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AE5BB" w14:textId="77777777" w:rsidR="001F256C" w:rsidRDefault="004D1113" w:rsidP="00172887">
      <w:pPr>
        <w:jc w:val="center"/>
        <w:rPr>
          <w:rFonts w:cs="Arial"/>
          <w:b/>
          <w:bCs/>
          <w:i/>
          <w:iCs/>
          <w:color w:val="1F4E79"/>
          <w:sz w:val="32"/>
          <w:szCs w:val="32"/>
        </w:rPr>
      </w:pPr>
      <w:r>
        <w:rPr>
          <w:rFonts w:cs="Arial"/>
          <w:b/>
          <w:bCs/>
          <w:i/>
          <w:iCs/>
          <w:color w:val="1F4E79"/>
          <w:sz w:val="32"/>
          <w:szCs w:val="32"/>
        </w:rPr>
        <w:t>North West London Independent School</w:t>
      </w:r>
    </w:p>
    <w:p w14:paraId="218AE5BC" w14:textId="5FB36187" w:rsidR="00172887" w:rsidRPr="00172887" w:rsidRDefault="001F256C" w:rsidP="00172887">
      <w:pPr>
        <w:jc w:val="center"/>
        <w:rPr>
          <w:rFonts w:cs="Arial"/>
          <w:b/>
          <w:bCs/>
          <w:i/>
          <w:iCs/>
          <w:color w:val="1F4E79"/>
          <w:sz w:val="32"/>
          <w:szCs w:val="32"/>
        </w:rPr>
      </w:pPr>
      <w:r>
        <w:rPr>
          <w:rFonts w:cs="Arial"/>
          <w:b/>
          <w:bCs/>
          <w:i/>
          <w:iCs/>
          <w:color w:val="1F4E79"/>
          <w:sz w:val="32"/>
          <w:szCs w:val="32"/>
        </w:rPr>
        <w:t>S</w:t>
      </w:r>
      <w:r w:rsidR="00172887">
        <w:rPr>
          <w:rFonts w:cs="Arial"/>
          <w:b/>
          <w:bCs/>
          <w:i/>
          <w:iCs/>
          <w:color w:val="1F4E79"/>
          <w:sz w:val="32"/>
          <w:szCs w:val="32"/>
        </w:rPr>
        <w:t xml:space="preserve">afeguarding Children </w:t>
      </w:r>
      <w:r w:rsidR="00D758EE">
        <w:rPr>
          <w:rFonts w:cs="Arial"/>
          <w:b/>
          <w:bCs/>
          <w:i/>
          <w:iCs/>
          <w:color w:val="1F4E79"/>
          <w:sz w:val="32"/>
          <w:szCs w:val="32"/>
        </w:rPr>
        <w:t xml:space="preserve">&amp; Vulnerable Young Adults </w:t>
      </w:r>
      <w:r w:rsidR="00172887" w:rsidRPr="00172887">
        <w:rPr>
          <w:rFonts w:cs="Arial"/>
          <w:b/>
          <w:bCs/>
          <w:i/>
          <w:iCs/>
          <w:color w:val="1F4E79"/>
          <w:sz w:val="32"/>
          <w:szCs w:val="32"/>
        </w:rPr>
        <w:t xml:space="preserve">Policy </w:t>
      </w:r>
      <w:r w:rsidR="002651E0">
        <w:rPr>
          <w:rFonts w:cs="Arial"/>
          <w:b/>
          <w:bCs/>
          <w:i/>
          <w:iCs/>
          <w:color w:val="1F4E79"/>
          <w:sz w:val="32"/>
          <w:szCs w:val="32"/>
        </w:rPr>
        <w:t>and Procedures</w:t>
      </w:r>
    </w:p>
    <w:p w14:paraId="218AE5BF" w14:textId="77777777" w:rsidR="005003C7" w:rsidRPr="009E2F80" w:rsidRDefault="005003C7">
      <w:pPr>
        <w:pStyle w:val="GridTable31"/>
        <w:rPr>
          <w:rFonts w:ascii="Arial" w:hAnsi="Arial" w:cs="Arial"/>
          <w:b/>
          <w:bCs/>
          <w:sz w:val="28"/>
          <w:szCs w:val="28"/>
        </w:rPr>
      </w:pPr>
      <w:r w:rsidRPr="009E2F80">
        <w:rPr>
          <w:rFonts w:ascii="Arial" w:hAnsi="Arial" w:cs="Arial"/>
          <w:b/>
          <w:bCs/>
          <w:sz w:val="28"/>
          <w:szCs w:val="28"/>
        </w:rPr>
        <w:t>Contents</w:t>
      </w:r>
    </w:p>
    <w:p w14:paraId="5DA76ABB" w14:textId="4FAF2F7F" w:rsidR="002875DF" w:rsidRDefault="005003C7">
      <w:pPr>
        <w:pStyle w:val="TOC1"/>
        <w:rPr>
          <w:rFonts w:asciiTheme="minorHAnsi" w:eastAsiaTheme="minorEastAsia" w:hAnsiTheme="minorHAnsi" w:cstheme="minorBidi"/>
          <w:b w:val="0"/>
          <w:bCs w:val="0"/>
          <w:sz w:val="22"/>
          <w:szCs w:val="22"/>
          <w:lang w:val="en-GB"/>
        </w:rPr>
      </w:pPr>
      <w:r w:rsidRPr="007723CE">
        <w:rPr>
          <w:noProof w:val="0"/>
          <w:sz w:val="22"/>
          <w:szCs w:val="22"/>
        </w:rPr>
        <w:fldChar w:fldCharType="begin"/>
      </w:r>
      <w:r w:rsidRPr="007723CE">
        <w:rPr>
          <w:sz w:val="22"/>
          <w:szCs w:val="22"/>
        </w:rPr>
        <w:instrText xml:space="preserve"> TOC \o "1-3" \h \z \u </w:instrText>
      </w:r>
      <w:r w:rsidRPr="007723CE">
        <w:rPr>
          <w:noProof w:val="0"/>
          <w:sz w:val="22"/>
          <w:szCs w:val="22"/>
        </w:rPr>
        <w:fldChar w:fldCharType="separate"/>
      </w:r>
      <w:hyperlink w:anchor="_Toc49416077" w:history="1">
        <w:r w:rsidR="002875DF" w:rsidRPr="002455B4">
          <w:rPr>
            <w:rStyle w:val="Hyperlink"/>
          </w:rPr>
          <w:t>Part One Safeguarding</w:t>
        </w:r>
        <w:r w:rsidR="002875DF">
          <w:rPr>
            <w:webHidden/>
          </w:rPr>
          <w:tab/>
        </w:r>
        <w:r w:rsidR="002875DF">
          <w:rPr>
            <w:webHidden/>
          </w:rPr>
          <w:fldChar w:fldCharType="begin"/>
        </w:r>
        <w:r w:rsidR="002875DF">
          <w:rPr>
            <w:webHidden/>
          </w:rPr>
          <w:instrText xml:space="preserve"> PAGEREF _Toc49416077 \h </w:instrText>
        </w:r>
        <w:r w:rsidR="002875DF">
          <w:rPr>
            <w:webHidden/>
          </w:rPr>
        </w:r>
        <w:r w:rsidR="002875DF">
          <w:rPr>
            <w:webHidden/>
          </w:rPr>
          <w:fldChar w:fldCharType="separate"/>
        </w:r>
        <w:r w:rsidR="00EA6AE3">
          <w:rPr>
            <w:webHidden/>
          </w:rPr>
          <w:t>3</w:t>
        </w:r>
        <w:r w:rsidR="002875DF">
          <w:rPr>
            <w:webHidden/>
          </w:rPr>
          <w:fldChar w:fldCharType="end"/>
        </w:r>
      </w:hyperlink>
    </w:p>
    <w:p w14:paraId="7AB66178" w14:textId="3F89C51E" w:rsidR="002875DF" w:rsidRDefault="00EA6AE3">
      <w:pPr>
        <w:pStyle w:val="TOC1"/>
        <w:rPr>
          <w:rFonts w:asciiTheme="minorHAnsi" w:eastAsiaTheme="minorEastAsia" w:hAnsiTheme="minorHAnsi" w:cstheme="minorBidi"/>
          <w:b w:val="0"/>
          <w:bCs w:val="0"/>
          <w:sz w:val="22"/>
          <w:szCs w:val="22"/>
          <w:lang w:val="en-GB"/>
        </w:rPr>
      </w:pPr>
      <w:hyperlink w:anchor="_Toc49416078" w:history="1">
        <w:r w:rsidR="002875DF" w:rsidRPr="002455B4">
          <w:rPr>
            <w:rStyle w:val="Hyperlink"/>
          </w:rPr>
          <w:t>Introduction</w:t>
        </w:r>
        <w:r w:rsidR="002875DF">
          <w:rPr>
            <w:webHidden/>
          </w:rPr>
          <w:tab/>
        </w:r>
        <w:r w:rsidR="002875DF">
          <w:rPr>
            <w:webHidden/>
          </w:rPr>
          <w:fldChar w:fldCharType="begin"/>
        </w:r>
        <w:r w:rsidR="002875DF">
          <w:rPr>
            <w:webHidden/>
          </w:rPr>
          <w:instrText xml:space="preserve"> PAGEREF _Toc49416078 \h </w:instrText>
        </w:r>
        <w:r w:rsidR="002875DF">
          <w:rPr>
            <w:webHidden/>
          </w:rPr>
        </w:r>
        <w:r w:rsidR="002875DF">
          <w:rPr>
            <w:webHidden/>
          </w:rPr>
          <w:fldChar w:fldCharType="separate"/>
        </w:r>
        <w:r>
          <w:rPr>
            <w:webHidden/>
          </w:rPr>
          <w:t>3</w:t>
        </w:r>
        <w:r w:rsidR="002875DF">
          <w:rPr>
            <w:webHidden/>
          </w:rPr>
          <w:fldChar w:fldCharType="end"/>
        </w:r>
      </w:hyperlink>
    </w:p>
    <w:p w14:paraId="41C63B1E" w14:textId="75D303FC" w:rsidR="002875DF" w:rsidRDefault="00EA6AE3">
      <w:pPr>
        <w:pStyle w:val="TOC1"/>
        <w:rPr>
          <w:rFonts w:asciiTheme="minorHAnsi" w:eastAsiaTheme="minorEastAsia" w:hAnsiTheme="minorHAnsi" w:cstheme="minorBidi"/>
          <w:b w:val="0"/>
          <w:bCs w:val="0"/>
          <w:sz w:val="22"/>
          <w:szCs w:val="22"/>
          <w:lang w:val="en-GB"/>
        </w:rPr>
      </w:pPr>
      <w:hyperlink w:anchor="_Toc49416079" w:history="1">
        <w:r w:rsidR="002875DF" w:rsidRPr="002455B4">
          <w:rPr>
            <w:rStyle w:val="Hyperlink"/>
          </w:rPr>
          <w:t>Policy Legislation</w:t>
        </w:r>
        <w:r w:rsidR="002875DF">
          <w:rPr>
            <w:webHidden/>
          </w:rPr>
          <w:tab/>
        </w:r>
        <w:r w:rsidR="002875DF">
          <w:rPr>
            <w:webHidden/>
          </w:rPr>
          <w:fldChar w:fldCharType="begin"/>
        </w:r>
        <w:r w:rsidR="002875DF">
          <w:rPr>
            <w:webHidden/>
          </w:rPr>
          <w:instrText xml:space="preserve"> PAGEREF _Toc49416079 \h </w:instrText>
        </w:r>
        <w:r w:rsidR="002875DF">
          <w:rPr>
            <w:webHidden/>
          </w:rPr>
        </w:r>
        <w:r w:rsidR="002875DF">
          <w:rPr>
            <w:webHidden/>
          </w:rPr>
          <w:fldChar w:fldCharType="separate"/>
        </w:r>
        <w:r>
          <w:rPr>
            <w:webHidden/>
          </w:rPr>
          <w:t>4</w:t>
        </w:r>
        <w:r w:rsidR="002875DF">
          <w:rPr>
            <w:webHidden/>
          </w:rPr>
          <w:fldChar w:fldCharType="end"/>
        </w:r>
      </w:hyperlink>
    </w:p>
    <w:p w14:paraId="6CD6D7EB" w14:textId="7091BBE9" w:rsidR="002875DF" w:rsidRDefault="00EA6AE3">
      <w:pPr>
        <w:pStyle w:val="TOC1"/>
        <w:rPr>
          <w:rFonts w:asciiTheme="minorHAnsi" w:eastAsiaTheme="minorEastAsia" w:hAnsiTheme="minorHAnsi" w:cstheme="minorBidi"/>
          <w:b w:val="0"/>
          <w:bCs w:val="0"/>
          <w:sz w:val="22"/>
          <w:szCs w:val="22"/>
          <w:lang w:val="en-GB"/>
        </w:rPr>
      </w:pPr>
      <w:hyperlink w:anchor="_Toc49416080" w:history="1">
        <w:r w:rsidR="002875DF" w:rsidRPr="002455B4">
          <w:rPr>
            <w:rStyle w:val="Hyperlink"/>
          </w:rPr>
          <w:t>Definitions</w:t>
        </w:r>
        <w:r w:rsidR="002875DF">
          <w:rPr>
            <w:webHidden/>
          </w:rPr>
          <w:tab/>
        </w:r>
        <w:r w:rsidR="002875DF">
          <w:rPr>
            <w:webHidden/>
          </w:rPr>
          <w:fldChar w:fldCharType="begin"/>
        </w:r>
        <w:r w:rsidR="002875DF">
          <w:rPr>
            <w:webHidden/>
          </w:rPr>
          <w:instrText xml:space="preserve"> PAGEREF _Toc49416080 \h </w:instrText>
        </w:r>
        <w:r w:rsidR="002875DF">
          <w:rPr>
            <w:webHidden/>
          </w:rPr>
        </w:r>
        <w:r w:rsidR="002875DF">
          <w:rPr>
            <w:webHidden/>
          </w:rPr>
          <w:fldChar w:fldCharType="separate"/>
        </w:r>
        <w:r>
          <w:rPr>
            <w:webHidden/>
          </w:rPr>
          <w:t>5</w:t>
        </w:r>
        <w:r w:rsidR="002875DF">
          <w:rPr>
            <w:webHidden/>
          </w:rPr>
          <w:fldChar w:fldCharType="end"/>
        </w:r>
      </w:hyperlink>
    </w:p>
    <w:p w14:paraId="09265367" w14:textId="45ECB8D5" w:rsidR="002875DF" w:rsidRDefault="00EA6AE3">
      <w:pPr>
        <w:pStyle w:val="TOC1"/>
        <w:rPr>
          <w:rFonts w:asciiTheme="minorHAnsi" w:eastAsiaTheme="minorEastAsia" w:hAnsiTheme="minorHAnsi" w:cstheme="minorBidi"/>
          <w:b w:val="0"/>
          <w:bCs w:val="0"/>
          <w:sz w:val="22"/>
          <w:szCs w:val="22"/>
          <w:lang w:val="en-GB"/>
        </w:rPr>
      </w:pPr>
      <w:hyperlink w:anchor="_Toc49416081" w:history="1">
        <w:r w:rsidR="002875DF" w:rsidRPr="002455B4">
          <w:rPr>
            <w:rStyle w:val="Hyperlink"/>
          </w:rPr>
          <w:t>The Policy</w:t>
        </w:r>
        <w:r w:rsidR="002875DF">
          <w:rPr>
            <w:webHidden/>
          </w:rPr>
          <w:tab/>
        </w:r>
        <w:r w:rsidR="002875DF">
          <w:rPr>
            <w:webHidden/>
          </w:rPr>
          <w:fldChar w:fldCharType="begin"/>
        </w:r>
        <w:r w:rsidR="002875DF">
          <w:rPr>
            <w:webHidden/>
          </w:rPr>
          <w:instrText xml:space="preserve"> PAGEREF _Toc49416081 \h </w:instrText>
        </w:r>
        <w:r w:rsidR="002875DF">
          <w:rPr>
            <w:webHidden/>
          </w:rPr>
        </w:r>
        <w:r w:rsidR="002875DF">
          <w:rPr>
            <w:webHidden/>
          </w:rPr>
          <w:fldChar w:fldCharType="separate"/>
        </w:r>
        <w:r>
          <w:rPr>
            <w:webHidden/>
          </w:rPr>
          <w:t>6</w:t>
        </w:r>
        <w:r w:rsidR="002875DF">
          <w:rPr>
            <w:webHidden/>
          </w:rPr>
          <w:fldChar w:fldCharType="end"/>
        </w:r>
      </w:hyperlink>
    </w:p>
    <w:p w14:paraId="1E5A41CE" w14:textId="01A20B68" w:rsidR="002875DF" w:rsidRDefault="00EA6AE3">
      <w:pPr>
        <w:pStyle w:val="TOC1"/>
        <w:rPr>
          <w:rFonts w:asciiTheme="minorHAnsi" w:eastAsiaTheme="minorEastAsia" w:hAnsiTheme="minorHAnsi" w:cstheme="minorBidi"/>
          <w:b w:val="0"/>
          <w:bCs w:val="0"/>
          <w:sz w:val="22"/>
          <w:szCs w:val="22"/>
          <w:lang w:val="en-GB"/>
        </w:rPr>
      </w:pPr>
      <w:hyperlink w:anchor="_Toc49416082" w:history="1">
        <w:r w:rsidR="002875DF" w:rsidRPr="002455B4">
          <w:rPr>
            <w:rStyle w:val="Hyperlink"/>
          </w:rPr>
          <w:t>Roles and Responsibilities</w:t>
        </w:r>
        <w:r w:rsidR="002875DF">
          <w:rPr>
            <w:webHidden/>
          </w:rPr>
          <w:tab/>
        </w:r>
        <w:r w:rsidR="002875DF">
          <w:rPr>
            <w:webHidden/>
          </w:rPr>
          <w:fldChar w:fldCharType="begin"/>
        </w:r>
        <w:r w:rsidR="002875DF">
          <w:rPr>
            <w:webHidden/>
          </w:rPr>
          <w:instrText xml:space="preserve"> PAGEREF _Toc49416082 \h </w:instrText>
        </w:r>
        <w:r w:rsidR="002875DF">
          <w:rPr>
            <w:webHidden/>
          </w:rPr>
        </w:r>
        <w:r w:rsidR="002875DF">
          <w:rPr>
            <w:webHidden/>
          </w:rPr>
          <w:fldChar w:fldCharType="separate"/>
        </w:r>
        <w:r>
          <w:rPr>
            <w:webHidden/>
          </w:rPr>
          <w:t>9</w:t>
        </w:r>
        <w:r w:rsidR="002875DF">
          <w:rPr>
            <w:webHidden/>
          </w:rPr>
          <w:fldChar w:fldCharType="end"/>
        </w:r>
      </w:hyperlink>
    </w:p>
    <w:p w14:paraId="079B35D6" w14:textId="5AC944EA" w:rsidR="002875DF" w:rsidRDefault="00EA6AE3">
      <w:pPr>
        <w:pStyle w:val="TOC1"/>
        <w:rPr>
          <w:rFonts w:asciiTheme="minorHAnsi" w:eastAsiaTheme="minorEastAsia" w:hAnsiTheme="minorHAnsi" w:cstheme="minorBidi"/>
          <w:b w:val="0"/>
          <w:bCs w:val="0"/>
          <w:sz w:val="22"/>
          <w:szCs w:val="22"/>
          <w:lang w:val="en-GB"/>
        </w:rPr>
      </w:pPr>
      <w:hyperlink w:anchor="_Toc49416083" w:history="1">
        <w:r w:rsidR="002875DF" w:rsidRPr="002455B4">
          <w:rPr>
            <w:rStyle w:val="Hyperlink"/>
          </w:rPr>
          <w:t>Meeting the TCES Group Safeguarding Objectives</w:t>
        </w:r>
        <w:r w:rsidR="002875DF">
          <w:rPr>
            <w:webHidden/>
          </w:rPr>
          <w:tab/>
        </w:r>
        <w:r w:rsidR="002875DF">
          <w:rPr>
            <w:webHidden/>
          </w:rPr>
          <w:fldChar w:fldCharType="begin"/>
        </w:r>
        <w:r w:rsidR="002875DF">
          <w:rPr>
            <w:webHidden/>
          </w:rPr>
          <w:instrText xml:space="preserve"> PAGEREF _Toc49416083 \h </w:instrText>
        </w:r>
        <w:r w:rsidR="002875DF">
          <w:rPr>
            <w:webHidden/>
          </w:rPr>
        </w:r>
        <w:r w:rsidR="002875DF">
          <w:rPr>
            <w:webHidden/>
          </w:rPr>
          <w:fldChar w:fldCharType="separate"/>
        </w:r>
        <w:r>
          <w:rPr>
            <w:webHidden/>
          </w:rPr>
          <w:t>17</w:t>
        </w:r>
        <w:r w:rsidR="002875DF">
          <w:rPr>
            <w:webHidden/>
          </w:rPr>
          <w:fldChar w:fldCharType="end"/>
        </w:r>
      </w:hyperlink>
    </w:p>
    <w:p w14:paraId="686CF67B" w14:textId="698484CF" w:rsidR="002875DF" w:rsidRDefault="00EA6AE3">
      <w:pPr>
        <w:pStyle w:val="TOC1"/>
        <w:rPr>
          <w:rFonts w:asciiTheme="minorHAnsi" w:eastAsiaTheme="minorEastAsia" w:hAnsiTheme="minorHAnsi" w:cstheme="minorBidi"/>
          <w:b w:val="0"/>
          <w:bCs w:val="0"/>
          <w:sz w:val="22"/>
          <w:szCs w:val="22"/>
          <w:lang w:val="en-GB"/>
        </w:rPr>
      </w:pPr>
      <w:hyperlink w:anchor="_Toc49416084" w:history="1">
        <w:r w:rsidR="002875DF" w:rsidRPr="002455B4">
          <w:rPr>
            <w:rStyle w:val="Hyperlink"/>
          </w:rPr>
          <w:t>Standards</w:t>
        </w:r>
        <w:r w:rsidR="002875DF">
          <w:rPr>
            <w:webHidden/>
          </w:rPr>
          <w:tab/>
        </w:r>
        <w:r w:rsidR="002875DF">
          <w:rPr>
            <w:webHidden/>
          </w:rPr>
          <w:fldChar w:fldCharType="begin"/>
        </w:r>
        <w:r w:rsidR="002875DF">
          <w:rPr>
            <w:webHidden/>
          </w:rPr>
          <w:instrText xml:space="preserve"> PAGEREF _Toc49416084 \h </w:instrText>
        </w:r>
        <w:r w:rsidR="002875DF">
          <w:rPr>
            <w:webHidden/>
          </w:rPr>
        </w:r>
        <w:r w:rsidR="002875DF">
          <w:rPr>
            <w:webHidden/>
          </w:rPr>
          <w:fldChar w:fldCharType="separate"/>
        </w:r>
        <w:r>
          <w:rPr>
            <w:webHidden/>
          </w:rPr>
          <w:t>18</w:t>
        </w:r>
        <w:r w:rsidR="002875DF">
          <w:rPr>
            <w:webHidden/>
          </w:rPr>
          <w:fldChar w:fldCharType="end"/>
        </w:r>
      </w:hyperlink>
    </w:p>
    <w:p w14:paraId="3738BF2D" w14:textId="1580F8F1" w:rsidR="002875DF" w:rsidRDefault="00EA6AE3">
      <w:pPr>
        <w:pStyle w:val="TOC1"/>
        <w:rPr>
          <w:rFonts w:asciiTheme="minorHAnsi" w:eastAsiaTheme="minorEastAsia" w:hAnsiTheme="minorHAnsi" w:cstheme="minorBidi"/>
          <w:b w:val="0"/>
          <w:bCs w:val="0"/>
          <w:sz w:val="22"/>
          <w:szCs w:val="22"/>
          <w:lang w:val="en-GB"/>
        </w:rPr>
      </w:pPr>
      <w:hyperlink w:anchor="_Toc49416085" w:history="1">
        <w:r w:rsidR="002875DF" w:rsidRPr="002455B4">
          <w:rPr>
            <w:rStyle w:val="Hyperlink"/>
          </w:rPr>
          <w:t>Areas of Safeguarding Focus / Safeguarding Themes</w:t>
        </w:r>
        <w:r w:rsidR="002875DF">
          <w:rPr>
            <w:webHidden/>
          </w:rPr>
          <w:tab/>
        </w:r>
        <w:r w:rsidR="002875DF">
          <w:rPr>
            <w:webHidden/>
          </w:rPr>
          <w:fldChar w:fldCharType="begin"/>
        </w:r>
        <w:r w:rsidR="002875DF">
          <w:rPr>
            <w:webHidden/>
          </w:rPr>
          <w:instrText xml:space="preserve"> PAGEREF _Toc49416085 \h </w:instrText>
        </w:r>
        <w:r w:rsidR="002875DF">
          <w:rPr>
            <w:webHidden/>
          </w:rPr>
        </w:r>
        <w:r w:rsidR="002875DF">
          <w:rPr>
            <w:webHidden/>
          </w:rPr>
          <w:fldChar w:fldCharType="separate"/>
        </w:r>
        <w:r>
          <w:rPr>
            <w:webHidden/>
          </w:rPr>
          <w:t>19</w:t>
        </w:r>
        <w:r w:rsidR="002875DF">
          <w:rPr>
            <w:webHidden/>
          </w:rPr>
          <w:fldChar w:fldCharType="end"/>
        </w:r>
      </w:hyperlink>
    </w:p>
    <w:p w14:paraId="170AE9CE" w14:textId="369FB557" w:rsidR="002875DF" w:rsidRDefault="00EA6AE3">
      <w:pPr>
        <w:pStyle w:val="TOC1"/>
        <w:rPr>
          <w:rFonts w:asciiTheme="minorHAnsi" w:eastAsiaTheme="minorEastAsia" w:hAnsiTheme="minorHAnsi" w:cstheme="minorBidi"/>
          <w:b w:val="0"/>
          <w:bCs w:val="0"/>
          <w:sz w:val="22"/>
          <w:szCs w:val="22"/>
          <w:lang w:val="en-GB"/>
        </w:rPr>
      </w:pPr>
      <w:hyperlink w:anchor="_Toc49416086" w:history="1">
        <w:r w:rsidR="002875DF" w:rsidRPr="002455B4">
          <w:rPr>
            <w:rStyle w:val="Hyperlink"/>
          </w:rPr>
          <w:t>Children with Special Educational Needs and Disabilities</w:t>
        </w:r>
        <w:r w:rsidR="002875DF">
          <w:rPr>
            <w:webHidden/>
          </w:rPr>
          <w:tab/>
        </w:r>
        <w:r w:rsidR="002875DF">
          <w:rPr>
            <w:webHidden/>
          </w:rPr>
          <w:fldChar w:fldCharType="begin"/>
        </w:r>
        <w:r w:rsidR="002875DF">
          <w:rPr>
            <w:webHidden/>
          </w:rPr>
          <w:instrText xml:space="preserve"> PAGEREF _Toc49416086 \h </w:instrText>
        </w:r>
        <w:r w:rsidR="002875DF">
          <w:rPr>
            <w:webHidden/>
          </w:rPr>
        </w:r>
        <w:r w:rsidR="002875DF">
          <w:rPr>
            <w:webHidden/>
          </w:rPr>
          <w:fldChar w:fldCharType="separate"/>
        </w:r>
        <w:r>
          <w:rPr>
            <w:webHidden/>
          </w:rPr>
          <w:t>19</w:t>
        </w:r>
        <w:r w:rsidR="002875DF">
          <w:rPr>
            <w:webHidden/>
          </w:rPr>
          <w:fldChar w:fldCharType="end"/>
        </w:r>
      </w:hyperlink>
    </w:p>
    <w:p w14:paraId="18B8501E" w14:textId="7A48DA2E" w:rsidR="002875DF" w:rsidRDefault="00EA6AE3">
      <w:pPr>
        <w:pStyle w:val="TOC1"/>
        <w:rPr>
          <w:rFonts w:asciiTheme="minorHAnsi" w:eastAsiaTheme="minorEastAsia" w:hAnsiTheme="minorHAnsi" w:cstheme="minorBidi"/>
          <w:b w:val="0"/>
          <w:bCs w:val="0"/>
          <w:sz w:val="22"/>
          <w:szCs w:val="22"/>
          <w:lang w:val="en-GB"/>
        </w:rPr>
      </w:pPr>
      <w:hyperlink w:anchor="_Toc49416087" w:history="1">
        <w:r w:rsidR="002875DF" w:rsidRPr="002455B4">
          <w:rPr>
            <w:rStyle w:val="Hyperlink"/>
          </w:rPr>
          <w:t>Migrant children and those seeking asylum in the UK</w:t>
        </w:r>
        <w:r w:rsidR="002875DF">
          <w:rPr>
            <w:webHidden/>
          </w:rPr>
          <w:tab/>
        </w:r>
        <w:r w:rsidR="002875DF">
          <w:rPr>
            <w:webHidden/>
          </w:rPr>
          <w:fldChar w:fldCharType="begin"/>
        </w:r>
        <w:r w:rsidR="002875DF">
          <w:rPr>
            <w:webHidden/>
          </w:rPr>
          <w:instrText xml:space="preserve"> PAGEREF _Toc49416087 \h </w:instrText>
        </w:r>
        <w:r w:rsidR="002875DF">
          <w:rPr>
            <w:webHidden/>
          </w:rPr>
        </w:r>
        <w:r w:rsidR="002875DF">
          <w:rPr>
            <w:webHidden/>
          </w:rPr>
          <w:fldChar w:fldCharType="separate"/>
        </w:r>
        <w:r>
          <w:rPr>
            <w:webHidden/>
          </w:rPr>
          <w:t>19</w:t>
        </w:r>
        <w:r w:rsidR="002875DF">
          <w:rPr>
            <w:webHidden/>
          </w:rPr>
          <w:fldChar w:fldCharType="end"/>
        </w:r>
      </w:hyperlink>
    </w:p>
    <w:p w14:paraId="71E63EED" w14:textId="58786465" w:rsidR="002875DF" w:rsidRDefault="00EA6AE3">
      <w:pPr>
        <w:pStyle w:val="TOC1"/>
        <w:rPr>
          <w:rFonts w:asciiTheme="minorHAnsi" w:eastAsiaTheme="minorEastAsia" w:hAnsiTheme="minorHAnsi" w:cstheme="minorBidi"/>
          <w:b w:val="0"/>
          <w:bCs w:val="0"/>
          <w:sz w:val="22"/>
          <w:szCs w:val="22"/>
          <w:lang w:val="en-GB"/>
        </w:rPr>
      </w:pPr>
      <w:hyperlink w:anchor="_Toc49416088" w:history="1">
        <w:r w:rsidR="002875DF" w:rsidRPr="002455B4">
          <w:rPr>
            <w:rStyle w:val="Hyperlink"/>
          </w:rPr>
          <w:t>Contextual Safeguarding</w:t>
        </w:r>
        <w:r w:rsidR="002875DF">
          <w:rPr>
            <w:webHidden/>
          </w:rPr>
          <w:tab/>
        </w:r>
        <w:r w:rsidR="002875DF">
          <w:rPr>
            <w:webHidden/>
          </w:rPr>
          <w:fldChar w:fldCharType="begin"/>
        </w:r>
        <w:r w:rsidR="002875DF">
          <w:rPr>
            <w:webHidden/>
          </w:rPr>
          <w:instrText xml:space="preserve"> PAGEREF _Toc49416088 \h </w:instrText>
        </w:r>
        <w:r w:rsidR="002875DF">
          <w:rPr>
            <w:webHidden/>
          </w:rPr>
        </w:r>
        <w:r w:rsidR="002875DF">
          <w:rPr>
            <w:webHidden/>
          </w:rPr>
          <w:fldChar w:fldCharType="separate"/>
        </w:r>
        <w:r>
          <w:rPr>
            <w:webHidden/>
          </w:rPr>
          <w:t>20</w:t>
        </w:r>
        <w:r w:rsidR="002875DF">
          <w:rPr>
            <w:webHidden/>
          </w:rPr>
          <w:fldChar w:fldCharType="end"/>
        </w:r>
      </w:hyperlink>
    </w:p>
    <w:p w14:paraId="2908F47F" w14:textId="62288A53" w:rsidR="002875DF" w:rsidRDefault="00EA6AE3">
      <w:pPr>
        <w:pStyle w:val="TOC1"/>
        <w:rPr>
          <w:rFonts w:asciiTheme="minorHAnsi" w:eastAsiaTheme="minorEastAsia" w:hAnsiTheme="minorHAnsi" w:cstheme="minorBidi"/>
          <w:b w:val="0"/>
          <w:bCs w:val="0"/>
          <w:sz w:val="22"/>
          <w:szCs w:val="22"/>
          <w:lang w:val="en-GB"/>
        </w:rPr>
      </w:pPr>
      <w:hyperlink w:anchor="_Toc49416089" w:history="1">
        <w:r w:rsidR="002875DF" w:rsidRPr="002455B4">
          <w:rPr>
            <w:rStyle w:val="Hyperlink"/>
          </w:rPr>
          <w:t>Peer on Peer Abuse</w:t>
        </w:r>
        <w:r w:rsidR="002875DF">
          <w:rPr>
            <w:webHidden/>
          </w:rPr>
          <w:tab/>
        </w:r>
        <w:r w:rsidR="002875DF">
          <w:rPr>
            <w:webHidden/>
          </w:rPr>
          <w:fldChar w:fldCharType="begin"/>
        </w:r>
        <w:r w:rsidR="002875DF">
          <w:rPr>
            <w:webHidden/>
          </w:rPr>
          <w:instrText xml:space="preserve"> PAGEREF _Toc49416089 \h </w:instrText>
        </w:r>
        <w:r w:rsidR="002875DF">
          <w:rPr>
            <w:webHidden/>
          </w:rPr>
        </w:r>
        <w:r w:rsidR="002875DF">
          <w:rPr>
            <w:webHidden/>
          </w:rPr>
          <w:fldChar w:fldCharType="separate"/>
        </w:r>
        <w:r>
          <w:rPr>
            <w:webHidden/>
          </w:rPr>
          <w:t>20</w:t>
        </w:r>
        <w:r w:rsidR="002875DF">
          <w:rPr>
            <w:webHidden/>
          </w:rPr>
          <w:fldChar w:fldCharType="end"/>
        </w:r>
      </w:hyperlink>
    </w:p>
    <w:p w14:paraId="57988347" w14:textId="00292D8D" w:rsidR="002875DF" w:rsidRDefault="00EA6AE3">
      <w:pPr>
        <w:pStyle w:val="TOC1"/>
        <w:rPr>
          <w:rFonts w:asciiTheme="minorHAnsi" w:eastAsiaTheme="minorEastAsia" w:hAnsiTheme="minorHAnsi" w:cstheme="minorBidi"/>
          <w:b w:val="0"/>
          <w:bCs w:val="0"/>
          <w:sz w:val="22"/>
          <w:szCs w:val="22"/>
          <w:lang w:val="en-GB"/>
        </w:rPr>
      </w:pPr>
      <w:hyperlink w:anchor="_Toc49416090" w:history="1">
        <w:r w:rsidR="002875DF" w:rsidRPr="002455B4">
          <w:rPr>
            <w:rStyle w:val="Hyperlink"/>
          </w:rPr>
          <w:t>E-Safety</w:t>
        </w:r>
        <w:r w:rsidR="002875DF">
          <w:rPr>
            <w:webHidden/>
          </w:rPr>
          <w:tab/>
        </w:r>
        <w:r w:rsidR="002875DF">
          <w:rPr>
            <w:webHidden/>
          </w:rPr>
          <w:fldChar w:fldCharType="begin"/>
        </w:r>
        <w:r w:rsidR="002875DF">
          <w:rPr>
            <w:webHidden/>
          </w:rPr>
          <w:instrText xml:space="preserve"> PAGEREF _Toc49416090 \h </w:instrText>
        </w:r>
        <w:r w:rsidR="002875DF">
          <w:rPr>
            <w:webHidden/>
          </w:rPr>
        </w:r>
        <w:r w:rsidR="002875DF">
          <w:rPr>
            <w:webHidden/>
          </w:rPr>
          <w:fldChar w:fldCharType="separate"/>
        </w:r>
        <w:r>
          <w:rPr>
            <w:webHidden/>
          </w:rPr>
          <w:t>21</w:t>
        </w:r>
        <w:r w:rsidR="002875DF">
          <w:rPr>
            <w:webHidden/>
          </w:rPr>
          <w:fldChar w:fldCharType="end"/>
        </w:r>
      </w:hyperlink>
    </w:p>
    <w:p w14:paraId="10F11E27" w14:textId="4E5387EC" w:rsidR="002875DF" w:rsidRDefault="00EA6AE3">
      <w:pPr>
        <w:pStyle w:val="TOC1"/>
        <w:rPr>
          <w:rFonts w:asciiTheme="minorHAnsi" w:eastAsiaTheme="minorEastAsia" w:hAnsiTheme="minorHAnsi" w:cstheme="minorBidi"/>
          <w:b w:val="0"/>
          <w:bCs w:val="0"/>
          <w:sz w:val="22"/>
          <w:szCs w:val="22"/>
          <w:lang w:val="en-GB"/>
        </w:rPr>
      </w:pPr>
      <w:hyperlink w:anchor="_Toc49416091" w:history="1">
        <w:r w:rsidR="002875DF" w:rsidRPr="002455B4">
          <w:rPr>
            <w:rStyle w:val="Hyperlink"/>
          </w:rPr>
          <w:t>Female Genital Mutilation (FGM)</w:t>
        </w:r>
        <w:r w:rsidR="002875DF">
          <w:rPr>
            <w:webHidden/>
          </w:rPr>
          <w:tab/>
        </w:r>
        <w:r w:rsidR="002875DF">
          <w:rPr>
            <w:webHidden/>
          </w:rPr>
          <w:fldChar w:fldCharType="begin"/>
        </w:r>
        <w:r w:rsidR="002875DF">
          <w:rPr>
            <w:webHidden/>
          </w:rPr>
          <w:instrText xml:space="preserve"> PAGEREF _Toc49416091 \h </w:instrText>
        </w:r>
        <w:r w:rsidR="002875DF">
          <w:rPr>
            <w:webHidden/>
          </w:rPr>
        </w:r>
        <w:r w:rsidR="002875DF">
          <w:rPr>
            <w:webHidden/>
          </w:rPr>
          <w:fldChar w:fldCharType="separate"/>
        </w:r>
        <w:r>
          <w:rPr>
            <w:webHidden/>
          </w:rPr>
          <w:t>21</w:t>
        </w:r>
        <w:r w:rsidR="002875DF">
          <w:rPr>
            <w:webHidden/>
          </w:rPr>
          <w:fldChar w:fldCharType="end"/>
        </w:r>
      </w:hyperlink>
    </w:p>
    <w:p w14:paraId="0D1E6C1A" w14:textId="21DCC7F1" w:rsidR="002875DF" w:rsidRDefault="00EA6AE3">
      <w:pPr>
        <w:pStyle w:val="TOC1"/>
        <w:rPr>
          <w:rFonts w:asciiTheme="minorHAnsi" w:eastAsiaTheme="minorEastAsia" w:hAnsiTheme="minorHAnsi" w:cstheme="minorBidi"/>
          <w:b w:val="0"/>
          <w:bCs w:val="0"/>
          <w:sz w:val="22"/>
          <w:szCs w:val="22"/>
          <w:lang w:val="en-GB"/>
        </w:rPr>
      </w:pPr>
      <w:hyperlink w:anchor="_Toc49416092" w:history="1">
        <w:r w:rsidR="002875DF" w:rsidRPr="002455B4">
          <w:rPr>
            <w:rStyle w:val="Hyperlink"/>
          </w:rPr>
          <w:t>Child Sexual Abuse (CSA)</w:t>
        </w:r>
        <w:r w:rsidR="002875DF">
          <w:rPr>
            <w:webHidden/>
          </w:rPr>
          <w:tab/>
        </w:r>
        <w:r w:rsidR="002875DF">
          <w:rPr>
            <w:webHidden/>
          </w:rPr>
          <w:fldChar w:fldCharType="begin"/>
        </w:r>
        <w:r w:rsidR="002875DF">
          <w:rPr>
            <w:webHidden/>
          </w:rPr>
          <w:instrText xml:space="preserve"> PAGEREF _Toc49416092 \h </w:instrText>
        </w:r>
        <w:r w:rsidR="002875DF">
          <w:rPr>
            <w:webHidden/>
          </w:rPr>
        </w:r>
        <w:r w:rsidR="002875DF">
          <w:rPr>
            <w:webHidden/>
          </w:rPr>
          <w:fldChar w:fldCharType="separate"/>
        </w:r>
        <w:r>
          <w:rPr>
            <w:webHidden/>
          </w:rPr>
          <w:t>25</w:t>
        </w:r>
        <w:r w:rsidR="002875DF">
          <w:rPr>
            <w:webHidden/>
          </w:rPr>
          <w:fldChar w:fldCharType="end"/>
        </w:r>
      </w:hyperlink>
    </w:p>
    <w:p w14:paraId="6325E22E" w14:textId="2EEDCD0F" w:rsidR="002875DF" w:rsidRDefault="00EA6AE3">
      <w:pPr>
        <w:pStyle w:val="TOC1"/>
        <w:rPr>
          <w:rFonts w:asciiTheme="minorHAnsi" w:eastAsiaTheme="minorEastAsia" w:hAnsiTheme="minorHAnsi" w:cstheme="minorBidi"/>
          <w:b w:val="0"/>
          <w:bCs w:val="0"/>
          <w:sz w:val="22"/>
          <w:szCs w:val="22"/>
          <w:lang w:val="en-GB"/>
        </w:rPr>
      </w:pPr>
      <w:hyperlink w:anchor="_Toc49416093" w:history="1">
        <w:r w:rsidR="002875DF" w:rsidRPr="002455B4">
          <w:rPr>
            <w:rStyle w:val="Hyperlink"/>
          </w:rPr>
          <w:t>Child Sexual Exploitation (CSE)</w:t>
        </w:r>
        <w:r w:rsidR="002875DF">
          <w:rPr>
            <w:webHidden/>
          </w:rPr>
          <w:tab/>
        </w:r>
        <w:r w:rsidR="002875DF">
          <w:rPr>
            <w:webHidden/>
          </w:rPr>
          <w:fldChar w:fldCharType="begin"/>
        </w:r>
        <w:r w:rsidR="002875DF">
          <w:rPr>
            <w:webHidden/>
          </w:rPr>
          <w:instrText xml:space="preserve"> PAGEREF _Toc49416093 \h </w:instrText>
        </w:r>
        <w:r w:rsidR="002875DF">
          <w:rPr>
            <w:webHidden/>
          </w:rPr>
        </w:r>
        <w:r w:rsidR="002875DF">
          <w:rPr>
            <w:webHidden/>
          </w:rPr>
          <w:fldChar w:fldCharType="separate"/>
        </w:r>
        <w:r>
          <w:rPr>
            <w:webHidden/>
          </w:rPr>
          <w:t>25</w:t>
        </w:r>
        <w:r w:rsidR="002875DF">
          <w:rPr>
            <w:webHidden/>
          </w:rPr>
          <w:fldChar w:fldCharType="end"/>
        </w:r>
      </w:hyperlink>
    </w:p>
    <w:p w14:paraId="3F62FC84" w14:textId="42A7306D" w:rsidR="002875DF" w:rsidRDefault="00EA6AE3">
      <w:pPr>
        <w:pStyle w:val="TOC1"/>
        <w:rPr>
          <w:rFonts w:asciiTheme="minorHAnsi" w:eastAsiaTheme="minorEastAsia" w:hAnsiTheme="minorHAnsi" w:cstheme="minorBidi"/>
          <w:b w:val="0"/>
          <w:bCs w:val="0"/>
          <w:sz w:val="22"/>
          <w:szCs w:val="22"/>
          <w:lang w:val="en-GB"/>
        </w:rPr>
      </w:pPr>
      <w:hyperlink w:anchor="_Toc49416094" w:history="1">
        <w:r w:rsidR="002875DF" w:rsidRPr="002455B4">
          <w:rPr>
            <w:rStyle w:val="Hyperlink"/>
          </w:rPr>
          <w:t>Child Criminal Exploitation (CCE) including County Lines</w:t>
        </w:r>
        <w:r w:rsidR="002875DF">
          <w:rPr>
            <w:webHidden/>
          </w:rPr>
          <w:tab/>
        </w:r>
        <w:r w:rsidR="002875DF">
          <w:rPr>
            <w:webHidden/>
          </w:rPr>
          <w:fldChar w:fldCharType="begin"/>
        </w:r>
        <w:r w:rsidR="002875DF">
          <w:rPr>
            <w:webHidden/>
          </w:rPr>
          <w:instrText xml:space="preserve"> PAGEREF _Toc49416094 \h </w:instrText>
        </w:r>
        <w:r w:rsidR="002875DF">
          <w:rPr>
            <w:webHidden/>
          </w:rPr>
        </w:r>
        <w:r w:rsidR="002875DF">
          <w:rPr>
            <w:webHidden/>
          </w:rPr>
          <w:fldChar w:fldCharType="separate"/>
        </w:r>
        <w:r>
          <w:rPr>
            <w:webHidden/>
          </w:rPr>
          <w:t>26</w:t>
        </w:r>
        <w:r w:rsidR="002875DF">
          <w:rPr>
            <w:webHidden/>
          </w:rPr>
          <w:fldChar w:fldCharType="end"/>
        </w:r>
      </w:hyperlink>
    </w:p>
    <w:p w14:paraId="537E2CD1" w14:textId="038850FF" w:rsidR="002875DF" w:rsidRDefault="00EA6AE3">
      <w:pPr>
        <w:pStyle w:val="TOC1"/>
        <w:rPr>
          <w:rFonts w:asciiTheme="minorHAnsi" w:eastAsiaTheme="minorEastAsia" w:hAnsiTheme="minorHAnsi" w:cstheme="minorBidi"/>
          <w:b w:val="0"/>
          <w:bCs w:val="0"/>
          <w:sz w:val="22"/>
          <w:szCs w:val="22"/>
          <w:lang w:val="en-GB"/>
        </w:rPr>
      </w:pPr>
      <w:hyperlink w:anchor="_Toc49416095" w:history="1">
        <w:r w:rsidR="002875DF" w:rsidRPr="002455B4">
          <w:rPr>
            <w:rStyle w:val="Hyperlink"/>
          </w:rPr>
          <w:t>Sexual Violence and Sexual Harassment between children</w:t>
        </w:r>
        <w:r w:rsidR="002875DF">
          <w:rPr>
            <w:webHidden/>
          </w:rPr>
          <w:tab/>
        </w:r>
        <w:r w:rsidR="002875DF">
          <w:rPr>
            <w:webHidden/>
          </w:rPr>
          <w:fldChar w:fldCharType="begin"/>
        </w:r>
        <w:r w:rsidR="002875DF">
          <w:rPr>
            <w:webHidden/>
          </w:rPr>
          <w:instrText xml:space="preserve"> PAGEREF _Toc49416095 \h </w:instrText>
        </w:r>
        <w:r w:rsidR="002875DF">
          <w:rPr>
            <w:webHidden/>
          </w:rPr>
        </w:r>
        <w:r w:rsidR="002875DF">
          <w:rPr>
            <w:webHidden/>
          </w:rPr>
          <w:fldChar w:fldCharType="separate"/>
        </w:r>
        <w:r>
          <w:rPr>
            <w:webHidden/>
          </w:rPr>
          <w:t>27</w:t>
        </w:r>
        <w:r w:rsidR="002875DF">
          <w:rPr>
            <w:webHidden/>
          </w:rPr>
          <w:fldChar w:fldCharType="end"/>
        </w:r>
      </w:hyperlink>
    </w:p>
    <w:p w14:paraId="2A8A381A" w14:textId="10582375" w:rsidR="002875DF" w:rsidRDefault="00EA6AE3">
      <w:pPr>
        <w:pStyle w:val="TOC1"/>
        <w:rPr>
          <w:rFonts w:asciiTheme="minorHAnsi" w:eastAsiaTheme="minorEastAsia" w:hAnsiTheme="minorHAnsi" w:cstheme="minorBidi"/>
          <w:b w:val="0"/>
          <w:bCs w:val="0"/>
          <w:sz w:val="22"/>
          <w:szCs w:val="22"/>
          <w:lang w:val="en-GB"/>
        </w:rPr>
      </w:pPr>
      <w:hyperlink w:anchor="_Toc49416096" w:history="1">
        <w:r w:rsidR="002875DF" w:rsidRPr="002455B4">
          <w:rPr>
            <w:rStyle w:val="Hyperlink"/>
          </w:rPr>
          <w:t>Honour Based Violence (HBV)</w:t>
        </w:r>
        <w:r w:rsidR="002875DF">
          <w:rPr>
            <w:webHidden/>
          </w:rPr>
          <w:tab/>
        </w:r>
        <w:r w:rsidR="002875DF">
          <w:rPr>
            <w:webHidden/>
          </w:rPr>
          <w:fldChar w:fldCharType="begin"/>
        </w:r>
        <w:r w:rsidR="002875DF">
          <w:rPr>
            <w:webHidden/>
          </w:rPr>
          <w:instrText xml:space="preserve"> PAGEREF _Toc49416096 \h </w:instrText>
        </w:r>
        <w:r w:rsidR="002875DF">
          <w:rPr>
            <w:webHidden/>
          </w:rPr>
        </w:r>
        <w:r w:rsidR="002875DF">
          <w:rPr>
            <w:webHidden/>
          </w:rPr>
          <w:fldChar w:fldCharType="separate"/>
        </w:r>
        <w:r>
          <w:rPr>
            <w:webHidden/>
          </w:rPr>
          <w:t>27</w:t>
        </w:r>
        <w:r w:rsidR="002875DF">
          <w:rPr>
            <w:webHidden/>
          </w:rPr>
          <w:fldChar w:fldCharType="end"/>
        </w:r>
      </w:hyperlink>
    </w:p>
    <w:p w14:paraId="1396FFAF" w14:textId="23DE4DF9" w:rsidR="002875DF" w:rsidRDefault="00EA6AE3">
      <w:pPr>
        <w:pStyle w:val="TOC1"/>
        <w:rPr>
          <w:rFonts w:asciiTheme="minorHAnsi" w:eastAsiaTheme="minorEastAsia" w:hAnsiTheme="minorHAnsi" w:cstheme="minorBidi"/>
          <w:b w:val="0"/>
          <w:bCs w:val="0"/>
          <w:sz w:val="22"/>
          <w:szCs w:val="22"/>
          <w:lang w:val="en-GB"/>
        </w:rPr>
      </w:pPr>
      <w:hyperlink w:anchor="_Toc49416097" w:history="1">
        <w:r w:rsidR="002875DF" w:rsidRPr="002455B4">
          <w:rPr>
            <w:rStyle w:val="Hyperlink"/>
          </w:rPr>
          <w:t>Domestic Abuse/Violence</w:t>
        </w:r>
        <w:r w:rsidR="002875DF">
          <w:rPr>
            <w:webHidden/>
          </w:rPr>
          <w:tab/>
        </w:r>
        <w:r w:rsidR="002875DF">
          <w:rPr>
            <w:webHidden/>
          </w:rPr>
          <w:fldChar w:fldCharType="begin"/>
        </w:r>
        <w:r w:rsidR="002875DF">
          <w:rPr>
            <w:webHidden/>
          </w:rPr>
          <w:instrText xml:space="preserve"> PAGEREF _Toc49416097 \h </w:instrText>
        </w:r>
        <w:r w:rsidR="002875DF">
          <w:rPr>
            <w:webHidden/>
          </w:rPr>
        </w:r>
        <w:r w:rsidR="002875DF">
          <w:rPr>
            <w:webHidden/>
          </w:rPr>
          <w:fldChar w:fldCharType="separate"/>
        </w:r>
        <w:r>
          <w:rPr>
            <w:webHidden/>
          </w:rPr>
          <w:t>28</w:t>
        </w:r>
        <w:r w:rsidR="002875DF">
          <w:rPr>
            <w:webHidden/>
          </w:rPr>
          <w:fldChar w:fldCharType="end"/>
        </w:r>
      </w:hyperlink>
    </w:p>
    <w:p w14:paraId="22DBA5EE" w14:textId="2B51DD57" w:rsidR="002875DF" w:rsidRDefault="00EA6AE3">
      <w:pPr>
        <w:pStyle w:val="TOC1"/>
        <w:rPr>
          <w:rFonts w:asciiTheme="minorHAnsi" w:eastAsiaTheme="minorEastAsia" w:hAnsiTheme="minorHAnsi" w:cstheme="minorBidi"/>
          <w:b w:val="0"/>
          <w:bCs w:val="0"/>
          <w:sz w:val="22"/>
          <w:szCs w:val="22"/>
          <w:lang w:val="en-GB"/>
        </w:rPr>
      </w:pPr>
      <w:hyperlink w:anchor="_Toc49416098" w:history="1">
        <w:r w:rsidR="002875DF" w:rsidRPr="002455B4">
          <w:rPr>
            <w:rStyle w:val="Hyperlink"/>
          </w:rPr>
          <w:t>Forced Marriage</w:t>
        </w:r>
        <w:r w:rsidR="002875DF">
          <w:rPr>
            <w:webHidden/>
          </w:rPr>
          <w:tab/>
        </w:r>
        <w:r w:rsidR="002875DF">
          <w:rPr>
            <w:webHidden/>
          </w:rPr>
          <w:fldChar w:fldCharType="begin"/>
        </w:r>
        <w:r w:rsidR="002875DF">
          <w:rPr>
            <w:webHidden/>
          </w:rPr>
          <w:instrText xml:space="preserve"> PAGEREF _Toc49416098 \h </w:instrText>
        </w:r>
        <w:r w:rsidR="002875DF">
          <w:rPr>
            <w:webHidden/>
          </w:rPr>
        </w:r>
        <w:r w:rsidR="002875DF">
          <w:rPr>
            <w:webHidden/>
          </w:rPr>
          <w:fldChar w:fldCharType="separate"/>
        </w:r>
        <w:r>
          <w:rPr>
            <w:webHidden/>
          </w:rPr>
          <w:t>29</w:t>
        </w:r>
        <w:r w:rsidR="002875DF">
          <w:rPr>
            <w:webHidden/>
          </w:rPr>
          <w:fldChar w:fldCharType="end"/>
        </w:r>
      </w:hyperlink>
    </w:p>
    <w:p w14:paraId="5F796EA1" w14:textId="6941DC78" w:rsidR="002875DF" w:rsidRDefault="00EA6AE3">
      <w:pPr>
        <w:pStyle w:val="TOC1"/>
        <w:rPr>
          <w:rFonts w:asciiTheme="minorHAnsi" w:eastAsiaTheme="minorEastAsia" w:hAnsiTheme="minorHAnsi" w:cstheme="minorBidi"/>
          <w:b w:val="0"/>
          <w:bCs w:val="0"/>
          <w:sz w:val="22"/>
          <w:szCs w:val="22"/>
          <w:lang w:val="en-GB"/>
        </w:rPr>
      </w:pPr>
      <w:hyperlink w:anchor="_Toc49416099" w:history="1">
        <w:r w:rsidR="002875DF" w:rsidRPr="002455B4">
          <w:rPr>
            <w:rStyle w:val="Hyperlink"/>
          </w:rPr>
          <w:t>Belief in ‘possession’ or ‘witchcraft’</w:t>
        </w:r>
        <w:r w:rsidR="002875DF">
          <w:rPr>
            <w:webHidden/>
          </w:rPr>
          <w:tab/>
        </w:r>
        <w:r w:rsidR="002875DF">
          <w:rPr>
            <w:webHidden/>
          </w:rPr>
          <w:fldChar w:fldCharType="begin"/>
        </w:r>
        <w:r w:rsidR="002875DF">
          <w:rPr>
            <w:webHidden/>
          </w:rPr>
          <w:instrText xml:space="preserve"> PAGEREF _Toc49416099 \h </w:instrText>
        </w:r>
        <w:r w:rsidR="002875DF">
          <w:rPr>
            <w:webHidden/>
          </w:rPr>
        </w:r>
        <w:r w:rsidR="002875DF">
          <w:rPr>
            <w:webHidden/>
          </w:rPr>
          <w:fldChar w:fldCharType="separate"/>
        </w:r>
        <w:r>
          <w:rPr>
            <w:webHidden/>
          </w:rPr>
          <w:t>29</w:t>
        </w:r>
        <w:r w:rsidR="002875DF">
          <w:rPr>
            <w:webHidden/>
          </w:rPr>
          <w:fldChar w:fldCharType="end"/>
        </w:r>
      </w:hyperlink>
    </w:p>
    <w:p w14:paraId="50960827" w14:textId="05B9C2E5" w:rsidR="002875DF" w:rsidRDefault="00EA6AE3">
      <w:pPr>
        <w:pStyle w:val="TOC1"/>
        <w:rPr>
          <w:rFonts w:asciiTheme="minorHAnsi" w:eastAsiaTheme="minorEastAsia" w:hAnsiTheme="minorHAnsi" w:cstheme="minorBidi"/>
          <w:b w:val="0"/>
          <w:bCs w:val="0"/>
          <w:sz w:val="22"/>
          <w:szCs w:val="22"/>
          <w:lang w:val="en-GB"/>
        </w:rPr>
      </w:pPr>
      <w:hyperlink w:anchor="_Toc49416100" w:history="1">
        <w:r w:rsidR="002875DF" w:rsidRPr="002455B4">
          <w:rPr>
            <w:rStyle w:val="Hyperlink"/>
          </w:rPr>
          <w:t>Child Abduction</w:t>
        </w:r>
        <w:r w:rsidR="002875DF">
          <w:rPr>
            <w:webHidden/>
          </w:rPr>
          <w:tab/>
        </w:r>
        <w:r w:rsidR="002875DF">
          <w:rPr>
            <w:webHidden/>
          </w:rPr>
          <w:fldChar w:fldCharType="begin"/>
        </w:r>
        <w:r w:rsidR="002875DF">
          <w:rPr>
            <w:webHidden/>
          </w:rPr>
          <w:instrText xml:space="preserve"> PAGEREF _Toc49416100 \h </w:instrText>
        </w:r>
        <w:r w:rsidR="002875DF">
          <w:rPr>
            <w:webHidden/>
          </w:rPr>
        </w:r>
        <w:r w:rsidR="002875DF">
          <w:rPr>
            <w:webHidden/>
          </w:rPr>
          <w:fldChar w:fldCharType="separate"/>
        </w:r>
        <w:r>
          <w:rPr>
            <w:webHidden/>
          </w:rPr>
          <w:t>30</w:t>
        </w:r>
        <w:r w:rsidR="002875DF">
          <w:rPr>
            <w:webHidden/>
          </w:rPr>
          <w:fldChar w:fldCharType="end"/>
        </w:r>
      </w:hyperlink>
    </w:p>
    <w:p w14:paraId="26C3AF10" w14:textId="722D4964" w:rsidR="002875DF" w:rsidRDefault="00EA6AE3">
      <w:pPr>
        <w:pStyle w:val="TOC1"/>
        <w:rPr>
          <w:rFonts w:asciiTheme="minorHAnsi" w:eastAsiaTheme="minorEastAsia" w:hAnsiTheme="minorHAnsi" w:cstheme="minorBidi"/>
          <w:b w:val="0"/>
          <w:bCs w:val="0"/>
          <w:sz w:val="22"/>
          <w:szCs w:val="22"/>
          <w:lang w:val="en-GB"/>
        </w:rPr>
      </w:pPr>
      <w:hyperlink w:anchor="_Toc49416101" w:history="1">
        <w:r w:rsidR="002875DF" w:rsidRPr="002455B4">
          <w:rPr>
            <w:rStyle w:val="Hyperlink"/>
          </w:rPr>
          <w:t>Child victims of trafficking</w:t>
        </w:r>
        <w:r w:rsidR="002875DF">
          <w:rPr>
            <w:webHidden/>
          </w:rPr>
          <w:tab/>
        </w:r>
        <w:r w:rsidR="002875DF">
          <w:rPr>
            <w:webHidden/>
          </w:rPr>
          <w:fldChar w:fldCharType="begin"/>
        </w:r>
        <w:r w:rsidR="002875DF">
          <w:rPr>
            <w:webHidden/>
          </w:rPr>
          <w:instrText xml:space="preserve"> PAGEREF _Toc49416101 \h </w:instrText>
        </w:r>
        <w:r w:rsidR="002875DF">
          <w:rPr>
            <w:webHidden/>
          </w:rPr>
        </w:r>
        <w:r w:rsidR="002875DF">
          <w:rPr>
            <w:webHidden/>
          </w:rPr>
          <w:fldChar w:fldCharType="separate"/>
        </w:r>
        <w:r>
          <w:rPr>
            <w:webHidden/>
          </w:rPr>
          <w:t>30</w:t>
        </w:r>
        <w:r w:rsidR="002875DF">
          <w:rPr>
            <w:webHidden/>
          </w:rPr>
          <w:fldChar w:fldCharType="end"/>
        </w:r>
      </w:hyperlink>
    </w:p>
    <w:p w14:paraId="3C1FCC0F" w14:textId="406529DA" w:rsidR="002875DF" w:rsidRDefault="00EA6AE3">
      <w:pPr>
        <w:pStyle w:val="TOC1"/>
        <w:rPr>
          <w:rFonts w:asciiTheme="minorHAnsi" w:eastAsiaTheme="minorEastAsia" w:hAnsiTheme="minorHAnsi" w:cstheme="minorBidi"/>
          <w:b w:val="0"/>
          <w:bCs w:val="0"/>
          <w:sz w:val="22"/>
          <w:szCs w:val="22"/>
          <w:lang w:val="en-GB"/>
        </w:rPr>
      </w:pPr>
      <w:hyperlink w:anchor="_Toc49416102" w:history="1">
        <w:r w:rsidR="002875DF" w:rsidRPr="002455B4">
          <w:rPr>
            <w:rStyle w:val="Hyperlink"/>
          </w:rPr>
          <w:t>Child Pregnancy</w:t>
        </w:r>
        <w:r w:rsidR="002875DF">
          <w:rPr>
            <w:webHidden/>
          </w:rPr>
          <w:tab/>
        </w:r>
        <w:r w:rsidR="002875DF">
          <w:rPr>
            <w:webHidden/>
          </w:rPr>
          <w:fldChar w:fldCharType="begin"/>
        </w:r>
        <w:r w:rsidR="002875DF">
          <w:rPr>
            <w:webHidden/>
          </w:rPr>
          <w:instrText xml:space="preserve"> PAGEREF _Toc49416102 \h </w:instrText>
        </w:r>
        <w:r w:rsidR="002875DF">
          <w:rPr>
            <w:webHidden/>
          </w:rPr>
        </w:r>
        <w:r w:rsidR="002875DF">
          <w:rPr>
            <w:webHidden/>
          </w:rPr>
          <w:fldChar w:fldCharType="separate"/>
        </w:r>
        <w:r>
          <w:rPr>
            <w:webHidden/>
          </w:rPr>
          <w:t>31</w:t>
        </w:r>
        <w:r w:rsidR="002875DF">
          <w:rPr>
            <w:webHidden/>
          </w:rPr>
          <w:fldChar w:fldCharType="end"/>
        </w:r>
      </w:hyperlink>
    </w:p>
    <w:p w14:paraId="2AE42DB9" w14:textId="3F5E6BEA" w:rsidR="002875DF" w:rsidRDefault="00EA6AE3">
      <w:pPr>
        <w:pStyle w:val="TOC1"/>
        <w:rPr>
          <w:rFonts w:asciiTheme="minorHAnsi" w:eastAsiaTheme="minorEastAsia" w:hAnsiTheme="minorHAnsi" w:cstheme="minorBidi"/>
          <w:b w:val="0"/>
          <w:bCs w:val="0"/>
          <w:sz w:val="22"/>
          <w:szCs w:val="22"/>
          <w:lang w:val="en-GB"/>
        </w:rPr>
      </w:pPr>
      <w:hyperlink w:anchor="_Toc49416103" w:history="1">
        <w:r w:rsidR="002875DF" w:rsidRPr="002455B4">
          <w:rPr>
            <w:rStyle w:val="Hyperlink"/>
          </w:rPr>
          <w:t>Prevent Duty– Anti-Radicalisation and Extremism</w:t>
        </w:r>
        <w:r w:rsidR="002875DF">
          <w:rPr>
            <w:webHidden/>
          </w:rPr>
          <w:tab/>
        </w:r>
        <w:r w:rsidR="002875DF">
          <w:rPr>
            <w:webHidden/>
          </w:rPr>
          <w:fldChar w:fldCharType="begin"/>
        </w:r>
        <w:r w:rsidR="002875DF">
          <w:rPr>
            <w:webHidden/>
          </w:rPr>
          <w:instrText xml:space="preserve"> PAGEREF _Toc49416103 \h </w:instrText>
        </w:r>
        <w:r w:rsidR="002875DF">
          <w:rPr>
            <w:webHidden/>
          </w:rPr>
        </w:r>
        <w:r w:rsidR="002875DF">
          <w:rPr>
            <w:webHidden/>
          </w:rPr>
          <w:fldChar w:fldCharType="separate"/>
        </w:r>
        <w:r>
          <w:rPr>
            <w:webHidden/>
          </w:rPr>
          <w:t>31</w:t>
        </w:r>
        <w:r w:rsidR="002875DF">
          <w:rPr>
            <w:webHidden/>
          </w:rPr>
          <w:fldChar w:fldCharType="end"/>
        </w:r>
      </w:hyperlink>
    </w:p>
    <w:p w14:paraId="0EBAD69F" w14:textId="2703350F" w:rsidR="002875DF" w:rsidRDefault="00EA6AE3">
      <w:pPr>
        <w:pStyle w:val="TOC1"/>
        <w:rPr>
          <w:rFonts w:asciiTheme="minorHAnsi" w:eastAsiaTheme="minorEastAsia" w:hAnsiTheme="minorHAnsi" w:cstheme="minorBidi"/>
          <w:b w:val="0"/>
          <w:bCs w:val="0"/>
          <w:sz w:val="22"/>
          <w:szCs w:val="22"/>
          <w:lang w:val="en-GB"/>
        </w:rPr>
      </w:pPr>
      <w:hyperlink w:anchor="_Toc49416104" w:history="1">
        <w:r w:rsidR="002875DF" w:rsidRPr="002455B4">
          <w:rPr>
            <w:rStyle w:val="Hyperlink"/>
          </w:rPr>
          <w:t>Upskirting</w:t>
        </w:r>
        <w:r w:rsidR="002875DF">
          <w:rPr>
            <w:webHidden/>
          </w:rPr>
          <w:tab/>
        </w:r>
        <w:r w:rsidR="002875DF">
          <w:rPr>
            <w:webHidden/>
          </w:rPr>
          <w:fldChar w:fldCharType="begin"/>
        </w:r>
        <w:r w:rsidR="002875DF">
          <w:rPr>
            <w:webHidden/>
          </w:rPr>
          <w:instrText xml:space="preserve"> PAGEREF _Toc49416104 \h </w:instrText>
        </w:r>
        <w:r w:rsidR="002875DF">
          <w:rPr>
            <w:webHidden/>
          </w:rPr>
        </w:r>
        <w:r w:rsidR="002875DF">
          <w:rPr>
            <w:webHidden/>
          </w:rPr>
          <w:fldChar w:fldCharType="separate"/>
        </w:r>
        <w:r>
          <w:rPr>
            <w:webHidden/>
          </w:rPr>
          <w:t>33</w:t>
        </w:r>
        <w:r w:rsidR="002875DF">
          <w:rPr>
            <w:webHidden/>
          </w:rPr>
          <w:fldChar w:fldCharType="end"/>
        </w:r>
      </w:hyperlink>
    </w:p>
    <w:p w14:paraId="30C83F05" w14:textId="58ED3CE8" w:rsidR="002875DF" w:rsidRDefault="00EA6AE3">
      <w:pPr>
        <w:pStyle w:val="TOC1"/>
        <w:rPr>
          <w:rFonts w:asciiTheme="minorHAnsi" w:eastAsiaTheme="minorEastAsia" w:hAnsiTheme="minorHAnsi" w:cstheme="minorBidi"/>
          <w:b w:val="0"/>
          <w:bCs w:val="0"/>
          <w:sz w:val="22"/>
          <w:szCs w:val="22"/>
          <w:lang w:val="en-GB"/>
        </w:rPr>
      </w:pPr>
      <w:hyperlink w:anchor="_Toc49416105" w:history="1">
        <w:r w:rsidR="002875DF" w:rsidRPr="002455B4">
          <w:rPr>
            <w:rStyle w:val="Hyperlink"/>
          </w:rPr>
          <w:t>Missing Children from Education (CME)</w:t>
        </w:r>
        <w:r w:rsidR="002875DF">
          <w:rPr>
            <w:webHidden/>
          </w:rPr>
          <w:tab/>
        </w:r>
        <w:r w:rsidR="002875DF">
          <w:rPr>
            <w:webHidden/>
          </w:rPr>
          <w:fldChar w:fldCharType="begin"/>
        </w:r>
        <w:r w:rsidR="002875DF">
          <w:rPr>
            <w:webHidden/>
          </w:rPr>
          <w:instrText xml:space="preserve"> PAGEREF _Toc49416105 \h </w:instrText>
        </w:r>
        <w:r w:rsidR="002875DF">
          <w:rPr>
            <w:webHidden/>
          </w:rPr>
        </w:r>
        <w:r w:rsidR="002875DF">
          <w:rPr>
            <w:webHidden/>
          </w:rPr>
          <w:fldChar w:fldCharType="separate"/>
        </w:r>
        <w:r>
          <w:rPr>
            <w:webHidden/>
          </w:rPr>
          <w:t>33</w:t>
        </w:r>
        <w:r w:rsidR="002875DF">
          <w:rPr>
            <w:webHidden/>
          </w:rPr>
          <w:fldChar w:fldCharType="end"/>
        </w:r>
      </w:hyperlink>
    </w:p>
    <w:p w14:paraId="0D267192" w14:textId="0D1206DC" w:rsidR="002875DF" w:rsidRDefault="00EA6AE3">
      <w:pPr>
        <w:pStyle w:val="TOC1"/>
        <w:rPr>
          <w:rFonts w:asciiTheme="minorHAnsi" w:eastAsiaTheme="minorEastAsia" w:hAnsiTheme="minorHAnsi" w:cstheme="minorBidi"/>
          <w:b w:val="0"/>
          <w:bCs w:val="0"/>
          <w:sz w:val="22"/>
          <w:szCs w:val="22"/>
          <w:lang w:val="en-GB"/>
        </w:rPr>
      </w:pPr>
      <w:hyperlink w:anchor="_Toc49416106" w:history="1">
        <w:r w:rsidR="002875DF" w:rsidRPr="002455B4">
          <w:rPr>
            <w:rStyle w:val="Hyperlink"/>
          </w:rPr>
          <w:t>Allegations Against Staff</w:t>
        </w:r>
        <w:r w:rsidR="002875DF">
          <w:rPr>
            <w:webHidden/>
          </w:rPr>
          <w:tab/>
        </w:r>
        <w:r w:rsidR="002875DF">
          <w:rPr>
            <w:webHidden/>
          </w:rPr>
          <w:fldChar w:fldCharType="begin"/>
        </w:r>
        <w:r w:rsidR="002875DF">
          <w:rPr>
            <w:webHidden/>
          </w:rPr>
          <w:instrText xml:space="preserve"> PAGEREF _Toc49416106 \h </w:instrText>
        </w:r>
        <w:r w:rsidR="002875DF">
          <w:rPr>
            <w:webHidden/>
          </w:rPr>
        </w:r>
        <w:r w:rsidR="002875DF">
          <w:rPr>
            <w:webHidden/>
          </w:rPr>
          <w:fldChar w:fldCharType="separate"/>
        </w:r>
        <w:r>
          <w:rPr>
            <w:webHidden/>
          </w:rPr>
          <w:t>33</w:t>
        </w:r>
        <w:r w:rsidR="002875DF">
          <w:rPr>
            <w:webHidden/>
          </w:rPr>
          <w:fldChar w:fldCharType="end"/>
        </w:r>
      </w:hyperlink>
    </w:p>
    <w:p w14:paraId="16DF9DD9" w14:textId="501FC61E" w:rsidR="002875DF" w:rsidRDefault="00EA6AE3">
      <w:pPr>
        <w:pStyle w:val="TOC1"/>
        <w:rPr>
          <w:rFonts w:asciiTheme="minorHAnsi" w:eastAsiaTheme="minorEastAsia" w:hAnsiTheme="minorHAnsi" w:cstheme="minorBidi"/>
          <w:b w:val="0"/>
          <w:bCs w:val="0"/>
          <w:sz w:val="22"/>
          <w:szCs w:val="22"/>
          <w:lang w:val="en-GB"/>
        </w:rPr>
      </w:pPr>
      <w:hyperlink w:anchor="_Toc49416107" w:history="1">
        <w:r w:rsidR="002875DF" w:rsidRPr="002455B4">
          <w:rPr>
            <w:rStyle w:val="Hyperlink"/>
          </w:rPr>
          <w:t>Part Two Child Protection</w:t>
        </w:r>
        <w:r w:rsidR="002875DF">
          <w:rPr>
            <w:webHidden/>
          </w:rPr>
          <w:tab/>
        </w:r>
        <w:r w:rsidR="002875DF">
          <w:rPr>
            <w:webHidden/>
          </w:rPr>
          <w:fldChar w:fldCharType="begin"/>
        </w:r>
        <w:r w:rsidR="002875DF">
          <w:rPr>
            <w:webHidden/>
          </w:rPr>
          <w:instrText xml:space="preserve"> PAGEREF _Toc49416107 \h </w:instrText>
        </w:r>
        <w:r w:rsidR="002875DF">
          <w:rPr>
            <w:webHidden/>
          </w:rPr>
        </w:r>
        <w:r w:rsidR="002875DF">
          <w:rPr>
            <w:webHidden/>
          </w:rPr>
          <w:fldChar w:fldCharType="separate"/>
        </w:r>
        <w:r>
          <w:rPr>
            <w:webHidden/>
          </w:rPr>
          <w:t>36</w:t>
        </w:r>
        <w:r w:rsidR="002875DF">
          <w:rPr>
            <w:webHidden/>
          </w:rPr>
          <w:fldChar w:fldCharType="end"/>
        </w:r>
      </w:hyperlink>
    </w:p>
    <w:p w14:paraId="1BB73CF7" w14:textId="736CA616" w:rsidR="002875DF" w:rsidRDefault="00EA6AE3">
      <w:pPr>
        <w:pStyle w:val="TOC1"/>
        <w:rPr>
          <w:rFonts w:asciiTheme="minorHAnsi" w:eastAsiaTheme="minorEastAsia" w:hAnsiTheme="minorHAnsi" w:cstheme="minorBidi"/>
          <w:b w:val="0"/>
          <w:bCs w:val="0"/>
          <w:sz w:val="22"/>
          <w:szCs w:val="22"/>
          <w:lang w:val="en-GB"/>
        </w:rPr>
      </w:pPr>
      <w:hyperlink w:anchor="_Toc49416108" w:history="1">
        <w:r w:rsidR="002875DF" w:rsidRPr="002455B4">
          <w:rPr>
            <w:rStyle w:val="Hyperlink"/>
          </w:rPr>
          <w:t>Section I - Child Protection Procedures</w:t>
        </w:r>
        <w:r w:rsidR="002875DF">
          <w:rPr>
            <w:webHidden/>
          </w:rPr>
          <w:tab/>
        </w:r>
        <w:r w:rsidR="002875DF">
          <w:rPr>
            <w:webHidden/>
          </w:rPr>
          <w:fldChar w:fldCharType="begin"/>
        </w:r>
        <w:r w:rsidR="002875DF">
          <w:rPr>
            <w:webHidden/>
          </w:rPr>
          <w:instrText xml:space="preserve"> PAGEREF _Toc49416108 \h </w:instrText>
        </w:r>
        <w:r w:rsidR="002875DF">
          <w:rPr>
            <w:webHidden/>
          </w:rPr>
        </w:r>
        <w:r w:rsidR="002875DF">
          <w:rPr>
            <w:webHidden/>
          </w:rPr>
          <w:fldChar w:fldCharType="separate"/>
        </w:r>
        <w:r>
          <w:rPr>
            <w:webHidden/>
          </w:rPr>
          <w:t>37</w:t>
        </w:r>
        <w:r w:rsidR="002875DF">
          <w:rPr>
            <w:webHidden/>
          </w:rPr>
          <w:fldChar w:fldCharType="end"/>
        </w:r>
      </w:hyperlink>
    </w:p>
    <w:p w14:paraId="5FAA8CDF" w14:textId="6A29A794" w:rsidR="002875DF" w:rsidRDefault="00EA6AE3">
      <w:pPr>
        <w:pStyle w:val="TOC1"/>
        <w:rPr>
          <w:rFonts w:asciiTheme="minorHAnsi" w:eastAsiaTheme="minorEastAsia" w:hAnsiTheme="minorHAnsi" w:cstheme="minorBidi"/>
          <w:b w:val="0"/>
          <w:bCs w:val="0"/>
          <w:sz w:val="22"/>
          <w:szCs w:val="22"/>
          <w:lang w:val="en-GB"/>
        </w:rPr>
      </w:pPr>
      <w:hyperlink w:anchor="_Toc49416109" w:history="1">
        <w:r w:rsidR="002875DF" w:rsidRPr="002455B4">
          <w:rPr>
            <w:rStyle w:val="Hyperlink"/>
          </w:rPr>
          <w:t>Section II - Identifying Abuse</w:t>
        </w:r>
        <w:r w:rsidR="002875DF">
          <w:rPr>
            <w:webHidden/>
          </w:rPr>
          <w:tab/>
        </w:r>
        <w:r w:rsidR="002875DF">
          <w:rPr>
            <w:webHidden/>
          </w:rPr>
          <w:fldChar w:fldCharType="begin"/>
        </w:r>
        <w:r w:rsidR="002875DF">
          <w:rPr>
            <w:webHidden/>
          </w:rPr>
          <w:instrText xml:space="preserve"> PAGEREF _Toc49416109 \h </w:instrText>
        </w:r>
        <w:r w:rsidR="002875DF">
          <w:rPr>
            <w:webHidden/>
          </w:rPr>
        </w:r>
        <w:r w:rsidR="002875DF">
          <w:rPr>
            <w:webHidden/>
          </w:rPr>
          <w:fldChar w:fldCharType="separate"/>
        </w:r>
        <w:r>
          <w:rPr>
            <w:webHidden/>
          </w:rPr>
          <w:t>46</w:t>
        </w:r>
        <w:r w:rsidR="002875DF">
          <w:rPr>
            <w:webHidden/>
          </w:rPr>
          <w:fldChar w:fldCharType="end"/>
        </w:r>
      </w:hyperlink>
    </w:p>
    <w:p w14:paraId="2CEB293F" w14:textId="60BD47CD" w:rsidR="002875DF" w:rsidRDefault="00EA6AE3">
      <w:pPr>
        <w:pStyle w:val="TOC1"/>
        <w:rPr>
          <w:rFonts w:asciiTheme="minorHAnsi" w:eastAsiaTheme="minorEastAsia" w:hAnsiTheme="minorHAnsi" w:cstheme="minorBidi"/>
          <w:b w:val="0"/>
          <w:bCs w:val="0"/>
          <w:sz w:val="22"/>
          <w:szCs w:val="22"/>
          <w:lang w:val="en-GB"/>
        </w:rPr>
      </w:pPr>
      <w:hyperlink w:anchor="_Toc49416110" w:history="1">
        <w:r w:rsidR="002875DF" w:rsidRPr="002455B4">
          <w:rPr>
            <w:rStyle w:val="Hyperlink"/>
          </w:rPr>
          <w:t>Section III - Specific Types of Abuse</w:t>
        </w:r>
        <w:r w:rsidR="002875DF">
          <w:rPr>
            <w:webHidden/>
          </w:rPr>
          <w:tab/>
        </w:r>
        <w:r w:rsidR="002875DF">
          <w:rPr>
            <w:webHidden/>
          </w:rPr>
          <w:fldChar w:fldCharType="begin"/>
        </w:r>
        <w:r w:rsidR="002875DF">
          <w:rPr>
            <w:webHidden/>
          </w:rPr>
          <w:instrText xml:space="preserve"> PAGEREF _Toc49416110 \h </w:instrText>
        </w:r>
        <w:r w:rsidR="002875DF">
          <w:rPr>
            <w:webHidden/>
          </w:rPr>
        </w:r>
        <w:r w:rsidR="002875DF">
          <w:rPr>
            <w:webHidden/>
          </w:rPr>
          <w:fldChar w:fldCharType="separate"/>
        </w:r>
        <w:r>
          <w:rPr>
            <w:webHidden/>
          </w:rPr>
          <w:t>47</w:t>
        </w:r>
        <w:r w:rsidR="002875DF">
          <w:rPr>
            <w:webHidden/>
          </w:rPr>
          <w:fldChar w:fldCharType="end"/>
        </w:r>
      </w:hyperlink>
    </w:p>
    <w:p w14:paraId="549A0E62" w14:textId="0AF184BE" w:rsidR="002875DF" w:rsidRDefault="00EA6AE3">
      <w:pPr>
        <w:pStyle w:val="TOC1"/>
        <w:rPr>
          <w:rFonts w:asciiTheme="minorHAnsi" w:eastAsiaTheme="minorEastAsia" w:hAnsiTheme="minorHAnsi" w:cstheme="minorBidi"/>
          <w:b w:val="0"/>
          <w:bCs w:val="0"/>
          <w:sz w:val="22"/>
          <w:szCs w:val="22"/>
          <w:lang w:val="en-GB"/>
        </w:rPr>
      </w:pPr>
      <w:hyperlink w:anchor="_Toc49416111" w:history="1">
        <w:r w:rsidR="002875DF" w:rsidRPr="002455B4">
          <w:rPr>
            <w:rStyle w:val="Hyperlink"/>
          </w:rPr>
          <w:t>Part Three: Safer Recruitment (Recruitment, Selection and Disclosure)</w:t>
        </w:r>
        <w:r w:rsidR="002875DF">
          <w:rPr>
            <w:webHidden/>
          </w:rPr>
          <w:tab/>
        </w:r>
        <w:r w:rsidR="002875DF">
          <w:rPr>
            <w:webHidden/>
          </w:rPr>
          <w:fldChar w:fldCharType="begin"/>
        </w:r>
        <w:r w:rsidR="002875DF">
          <w:rPr>
            <w:webHidden/>
          </w:rPr>
          <w:instrText xml:space="preserve"> PAGEREF _Toc49416111 \h </w:instrText>
        </w:r>
        <w:r w:rsidR="002875DF">
          <w:rPr>
            <w:webHidden/>
          </w:rPr>
        </w:r>
        <w:r w:rsidR="002875DF">
          <w:rPr>
            <w:webHidden/>
          </w:rPr>
          <w:fldChar w:fldCharType="separate"/>
        </w:r>
        <w:r>
          <w:rPr>
            <w:webHidden/>
          </w:rPr>
          <w:t>55</w:t>
        </w:r>
        <w:r w:rsidR="002875DF">
          <w:rPr>
            <w:webHidden/>
          </w:rPr>
          <w:fldChar w:fldCharType="end"/>
        </w:r>
      </w:hyperlink>
    </w:p>
    <w:p w14:paraId="35269DCB" w14:textId="220AE0B5" w:rsidR="002875DF" w:rsidRDefault="00EA6AE3">
      <w:pPr>
        <w:pStyle w:val="TOC1"/>
        <w:rPr>
          <w:rFonts w:asciiTheme="minorHAnsi" w:eastAsiaTheme="minorEastAsia" w:hAnsiTheme="minorHAnsi" w:cstheme="minorBidi"/>
          <w:b w:val="0"/>
          <w:bCs w:val="0"/>
          <w:sz w:val="22"/>
          <w:szCs w:val="22"/>
          <w:lang w:val="en-GB"/>
        </w:rPr>
      </w:pPr>
      <w:hyperlink w:anchor="_Toc49416112" w:history="1">
        <w:r w:rsidR="002875DF" w:rsidRPr="002455B4">
          <w:rPr>
            <w:rStyle w:val="Hyperlink"/>
          </w:rPr>
          <w:t>Introduction</w:t>
        </w:r>
        <w:r w:rsidR="002875DF">
          <w:rPr>
            <w:webHidden/>
          </w:rPr>
          <w:tab/>
        </w:r>
        <w:r w:rsidR="002875DF">
          <w:rPr>
            <w:webHidden/>
          </w:rPr>
          <w:fldChar w:fldCharType="begin"/>
        </w:r>
        <w:r w:rsidR="002875DF">
          <w:rPr>
            <w:webHidden/>
          </w:rPr>
          <w:instrText xml:space="preserve"> PAGEREF _Toc49416112 \h </w:instrText>
        </w:r>
        <w:r w:rsidR="002875DF">
          <w:rPr>
            <w:webHidden/>
          </w:rPr>
        </w:r>
        <w:r w:rsidR="002875DF">
          <w:rPr>
            <w:webHidden/>
          </w:rPr>
          <w:fldChar w:fldCharType="separate"/>
        </w:r>
        <w:r>
          <w:rPr>
            <w:webHidden/>
          </w:rPr>
          <w:t>55</w:t>
        </w:r>
        <w:r w:rsidR="002875DF">
          <w:rPr>
            <w:webHidden/>
          </w:rPr>
          <w:fldChar w:fldCharType="end"/>
        </w:r>
      </w:hyperlink>
    </w:p>
    <w:p w14:paraId="25804692" w14:textId="5F2DADA2" w:rsidR="002875DF" w:rsidRDefault="00EA6AE3">
      <w:pPr>
        <w:pStyle w:val="TOC1"/>
        <w:rPr>
          <w:rFonts w:asciiTheme="minorHAnsi" w:eastAsiaTheme="minorEastAsia" w:hAnsiTheme="minorHAnsi" w:cstheme="minorBidi"/>
          <w:b w:val="0"/>
          <w:bCs w:val="0"/>
          <w:sz w:val="22"/>
          <w:szCs w:val="22"/>
          <w:lang w:val="en-GB"/>
        </w:rPr>
      </w:pPr>
      <w:hyperlink w:anchor="_Toc49416113" w:history="1">
        <w:r w:rsidR="002875DF" w:rsidRPr="002455B4">
          <w:rPr>
            <w:rStyle w:val="Hyperlink"/>
          </w:rPr>
          <w:t>Temporary Staff Recruitment Procedures</w:t>
        </w:r>
        <w:r w:rsidR="002875DF">
          <w:rPr>
            <w:webHidden/>
          </w:rPr>
          <w:tab/>
        </w:r>
        <w:r w:rsidR="002875DF">
          <w:rPr>
            <w:webHidden/>
          </w:rPr>
          <w:fldChar w:fldCharType="begin"/>
        </w:r>
        <w:r w:rsidR="002875DF">
          <w:rPr>
            <w:webHidden/>
          </w:rPr>
          <w:instrText xml:space="preserve"> PAGEREF _Toc49416113 \h </w:instrText>
        </w:r>
        <w:r w:rsidR="002875DF">
          <w:rPr>
            <w:webHidden/>
          </w:rPr>
        </w:r>
        <w:r w:rsidR="002875DF">
          <w:rPr>
            <w:webHidden/>
          </w:rPr>
          <w:fldChar w:fldCharType="separate"/>
        </w:r>
        <w:r>
          <w:rPr>
            <w:webHidden/>
          </w:rPr>
          <w:t>58</w:t>
        </w:r>
        <w:r w:rsidR="002875DF">
          <w:rPr>
            <w:webHidden/>
          </w:rPr>
          <w:fldChar w:fldCharType="end"/>
        </w:r>
      </w:hyperlink>
    </w:p>
    <w:p w14:paraId="45201000" w14:textId="34EAAB13" w:rsidR="002875DF" w:rsidRDefault="00EA6AE3">
      <w:pPr>
        <w:pStyle w:val="TOC2"/>
        <w:rPr>
          <w:rFonts w:asciiTheme="minorHAnsi" w:eastAsiaTheme="minorEastAsia" w:hAnsiTheme="minorHAnsi" w:cstheme="minorBidi"/>
          <w:b w:val="0"/>
          <w:sz w:val="22"/>
          <w:szCs w:val="22"/>
          <w:lang w:eastAsia="en-GB"/>
        </w:rPr>
      </w:pPr>
      <w:hyperlink w:anchor="_Toc49416114" w:history="1">
        <w:r w:rsidR="002875DF" w:rsidRPr="002455B4">
          <w:rPr>
            <w:rStyle w:val="Hyperlink"/>
          </w:rPr>
          <w:t>Stage 1 Choosing Candidates</w:t>
        </w:r>
        <w:r w:rsidR="002875DF">
          <w:rPr>
            <w:webHidden/>
          </w:rPr>
          <w:tab/>
        </w:r>
        <w:r w:rsidR="002875DF">
          <w:rPr>
            <w:webHidden/>
          </w:rPr>
          <w:fldChar w:fldCharType="begin"/>
        </w:r>
        <w:r w:rsidR="002875DF">
          <w:rPr>
            <w:webHidden/>
          </w:rPr>
          <w:instrText xml:space="preserve"> PAGEREF _Toc49416114 \h </w:instrText>
        </w:r>
        <w:r w:rsidR="002875DF">
          <w:rPr>
            <w:webHidden/>
          </w:rPr>
        </w:r>
        <w:r w:rsidR="002875DF">
          <w:rPr>
            <w:webHidden/>
          </w:rPr>
          <w:fldChar w:fldCharType="separate"/>
        </w:r>
        <w:r>
          <w:rPr>
            <w:webHidden/>
          </w:rPr>
          <w:t>58</w:t>
        </w:r>
        <w:r w:rsidR="002875DF">
          <w:rPr>
            <w:webHidden/>
          </w:rPr>
          <w:fldChar w:fldCharType="end"/>
        </w:r>
      </w:hyperlink>
    </w:p>
    <w:p w14:paraId="7A12BC58" w14:textId="06FB7D8C" w:rsidR="002875DF" w:rsidRDefault="00EA6AE3">
      <w:pPr>
        <w:pStyle w:val="TOC2"/>
        <w:rPr>
          <w:rFonts w:asciiTheme="minorHAnsi" w:eastAsiaTheme="minorEastAsia" w:hAnsiTheme="minorHAnsi" w:cstheme="minorBidi"/>
          <w:b w:val="0"/>
          <w:sz w:val="22"/>
          <w:szCs w:val="22"/>
          <w:lang w:eastAsia="en-GB"/>
        </w:rPr>
      </w:pPr>
      <w:hyperlink w:anchor="_Toc49416115" w:history="1">
        <w:r w:rsidR="002875DF" w:rsidRPr="002455B4">
          <w:rPr>
            <w:rStyle w:val="Hyperlink"/>
          </w:rPr>
          <w:t>Stage 2 Pre- Interview &amp; Interview</w:t>
        </w:r>
        <w:r w:rsidR="002875DF">
          <w:rPr>
            <w:webHidden/>
          </w:rPr>
          <w:tab/>
        </w:r>
        <w:r w:rsidR="002875DF">
          <w:rPr>
            <w:webHidden/>
          </w:rPr>
          <w:fldChar w:fldCharType="begin"/>
        </w:r>
        <w:r w:rsidR="002875DF">
          <w:rPr>
            <w:webHidden/>
          </w:rPr>
          <w:instrText xml:space="preserve"> PAGEREF _Toc49416115 \h </w:instrText>
        </w:r>
        <w:r w:rsidR="002875DF">
          <w:rPr>
            <w:webHidden/>
          </w:rPr>
        </w:r>
        <w:r w:rsidR="002875DF">
          <w:rPr>
            <w:webHidden/>
          </w:rPr>
          <w:fldChar w:fldCharType="separate"/>
        </w:r>
        <w:r>
          <w:rPr>
            <w:webHidden/>
          </w:rPr>
          <w:t>59</w:t>
        </w:r>
        <w:r w:rsidR="002875DF">
          <w:rPr>
            <w:webHidden/>
          </w:rPr>
          <w:fldChar w:fldCharType="end"/>
        </w:r>
      </w:hyperlink>
    </w:p>
    <w:p w14:paraId="3BD06ED6" w14:textId="74E766E9" w:rsidR="002875DF" w:rsidRDefault="00EA6AE3">
      <w:pPr>
        <w:pStyle w:val="TOC2"/>
        <w:rPr>
          <w:rFonts w:asciiTheme="minorHAnsi" w:eastAsiaTheme="minorEastAsia" w:hAnsiTheme="minorHAnsi" w:cstheme="minorBidi"/>
          <w:b w:val="0"/>
          <w:sz w:val="22"/>
          <w:szCs w:val="22"/>
          <w:lang w:eastAsia="en-GB"/>
        </w:rPr>
      </w:pPr>
      <w:hyperlink w:anchor="_Toc49416116" w:history="1">
        <w:r w:rsidR="002875DF" w:rsidRPr="002455B4">
          <w:rPr>
            <w:rStyle w:val="Hyperlink"/>
          </w:rPr>
          <w:t>Stage 3 post Interview</w:t>
        </w:r>
        <w:r w:rsidR="002875DF">
          <w:rPr>
            <w:webHidden/>
          </w:rPr>
          <w:tab/>
        </w:r>
        <w:r w:rsidR="002875DF">
          <w:rPr>
            <w:webHidden/>
          </w:rPr>
          <w:fldChar w:fldCharType="begin"/>
        </w:r>
        <w:r w:rsidR="002875DF">
          <w:rPr>
            <w:webHidden/>
          </w:rPr>
          <w:instrText xml:space="preserve"> PAGEREF _Toc49416116 \h </w:instrText>
        </w:r>
        <w:r w:rsidR="002875DF">
          <w:rPr>
            <w:webHidden/>
          </w:rPr>
        </w:r>
        <w:r w:rsidR="002875DF">
          <w:rPr>
            <w:webHidden/>
          </w:rPr>
          <w:fldChar w:fldCharType="separate"/>
        </w:r>
        <w:r>
          <w:rPr>
            <w:webHidden/>
          </w:rPr>
          <w:t>59</w:t>
        </w:r>
        <w:r w:rsidR="002875DF">
          <w:rPr>
            <w:webHidden/>
          </w:rPr>
          <w:fldChar w:fldCharType="end"/>
        </w:r>
      </w:hyperlink>
    </w:p>
    <w:p w14:paraId="4638CCC0" w14:textId="6B16758C" w:rsidR="002875DF" w:rsidRDefault="00EA6AE3">
      <w:pPr>
        <w:pStyle w:val="TOC3"/>
        <w:tabs>
          <w:tab w:val="right" w:leader="dot" w:pos="9912"/>
        </w:tabs>
        <w:rPr>
          <w:rFonts w:asciiTheme="minorHAnsi" w:eastAsiaTheme="minorEastAsia" w:hAnsiTheme="minorHAnsi" w:cstheme="minorBidi"/>
          <w:noProof/>
          <w:sz w:val="22"/>
          <w:szCs w:val="22"/>
          <w:lang w:eastAsia="en-GB"/>
        </w:rPr>
      </w:pPr>
      <w:hyperlink w:anchor="_Toc49416117" w:history="1">
        <w:r w:rsidR="002875DF" w:rsidRPr="002455B4">
          <w:rPr>
            <w:rStyle w:val="Hyperlink"/>
            <w:rFonts w:cs="Arial"/>
            <w:noProof/>
            <w:lang w:val="en-US"/>
          </w:rPr>
          <w:t>Appendix 1 Key Contacts</w:t>
        </w:r>
        <w:r w:rsidR="002875DF">
          <w:rPr>
            <w:noProof/>
            <w:webHidden/>
          </w:rPr>
          <w:tab/>
        </w:r>
        <w:r w:rsidR="002875DF">
          <w:rPr>
            <w:noProof/>
            <w:webHidden/>
          </w:rPr>
          <w:fldChar w:fldCharType="begin"/>
        </w:r>
        <w:r w:rsidR="002875DF">
          <w:rPr>
            <w:noProof/>
            <w:webHidden/>
          </w:rPr>
          <w:instrText xml:space="preserve"> PAGEREF _Toc49416117 \h </w:instrText>
        </w:r>
        <w:r w:rsidR="002875DF">
          <w:rPr>
            <w:noProof/>
            <w:webHidden/>
          </w:rPr>
        </w:r>
        <w:r w:rsidR="002875DF">
          <w:rPr>
            <w:noProof/>
            <w:webHidden/>
          </w:rPr>
          <w:fldChar w:fldCharType="separate"/>
        </w:r>
        <w:r>
          <w:rPr>
            <w:noProof/>
            <w:webHidden/>
          </w:rPr>
          <w:t>60</w:t>
        </w:r>
        <w:r w:rsidR="002875DF">
          <w:rPr>
            <w:noProof/>
            <w:webHidden/>
          </w:rPr>
          <w:fldChar w:fldCharType="end"/>
        </w:r>
      </w:hyperlink>
    </w:p>
    <w:p w14:paraId="0C13C6C2" w14:textId="3BC8FF68" w:rsidR="002875DF" w:rsidRDefault="00EA6AE3">
      <w:pPr>
        <w:pStyle w:val="TOC3"/>
        <w:tabs>
          <w:tab w:val="right" w:leader="dot" w:pos="9912"/>
        </w:tabs>
        <w:rPr>
          <w:rFonts w:asciiTheme="minorHAnsi" w:eastAsiaTheme="minorEastAsia" w:hAnsiTheme="minorHAnsi" w:cstheme="minorBidi"/>
          <w:noProof/>
          <w:sz w:val="22"/>
          <w:szCs w:val="22"/>
          <w:lang w:eastAsia="en-GB"/>
        </w:rPr>
      </w:pPr>
      <w:hyperlink w:anchor="_Toc49416118" w:history="1">
        <w:r w:rsidR="002875DF" w:rsidRPr="002455B4">
          <w:rPr>
            <w:rStyle w:val="Hyperlink"/>
            <w:rFonts w:cs="Arial"/>
            <w:iCs/>
            <w:noProof/>
          </w:rPr>
          <w:t>Appendix 2 Safeguarding Policy and Procedures - FLOW CHART</w:t>
        </w:r>
        <w:r w:rsidR="002875DF">
          <w:rPr>
            <w:noProof/>
            <w:webHidden/>
          </w:rPr>
          <w:tab/>
        </w:r>
        <w:r w:rsidR="002875DF">
          <w:rPr>
            <w:noProof/>
            <w:webHidden/>
          </w:rPr>
          <w:fldChar w:fldCharType="begin"/>
        </w:r>
        <w:r w:rsidR="002875DF">
          <w:rPr>
            <w:noProof/>
            <w:webHidden/>
          </w:rPr>
          <w:instrText xml:space="preserve"> PAGEREF _Toc49416118 \h </w:instrText>
        </w:r>
        <w:r w:rsidR="002875DF">
          <w:rPr>
            <w:noProof/>
            <w:webHidden/>
          </w:rPr>
        </w:r>
        <w:r w:rsidR="002875DF">
          <w:rPr>
            <w:noProof/>
            <w:webHidden/>
          </w:rPr>
          <w:fldChar w:fldCharType="separate"/>
        </w:r>
        <w:r>
          <w:rPr>
            <w:noProof/>
            <w:webHidden/>
          </w:rPr>
          <w:t>61</w:t>
        </w:r>
        <w:r w:rsidR="002875DF">
          <w:rPr>
            <w:noProof/>
            <w:webHidden/>
          </w:rPr>
          <w:fldChar w:fldCharType="end"/>
        </w:r>
      </w:hyperlink>
    </w:p>
    <w:p w14:paraId="6DBCAE41" w14:textId="3A3AB8A5" w:rsidR="002875DF" w:rsidRDefault="00EA6AE3">
      <w:pPr>
        <w:pStyle w:val="TOC3"/>
        <w:tabs>
          <w:tab w:val="right" w:leader="dot" w:pos="9912"/>
        </w:tabs>
        <w:rPr>
          <w:rFonts w:asciiTheme="minorHAnsi" w:eastAsiaTheme="minorEastAsia" w:hAnsiTheme="minorHAnsi" w:cstheme="minorBidi"/>
          <w:noProof/>
          <w:sz w:val="22"/>
          <w:szCs w:val="22"/>
          <w:lang w:eastAsia="en-GB"/>
        </w:rPr>
      </w:pPr>
      <w:hyperlink w:anchor="_Toc49416119" w:history="1">
        <w:r w:rsidR="002875DF" w:rsidRPr="002455B4">
          <w:rPr>
            <w:rStyle w:val="Hyperlink"/>
            <w:rFonts w:cs="Arial"/>
            <w:noProof/>
            <w:lang w:val="en-US"/>
          </w:rPr>
          <w:t xml:space="preserve">Appendix 3 </w:t>
        </w:r>
        <w:r w:rsidR="002875DF" w:rsidRPr="002455B4">
          <w:rPr>
            <w:rStyle w:val="Hyperlink"/>
            <w:rFonts w:cs="Arial"/>
            <w:iCs/>
            <w:noProof/>
          </w:rPr>
          <w:t>Guidelines on Safe Working Practice</w:t>
        </w:r>
        <w:r w:rsidR="002875DF">
          <w:rPr>
            <w:noProof/>
            <w:webHidden/>
          </w:rPr>
          <w:tab/>
        </w:r>
        <w:r w:rsidR="002875DF">
          <w:rPr>
            <w:noProof/>
            <w:webHidden/>
          </w:rPr>
          <w:fldChar w:fldCharType="begin"/>
        </w:r>
        <w:r w:rsidR="002875DF">
          <w:rPr>
            <w:noProof/>
            <w:webHidden/>
          </w:rPr>
          <w:instrText xml:space="preserve"> PAGEREF _Toc49416119 \h </w:instrText>
        </w:r>
        <w:r w:rsidR="002875DF">
          <w:rPr>
            <w:noProof/>
            <w:webHidden/>
          </w:rPr>
        </w:r>
        <w:r w:rsidR="002875DF">
          <w:rPr>
            <w:noProof/>
            <w:webHidden/>
          </w:rPr>
          <w:fldChar w:fldCharType="separate"/>
        </w:r>
        <w:r>
          <w:rPr>
            <w:noProof/>
            <w:webHidden/>
          </w:rPr>
          <w:t>62</w:t>
        </w:r>
        <w:r w:rsidR="002875DF">
          <w:rPr>
            <w:noProof/>
            <w:webHidden/>
          </w:rPr>
          <w:fldChar w:fldCharType="end"/>
        </w:r>
      </w:hyperlink>
    </w:p>
    <w:p w14:paraId="7A75F323" w14:textId="5508199F" w:rsidR="002875DF" w:rsidRDefault="00EA6AE3">
      <w:pPr>
        <w:pStyle w:val="TOC3"/>
        <w:tabs>
          <w:tab w:val="right" w:leader="dot" w:pos="9912"/>
        </w:tabs>
        <w:rPr>
          <w:rFonts w:asciiTheme="minorHAnsi" w:eastAsiaTheme="minorEastAsia" w:hAnsiTheme="minorHAnsi" w:cstheme="minorBidi"/>
          <w:noProof/>
          <w:sz w:val="22"/>
          <w:szCs w:val="22"/>
          <w:lang w:eastAsia="en-GB"/>
        </w:rPr>
      </w:pPr>
      <w:hyperlink w:anchor="_Toc49416120" w:history="1">
        <w:r w:rsidR="002875DF" w:rsidRPr="002455B4">
          <w:rPr>
            <w:rStyle w:val="Hyperlink"/>
            <w:rFonts w:cs="Arial"/>
            <w:noProof/>
            <w:lang w:val="en-US"/>
          </w:rPr>
          <w:t xml:space="preserve">Appendix 4 </w:t>
        </w:r>
        <w:r w:rsidR="002875DF" w:rsidRPr="002455B4">
          <w:rPr>
            <w:rStyle w:val="Hyperlink"/>
            <w:rFonts w:cs="Arial"/>
            <w:iCs/>
            <w:noProof/>
          </w:rPr>
          <w:t>Guidelines on Safe Working Practice for Staff</w:t>
        </w:r>
        <w:r w:rsidR="002875DF">
          <w:rPr>
            <w:noProof/>
            <w:webHidden/>
          </w:rPr>
          <w:tab/>
        </w:r>
        <w:r w:rsidR="002875DF">
          <w:rPr>
            <w:noProof/>
            <w:webHidden/>
          </w:rPr>
          <w:fldChar w:fldCharType="begin"/>
        </w:r>
        <w:r w:rsidR="002875DF">
          <w:rPr>
            <w:noProof/>
            <w:webHidden/>
          </w:rPr>
          <w:instrText xml:space="preserve"> PAGEREF _Toc49416120 \h </w:instrText>
        </w:r>
        <w:r w:rsidR="002875DF">
          <w:rPr>
            <w:noProof/>
            <w:webHidden/>
          </w:rPr>
        </w:r>
        <w:r w:rsidR="002875DF">
          <w:rPr>
            <w:noProof/>
            <w:webHidden/>
          </w:rPr>
          <w:fldChar w:fldCharType="separate"/>
        </w:r>
        <w:r>
          <w:rPr>
            <w:noProof/>
            <w:webHidden/>
          </w:rPr>
          <w:t>64</w:t>
        </w:r>
        <w:r w:rsidR="002875DF">
          <w:rPr>
            <w:noProof/>
            <w:webHidden/>
          </w:rPr>
          <w:fldChar w:fldCharType="end"/>
        </w:r>
      </w:hyperlink>
    </w:p>
    <w:p w14:paraId="19FD8BEA" w14:textId="2DB7BBC8" w:rsidR="002875DF" w:rsidRDefault="00EA6AE3">
      <w:pPr>
        <w:pStyle w:val="TOC3"/>
        <w:tabs>
          <w:tab w:val="right" w:leader="dot" w:pos="9912"/>
        </w:tabs>
        <w:rPr>
          <w:rFonts w:asciiTheme="minorHAnsi" w:eastAsiaTheme="minorEastAsia" w:hAnsiTheme="minorHAnsi" w:cstheme="minorBidi"/>
          <w:noProof/>
          <w:sz w:val="22"/>
          <w:szCs w:val="22"/>
          <w:lang w:eastAsia="en-GB"/>
        </w:rPr>
      </w:pPr>
      <w:hyperlink w:anchor="_Toc49416121" w:history="1">
        <w:r w:rsidR="002875DF" w:rsidRPr="002455B4">
          <w:rPr>
            <w:rStyle w:val="Hyperlink"/>
            <w:rFonts w:cs="Arial"/>
            <w:noProof/>
          </w:rPr>
          <w:t>Appendix 5 Flowchart of the Recruitment Process</w:t>
        </w:r>
        <w:r w:rsidR="002875DF">
          <w:rPr>
            <w:noProof/>
            <w:webHidden/>
          </w:rPr>
          <w:tab/>
        </w:r>
        <w:r w:rsidR="002875DF">
          <w:rPr>
            <w:noProof/>
            <w:webHidden/>
          </w:rPr>
          <w:fldChar w:fldCharType="begin"/>
        </w:r>
        <w:r w:rsidR="002875DF">
          <w:rPr>
            <w:noProof/>
            <w:webHidden/>
          </w:rPr>
          <w:instrText xml:space="preserve"> PAGEREF _Toc49416121 \h </w:instrText>
        </w:r>
        <w:r w:rsidR="002875DF">
          <w:rPr>
            <w:noProof/>
            <w:webHidden/>
          </w:rPr>
        </w:r>
        <w:r w:rsidR="002875DF">
          <w:rPr>
            <w:noProof/>
            <w:webHidden/>
          </w:rPr>
          <w:fldChar w:fldCharType="separate"/>
        </w:r>
        <w:r>
          <w:rPr>
            <w:noProof/>
            <w:webHidden/>
          </w:rPr>
          <w:t>77</w:t>
        </w:r>
        <w:r w:rsidR="002875DF">
          <w:rPr>
            <w:noProof/>
            <w:webHidden/>
          </w:rPr>
          <w:fldChar w:fldCharType="end"/>
        </w:r>
      </w:hyperlink>
    </w:p>
    <w:p w14:paraId="2EED4FC6" w14:textId="26AE099B" w:rsidR="002875DF" w:rsidRDefault="00EA6AE3">
      <w:pPr>
        <w:pStyle w:val="TOC3"/>
        <w:tabs>
          <w:tab w:val="right" w:leader="dot" w:pos="9912"/>
        </w:tabs>
        <w:rPr>
          <w:rFonts w:asciiTheme="minorHAnsi" w:eastAsiaTheme="minorEastAsia" w:hAnsiTheme="minorHAnsi" w:cstheme="minorBidi"/>
          <w:noProof/>
          <w:sz w:val="22"/>
          <w:szCs w:val="22"/>
          <w:lang w:eastAsia="en-GB"/>
        </w:rPr>
      </w:pPr>
      <w:hyperlink w:anchor="_Toc49416122" w:history="1">
        <w:r w:rsidR="002875DF" w:rsidRPr="002455B4">
          <w:rPr>
            <w:rStyle w:val="Hyperlink"/>
            <w:rFonts w:cs="Arial"/>
            <w:noProof/>
          </w:rPr>
          <w:t>Appendix 6 Forms used during the Recruitment Process</w:t>
        </w:r>
        <w:r w:rsidR="002875DF">
          <w:rPr>
            <w:noProof/>
            <w:webHidden/>
          </w:rPr>
          <w:tab/>
        </w:r>
        <w:r w:rsidR="002875DF">
          <w:rPr>
            <w:noProof/>
            <w:webHidden/>
          </w:rPr>
          <w:fldChar w:fldCharType="begin"/>
        </w:r>
        <w:r w:rsidR="002875DF">
          <w:rPr>
            <w:noProof/>
            <w:webHidden/>
          </w:rPr>
          <w:instrText xml:space="preserve"> PAGEREF _Toc49416122 \h </w:instrText>
        </w:r>
        <w:r w:rsidR="002875DF">
          <w:rPr>
            <w:noProof/>
            <w:webHidden/>
          </w:rPr>
        </w:r>
        <w:r w:rsidR="002875DF">
          <w:rPr>
            <w:noProof/>
            <w:webHidden/>
          </w:rPr>
          <w:fldChar w:fldCharType="separate"/>
        </w:r>
        <w:r>
          <w:rPr>
            <w:noProof/>
            <w:webHidden/>
          </w:rPr>
          <w:t>78</w:t>
        </w:r>
        <w:r w:rsidR="002875DF">
          <w:rPr>
            <w:noProof/>
            <w:webHidden/>
          </w:rPr>
          <w:fldChar w:fldCharType="end"/>
        </w:r>
      </w:hyperlink>
    </w:p>
    <w:p w14:paraId="218AE5EB" w14:textId="611A2882" w:rsidR="00FC0D75" w:rsidRDefault="005003C7" w:rsidP="00D41C25">
      <w:pPr>
        <w:pStyle w:val="TOC3"/>
        <w:tabs>
          <w:tab w:val="right" w:leader="dot" w:pos="9912"/>
        </w:tabs>
      </w:pPr>
      <w:r w:rsidRPr="007723CE">
        <w:rPr>
          <w:rFonts w:cs="Arial"/>
          <w:bCs/>
          <w:noProof/>
          <w:sz w:val="22"/>
          <w:szCs w:val="22"/>
        </w:rPr>
        <w:fldChar w:fldCharType="end"/>
      </w:r>
    </w:p>
    <w:p w14:paraId="218AE5EC" w14:textId="77777777" w:rsidR="00452459" w:rsidRPr="00FC0D75" w:rsidRDefault="00452459" w:rsidP="00FC0D75">
      <w:pPr>
        <w:sectPr w:rsidR="00452459" w:rsidRPr="00FC0D75" w:rsidSect="00851BE1">
          <w:headerReference w:type="even" r:id="rId8"/>
          <w:headerReference w:type="default" r:id="rId9"/>
          <w:footerReference w:type="even" r:id="rId10"/>
          <w:footerReference w:type="default" r:id="rId11"/>
          <w:headerReference w:type="first" r:id="rId12"/>
          <w:footerReference w:type="first" r:id="rId13"/>
          <w:pgSz w:w="11907" w:h="16840" w:code="9"/>
          <w:pgMar w:top="720" w:right="992" w:bottom="720" w:left="993" w:header="720" w:footer="720" w:gutter="0"/>
          <w:cols w:space="720"/>
          <w:noEndnote/>
          <w:rtlGutter/>
          <w:docGrid w:linePitch="360"/>
        </w:sectPr>
      </w:pPr>
    </w:p>
    <w:p w14:paraId="218AE5ED" w14:textId="77777777" w:rsidR="005003C7" w:rsidRDefault="005003C7"/>
    <w:p w14:paraId="218AE5EE" w14:textId="77777777" w:rsidR="005003C7" w:rsidRPr="00690907" w:rsidRDefault="00851BE1" w:rsidP="00851BE1">
      <w:pPr>
        <w:pStyle w:val="Heading1"/>
        <w:jc w:val="left"/>
        <w:rPr>
          <w:rFonts w:ascii="Arial" w:hAnsi="Arial" w:cs="Arial"/>
          <w:bCs w:val="0"/>
          <w:color w:val="1F4E79"/>
          <w:sz w:val="28"/>
          <w:szCs w:val="28"/>
        </w:rPr>
      </w:pPr>
      <w:bookmarkStart w:id="0" w:name="_Toc49416077"/>
      <w:r w:rsidRPr="00690907">
        <w:rPr>
          <w:rFonts w:ascii="Arial" w:hAnsi="Arial" w:cs="Arial"/>
          <w:bCs w:val="0"/>
          <w:color w:val="1F4E79"/>
          <w:sz w:val="28"/>
          <w:szCs w:val="28"/>
        </w:rPr>
        <w:t>Part One Safeguarding</w:t>
      </w:r>
      <w:bookmarkEnd w:id="0"/>
    </w:p>
    <w:p w14:paraId="218AE5EF" w14:textId="77777777" w:rsidR="00851BE1" w:rsidRDefault="00851BE1" w:rsidP="0060622C">
      <w:pPr>
        <w:widowControl w:val="0"/>
        <w:autoSpaceDE w:val="0"/>
        <w:autoSpaceDN w:val="0"/>
        <w:adjustRightInd w:val="0"/>
        <w:ind w:right="-177"/>
        <w:rPr>
          <w:rFonts w:cs="Arial"/>
          <w:b/>
          <w:bCs/>
        </w:rPr>
      </w:pPr>
    </w:p>
    <w:p w14:paraId="218AE5F5" w14:textId="7A410656" w:rsidR="0050352E" w:rsidRPr="00AE7619" w:rsidRDefault="006E7EDE" w:rsidP="00AE7619">
      <w:pPr>
        <w:pStyle w:val="Heading1"/>
        <w:jc w:val="left"/>
        <w:rPr>
          <w:rFonts w:ascii="Arial" w:hAnsi="Arial" w:cs="Arial"/>
          <w:sz w:val="24"/>
          <w:szCs w:val="24"/>
        </w:rPr>
      </w:pPr>
      <w:bookmarkStart w:id="1" w:name="_Toc49416078"/>
      <w:r w:rsidRPr="00AE7619">
        <w:rPr>
          <w:rFonts w:ascii="Arial" w:hAnsi="Arial" w:cs="Arial"/>
          <w:sz w:val="24"/>
          <w:szCs w:val="24"/>
        </w:rPr>
        <w:t>Introduction</w:t>
      </w:r>
      <w:bookmarkEnd w:id="1"/>
    </w:p>
    <w:p w14:paraId="5382C9F9" w14:textId="77777777" w:rsidR="006E7EDE" w:rsidRDefault="006E7EDE" w:rsidP="0016500D"/>
    <w:p w14:paraId="218AE5F6" w14:textId="6B3E63AD" w:rsidR="0050352E" w:rsidRPr="00EC5D31" w:rsidRDefault="006E7EDE" w:rsidP="0016500D">
      <w:r>
        <w:t>T</w:t>
      </w:r>
      <w:r w:rsidR="0050352E" w:rsidRPr="00EC5D31">
        <w:t>his ‘Safeguarding Children</w:t>
      </w:r>
      <w:r w:rsidR="00D758EE" w:rsidRPr="00EC5D31">
        <w:t xml:space="preserve"> &amp; Young Adults</w:t>
      </w:r>
      <w:r w:rsidR="0050352E" w:rsidRPr="00EC5D31">
        <w:t xml:space="preserve">’ policy embodies the philosophy and ethos of </w:t>
      </w:r>
      <w:r w:rsidR="00620630" w:rsidRPr="00EC5D31">
        <w:t>the TCES Group</w:t>
      </w:r>
      <w:r w:rsidR="0050352E" w:rsidRPr="00EC5D31">
        <w:t xml:space="preserve">, </w:t>
      </w:r>
      <w:r w:rsidR="004D1113">
        <w:t xml:space="preserve">North West </w:t>
      </w:r>
      <w:r w:rsidR="006118E9" w:rsidRPr="00EC5D31">
        <w:t>London</w:t>
      </w:r>
      <w:r w:rsidR="0050352E" w:rsidRPr="00EC5D31">
        <w:t xml:space="preserve"> Independent School and the principles of ‘</w:t>
      </w:r>
      <w:r w:rsidR="00076518">
        <w:t>Working Together to Safeguarding Children</w:t>
      </w:r>
      <w:r w:rsidR="0050352E" w:rsidRPr="00EC5D31">
        <w:t xml:space="preserve">’ </w:t>
      </w:r>
      <w:r w:rsidR="00FB05C4">
        <w:t>and ‘Keeping Children Safe in Education 2018 statutory guidance.</w:t>
      </w:r>
      <w:r w:rsidR="0050352E" w:rsidRPr="00EC5D31">
        <w:t xml:space="preserve"> </w:t>
      </w:r>
      <w:r w:rsidR="00AC5A85" w:rsidRPr="00EC5D31">
        <w:t xml:space="preserve">This policy is written in conjunction with </w:t>
      </w:r>
      <w:r w:rsidR="00C10A19" w:rsidRPr="00EC5D31">
        <w:t xml:space="preserve">the TCES Group </w:t>
      </w:r>
      <w:r w:rsidR="00AC5A85" w:rsidRPr="00EC5D31">
        <w:t xml:space="preserve">e-safety/acceptable use/ICT policy and that the safety and protection of children and young people educated and cared for by TCES are at all time of paramount importance. </w:t>
      </w:r>
    </w:p>
    <w:p w14:paraId="218AE5F7" w14:textId="53F44C11" w:rsidR="0050352E" w:rsidRDefault="0050352E" w:rsidP="00FE645A">
      <w:pPr>
        <w:ind w:left="357" w:hanging="357"/>
        <w:rPr>
          <w:rFonts w:cs="Arial"/>
          <w:b/>
          <w:lang w:val="en-US"/>
        </w:rPr>
      </w:pPr>
    </w:p>
    <w:p w14:paraId="6F76D3E8" w14:textId="4EBA3A2D" w:rsidR="00D119FB" w:rsidRPr="00EC5D31" w:rsidRDefault="00D119FB" w:rsidP="00D119FB">
      <w:pPr>
        <w:pStyle w:val="Pa4"/>
        <w:spacing w:line="240" w:lineRule="auto"/>
        <w:jc w:val="both"/>
        <w:rPr>
          <w:rFonts w:ascii="Arial" w:hAnsi="Arial" w:cs="Arial"/>
          <w:sz w:val="24"/>
          <w:szCs w:val="24"/>
        </w:rPr>
      </w:pPr>
      <w:r w:rsidRPr="00EC5D31">
        <w:rPr>
          <w:rFonts w:ascii="Arial" w:hAnsi="Arial" w:cs="Arial"/>
          <w:sz w:val="24"/>
          <w:szCs w:val="24"/>
        </w:rPr>
        <w:t>Safeguarding children and vulnerable young adults and promoting their wellbeing needs to run through the company like the lettering through a stick of rock.  It is an attitude of mind, a belief system and a way of thinking that holds the wellbeing of our children at the forefront of every action, with their safety and protection at all times of paramount importance.  Keeping resolutely in mind the twin goals of safeguarding and the promotion of wellbeing informs and shapes our ways of working and will often help to resolve the many conflicts and dilemmas that can occur.</w:t>
      </w:r>
    </w:p>
    <w:p w14:paraId="3CAC6018" w14:textId="77777777" w:rsidR="00D119FB" w:rsidRPr="00EC5D31" w:rsidRDefault="00D119FB" w:rsidP="00D119FB">
      <w:pPr>
        <w:pStyle w:val="Default"/>
      </w:pPr>
    </w:p>
    <w:p w14:paraId="3BEF5974" w14:textId="77777777" w:rsidR="00D119FB" w:rsidRPr="00EC5D31" w:rsidRDefault="00D119FB" w:rsidP="00D119FB">
      <w:pPr>
        <w:pStyle w:val="Pa4"/>
        <w:spacing w:line="240" w:lineRule="auto"/>
        <w:jc w:val="both"/>
        <w:rPr>
          <w:rFonts w:ascii="Arial" w:hAnsi="Arial" w:cs="Arial"/>
          <w:b/>
          <w:bCs/>
          <w:i/>
          <w:iCs/>
          <w:sz w:val="24"/>
          <w:szCs w:val="24"/>
        </w:rPr>
      </w:pPr>
      <w:r w:rsidRPr="00EC5D31">
        <w:rPr>
          <w:rFonts w:ascii="Arial" w:hAnsi="Arial" w:cs="Arial"/>
          <w:sz w:val="24"/>
          <w:szCs w:val="24"/>
        </w:rPr>
        <w:t xml:space="preserve">Policies and systems such as safe recruitment, behaviour management, child protection and whistleblowing procedures arise out of that belief system and are used to promote and sustain it.  They are not an end in themselves but are essential tools and need to be kept ‘live’ to support the culture and to help maintain a commitment to best practice and legal requirement.  They help clarify the actions we must take in some defined circumstances and may be useful reminders in areas where we have become hazy or are uncertain of what is expected of us.  Ultimately, it is our belief that a commitment to safeguarding children and vulnerable adults and promoting their wellbeing will work to the equal safety and wellbeing of all staff and other adults whose aim is to promote good education outcomes and future life experiences for young people.      </w:t>
      </w:r>
      <w:r w:rsidRPr="00EC5D31">
        <w:rPr>
          <w:rFonts w:ascii="Arial" w:hAnsi="Arial" w:cs="Arial"/>
          <w:i/>
          <w:iCs/>
          <w:sz w:val="24"/>
          <w:szCs w:val="24"/>
        </w:rPr>
        <w:t xml:space="preserve">   </w:t>
      </w:r>
    </w:p>
    <w:p w14:paraId="68477DB9" w14:textId="77777777" w:rsidR="00D119FB" w:rsidRPr="00EC5D31" w:rsidRDefault="00D119FB" w:rsidP="00D119FB">
      <w:pPr>
        <w:pStyle w:val="BodyText2"/>
        <w:jc w:val="both"/>
        <w:rPr>
          <w:rFonts w:cs="Arial"/>
          <w:i/>
          <w:iCs/>
        </w:rPr>
      </w:pPr>
    </w:p>
    <w:p w14:paraId="19AF0018" w14:textId="77777777" w:rsidR="00D119FB" w:rsidRPr="00EC5D31" w:rsidRDefault="00D119FB" w:rsidP="00D119FB">
      <w:pPr>
        <w:pStyle w:val="BodyText2"/>
        <w:jc w:val="both"/>
        <w:rPr>
          <w:rFonts w:cs="Arial"/>
        </w:rPr>
      </w:pPr>
      <w:r w:rsidRPr="00EC5D31">
        <w:rPr>
          <w:rFonts w:cs="Arial"/>
        </w:rPr>
        <w:t>We hope too that all of you who join with us in our commitment to safeguarding children and vulnerable adults and promoting their wellbeing will find your own lives enriched by the experience.”</w:t>
      </w:r>
    </w:p>
    <w:p w14:paraId="69A3630C" w14:textId="7FB16D61" w:rsidR="00D119FB" w:rsidRPr="00EC5D31" w:rsidRDefault="00D119FB" w:rsidP="00D119FB">
      <w:pPr>
        <w:pStyle w:val="BodyText2"/>
        <w:jc w:val="right"/>
        <w:rPr>
          <w:rFonts w:cs="Arial"/>
          <w:b/>
          <w:bCs/>
          <w:i/>
          <w:iCs/>
        </w:rPr>
      </w:pPr>
      <w:r w:rsidRPr="00EC5D31">
        <w:rPr>
          <w:rFonts w:cs="Arial"/>
        </w:rPr>
        <w:tab/>
      </w:r>
      <w:r w:rsidRPr="00EC5D31">
        <w:rPr>
          <w:rFonts w:cs="Arial"/>
          <w:b/>
          <w:bCs/>
          <w:i/>
          <w:iCs/>
        </w:rPr>
        <w:t xml:space="preserve"> </w:t>
      </w:r>
    </w:p>
    <w:p w14:paraId="3C1BA464" w14:textId="77777777" w:rsidR="00D119FB" w:rsidRPr="00EC5D31" w:rsidRDefault="00D119FB" w:rsidP="00D119FB">
      <w:pPr>
        <w:pStyle w:val="BodyText2"/>
        <w:jc w:val="both"/>
        <w:rPr>
          <w:rFonts w:cs="Arial"/>
          <w:b/>
          <w:bCs/>
        </w:rPr>
      </w:pPr>
      <w:r w:rsidRPr="00EC5D31">
        <w:rPr>
          <w:rFonts w:cs="Arial"/>
          <w:b/>
          <w:bCs/>
        </w:rPr>
        <w:t>Thomas Keaney</w:t>
      </w:r>
    </w:p>
    <w:p w14:paraId="0B7E72CA" w14:textId="2DBCB4DD" w:rsidR="00D119FB" w:rsidRPr="00EC5D31" w:rsidRDefault="002651E0" w:rsidP="00D119FB">
      <w:pPr>
        <w:pStyle w:val="BodyText2"/>
        <w:jc w:val="both"/>
        <w:rPr>
          <w:rFonts w:cs="Arial"/>
          <w:b/>
          <w:bCs/>
        </w:rPr>
      </w:pPr>
      <w:r>
        <w:rPr>
          <w:rFonts w:cs="Arial"/>
          <w:b/>
          <w:bCs/>
        </w:rPr>
        <w:t xml:space="preserve">Schools’ </w:t>
      </w:r>
      <w:r w:rsidR="00D119FB" w:rsidRPr="00EC5D31">
        <w:rPr>
          <w:rFonts w:cs="Arial"/>
          <w:b/>
          <w:bCs/>
        </w:rPr>
        <w:t>Proprietor</w:t>
      </w:r>
    </w:p>
    <w:p w14:paraId="0D06566D" w14:textId="77777777" w:rsidR="00D119FB" w:rsidRPr="00EC5D31" w:rsidRDefault="00D119FB" w:rsidP="00D119FB">
      <w:pPr>
        <w:pStyle w:val="BodyText2"/>
        <w:jc w:val="both"/>
        <w:rPr>
          <w:rFonts w:cs="Arial"/>
          <w:b/>
          <w:bCs/>
        </w:rPr>
      </w:pPr>
      <w:r w:rsidRPr="00EC5D31">
        <w:rPr>
          <w:rFonts w:cs="Arial"/>
          <w:b/>
          <w:bCs/>
        </w:rPr>
        <w:t>TCES Group</w:t>
      </w:r>
    </w:p>
    <w:p w14:paraId="5E171319" w14:textId="38B9441B" w:rsidR="00D119FB" w:rsidRDefault="00D119FB" w:rsidP="00FE645A">
      <w:pPr>
        <w:ind w:left="357" w:hanging="357"/>
        <w:rPr>
          <w:rFonts w:cs="Arial"/>
          <w:b/>
          <w:lang w:val="en-US"/>
        </w:rPr>
      </w:pPr>
    </w:p>
    <w:p w14:paraId="367684F8" w14:textId="77777777" w:rsidR="006E7EDE" w:rsidRDefault="006E7EDE" w:rsidP="00FE645A">
      <w:pPr>
        <w:ind w:left="357" w:hanging="357"/>
        <w:rPr>
          <w:rFonts w:cs="Arial"/>
          <w:b/>
          <w:lang w:val="en-US"/>
        </w:rPr>
      </w:pPr>
    </w:p>
    <w:p w14:paraId="5B8B4579" w14:textId="77777777" w:rsidR="006E7EDE" w:rsidRDefault="006E7EDE" w:rsidP="00A12424">
      <w:pPr>
        <w:pStyle w:val="MediumGrid1-Accent21"/>
      </w:pPr>
      <w:r w:rsidRPr="00EC5D31">
        <w:t>Policy Review</w:t>
      </w:r>
    </w:p>
    <w:p w14:paraId="08F52201" w14:textId="77777777" w:rsidR="006E7EDE" w:rsidRPr="00EC5D31" w:rsidRDefault="006E7EDE" w:rsidP="006E7EDE">
      <w:pPr>
        <w:rPr>
          <w:rFonts w:cs="Arial"/>
          <w:b/>
        </w:rPr>
      </w:pPr>
    </w:p>
    <w:p w14:paraId="741093FE" w14:textId="47D0F7CB" w:rsidR="00B938E4" w:rsidRPr="00EC5D31" w:rsidRDefault="006E7EDE" w:rsidP="00B938E4">
      <w:pPr>
        <w:rPr>
          <w:rFonts w:cs="Arial"/>
          <w:b/>
          <w:lang w:val="en-US"/>
        </w:rPr>
      </w:pPr>
      <w:r w:rsidRPr="00EC5D31">
        <w:rPr>
          <w:rFonts w:cs="Arial"/>
        </w:rPr>
        <w:t xml:space="preserve">This policy is reviewed on a yearly basis by the Senior Management Team and the company Management Development Group (School Headteacher and SLT members) and is signed off accordingly by the School Proprietor (recorded and indicated as per the back page of this policy – </w:t>
      </w:r>
      <w:r w:rsidRPr="00EC5D31">
        <w:rPr>
          <w:rFonts w:cs="Arial"/>
          <w:b/>
        </w:rPr>
        <w:t>The TCES Group Policy Sign off</w:t>
      </w:r>
      <w:r w:rsidRPr="00EC5D31">
        <w:rPr>
          <w:rFonts w:cs="Arial"/>
        </w:rPr>
        <w:t>.)</w:t>
      </w:r>
      <w:bookmarkStart w:id="2" w:name="_Toc380672483"/>
      <w:bookmarkStart w:id="3" w:name="_Toc380759670"/>
      <w:bookmarkStart w:id="4" w:name="_Toc380763029"/>
      <w:r w:rsidR="00B938E4" w:rsidRPr="00B938E4">
        <w:rPr>
          <w:rFonts w:cs="Arial"/>
          <w:b/>
          <w:lang w:val="en-US"/>
        </w:rPr>
        <w:t xml:space="preserve"> </w:t>
      </w:r>
      <w:bookmarkEnd w:id="2"/>
      <w:bookmarkEnd w:id="3"/>
      <w:bookmarkEnd w:id="4"/>
    </w:p>
    <w:p w14:paraId="3B0A68CA" w14:textId="77777777" w:rsidR="00B938E4" w:rsidRPr="00EC5D31" w:rsidRDefault="00B938E4" w:rsidP="00B938E4">
      <w:pPr>
        <w:rPr>
          <w:rFonts w:cs="Arial"/>
          <w:lang w:val="en-US"/>
        </w:rPr>
      </w:pPr>
      <w:r w:rsidRPr="00EC5D31">
        <w:rPr>
          <w:rFonts w:cs="Arial"/>
          <w:lang w:val="en-US"/>
        </w:rPr>
        <w:t xml:space="preserve">The Safeguarding Policy is available in hard copy on request and on the school web site. </w:t>
      </w:r>
    </w:p>
    <w:p w14:paraId="3F263B2F" w14:textId="1962EE6B" w:rsidR="006E7EDE" w:rsidRPr="00EC5D31" w:rsidRDefault="006E7EDE" w:rsidP="006E7EDE">
      <w:pPr>
        <w:rPr>
          <w:rFonts w:cs="Arial"/>
        </w:rPr>
      </w:pPr>
    </w:p>
    <w:p w14:paraId="7E146515" w14:textId="3B735DC6" w:rsidR="00D119FB" w:rsidRDefault="00D119FB" w:rsidP="00FE645A">
      <w:pPr>
        <w:ind w:left="357" w:hanging="357"/>
        <w:rPr>
          <w:rFonts w:cs="Arial"/>
          <w:b/>
          <w:lang w:val="en-US"/>
        </w:rPr>
      </w:pPr>
    </w:p>
    <w:p w14:paraId="53E14673" w14:textId="04589B99" w:rsidR="002651E0" w:rsidRDefault="002651E0" w:rsidP="00FE645A">
      <w:pPr>
        <w:ind w:left="357" w:hanging="357"/>
        <w:rPr>
          <w:rFonts w:cs="Arial"/>
          <w:b/>
          <w:lang w:val="en-US"/>
        </w:rPr>
      </w:pPr>
    </w:p>
    <w:p w14:paraId="5655ECAF" w14:textId="77777777" w:rsidR="002651E0" w:rsidRPr="00EC5D31" w:rsidRDefault="002651E0" w:rsidP="00FE645A">
      <w:pPr>
        <w:ind w:left="357" w:hanging="357"/>
        <w:rPr>
          <w:rFonts w:cs="Arial"/>
          <w:b/>
          <w:lang w:val="en-US"/>
        </w:rPr>
      </w:pPr>
    </w:p>
    <w:p w14:paraId="218AE5F8" w14:textId="4AE0D5D5" w:rsidR="0050352E" w:rsidRPr="00AE7619" w:rsidRDefault="0050352E" w:rsidP="00AE7619">
      <w:pPr>
        <w:pStyle w:val="Heading1"/>
        <w:jc w:val="left"/>
        <w:rPr>
          <w:rFonts w:ascii="Arial" w:hAnsi="Arial" w:cs="Arial"/>
          <w:sz w:val="24"/>
          <w:szCs w:val="24"/>
        </w:rPr>
      </w:pPr>
      <w:bookmarkStart w:id="5" w:name="_Toc49416079"/>
      <w:r w:rsidRPr="00AE7619">
        <w:rPr>
          <w:rFonts w:ascii="Arial" w:hAnsi="Arial" w:cs="Arial"/>
          <w:sz w:val="24"/>
          <w:szCs w:val="24"/>
        </w:rPr>
        <w:t>Policy Legislation</w:t>
      </w:r>
      <w:bookmarkEnd w:id="5"/>
    </w:p>
    <w:p w14:paraId="2E783368" w14:textId="77777777" w:rsidR="00A12424" w:rsidRPr="00EC5D31" w:rsidRDefault="00A12424" w:rsidP="00FE645A">
      <w:pPr>
        <w:ind w:left="357" w:hanging="357"/>
        <w:rPr>
          <w:rFonts w:cs="Arial"/>
          <w:b/>
          <w:lang w:val="en-US"/>
        </w:rPr>
      </w:pPr>
    </w:p>
    <w:p w14:paraId="218AE5F9" w14:textId="68944B3D" w:rsidR="004577D4" w:rsidRPr="00EC5D31" w:rsidRDefault="0050352E" w:rsidP="00FE645A">
      <w:pPr>
        <w:rPr>
          <w:rFonts w:cs="Arial"/>
          <w:lang w:val="en-US"/>
        </w:rPr>
      </w:pPr>
      <w:r w:rsidRPr="00EC5D31">
        <w:rPr>
          <w:rFonts w:cs="Arial"/>
          <w:lang w:val="en-US"/>
        </w:rPr>
        <w:t xml:space="preserve">The policy is based on </w:t>
      </w:r>
      <w:r w:rsidR="00A02D4D">
        <w:rPr>
          <w:rFonts w:cs="Arial"/>
          <w:lang w:val="en-US"/>
        </w:rPr>
        <w:t xml:space="preserve">the </w:t>
      </w:r>
      <w:r w:rsidR="004577D4" w:rsidRPr="00EC5D31">
        <w:rPr>
          <w:rFonts w:cs="Arial"/>
          <w:lang w:val="en-US"/>
        </w:rPr>
        <w:t xml:space="preserve">DfE statutory guidance </w:t>
      </w:r>
      <w:r w:rsidR="00FB701B">
        <w:rPr>
          <w:rFonts w:cs="Arial"/>
          <w:lang w:val="en-US"/>
        </w:rPr>
        <w:t>Keeping Children Safe in Education (</w:t>
      </w:r>
      <w:r w:rsidR="00A534BF">
        <w:rPr>
          <w:rFonts w:cs="Arial"/>
          <w:lang w:val="en-US"/>
        </w:rPr>
        <w:t>Septem</w:t>
      </w:r>
      <w:r w:rsidR="00221079">
        <w:rPr>
          <w:rFonts w:cs="Arial"/>
          <w:lang w:val="en-US"/>
        </w:rPr>
        <w:t>ber</w:t>
      </w:r>
      <w:r w:rsidR="00FB701B">
        <w:rPr>
          <w:rFonts w:cs="Arial"/>
          <w:lang w:val="en-US"/>
        </w:rPr>
        <w:t xml:space="preserve"> 20</w:t>
      </w:r>
      <w:r w:rsidR="00A534BF">
        <w:rPr>
          <w:rFonts w:cs="Arial"/>
          <w:lang w:val="en-US"/>
        </w:rPr>
        <w:t>20</w:t>
      </w:r>
      <w:r w:rsidR="00FB701B">
        <w:rPr>
          <w:rFonts w:cs="Arial"/>
          <w:lang w:val="en-US"/>
        </w:rPr>
        <w:t>)</w:t>
      </w:r>
      <w:r w:rsidR="00C10A19" w:rsidRPr="00EC5D31">
        <w:rPr>
          <w:rFonts w:cs="Arial"/>
          <w:lang w:val="en-US"/>
        </w:rPr>
        <w:t xml:space="preserve"> </w:t>
      </w:r>
      <w:r w:rsidR="004577D4" w:rsidRPr="00EC5D31">
        <w:rPr>
          <w:rFonts w:cs="Arial"/>
          <w:lang w:val="en-US"/>
        </w:rPr>
        <w:t>and Working Together to Safeguard Children</w:t>
      </w:r>
      <w:r w:rsidR="00C10A19" w:rsidRPr="00EC5D31">
        <w:rPr>
          <w:rFonts w:cs="Arial"/>
          <w:lang w:val="en-US"/>
        </w:rPr>
        <w:t xml:space="preserve"> (July 2018)</w:t>
      </w:r>
      <w:r w:rsidR="004577D4" w:rsidRPr="00EC5D31">
        <w:rPr>
          <w:rFonts w:cs="Arial"/>
          <w:lang w:val="en-US"/>
        </w:rPr>
        <w:t>.</w:t>
      </w:r>
    </w:p>
    <w:p w14:paraId="218AE5FA" w14:textId="77777777" w:rsidR="00EA2077" w:rsidRPr="006C6249" w:rsidRDefault="004577D4" w:rsidP="00FE645A">
      <w:pPr>
        <w:rPr>
          <w:rFonts w:cs="Arial"/>
          <w:lang w:val="en-US"/>
        </w:rPr>
      </w:pPr>
      <w:r w:rsidRPr="006C6249">
        <w:rPr>
          <w:rFonts w:cs="Arial"/>
          <w:lang w:val="en-US"/>
        </w:rPr>
        <w:t xml:space="preserve">This policy is also based on the following legislation: </w:t>
      </w:r>
    </w:p>
    <w:p w14:paraId="7C34E779" w14:textId="77777777" w:rsidR="006C6249" w:rsidRPr="006C6249" w:rsidRDefault="00EA6AE3" w:rsidP="00DD627C">
      <w:pPr>
        <w:pStyle w:val="ListParagraph"/>
        <w:numPr>
          <w:ilvl w:val="0"/>
          <w:numId w:val="163"/>
        </w:numPr>
        <w:autoSpaceDE w:val="0"/>
        <w:autoSpaceDN w:val="0"/>
        <w:adjustRightInd w:val="0"/>
        <w:rPr>
          <w:rFonts w:cs="Arial"/>
          <w:b/>
          <w:color w:val="0000FF"/>
          <w:lang w:val="en-GB" w:eastAsia="ja-JP"/>
        </w:rPr>
      </w:pPr>
      <w:hyperlink r:id="rId14" w:history="1">
        <w:r w:rsidR="006C6249" w:rsidRPr="006C6249">
          <w:rPr>
            <w:rStyle w:val="Hyperlink"/>
            <w:rFonts w:cs="Arial"/>
            <w:lang w:eastAsia="ja-JP"/>
          </w:rPr>
          <w:t>Part 3 of the schedule to the Education (Independent School Standards) Regulations 2014</w:t>
        </w:r>
      </w:hyperlink>
    </w:p>
    <w:p w14:paraId="14A113D5" w14:textId="77777777" w:rsidR="006C6249" w:rsidRPr="006C6249" w:rsidRDefault="00EA6AE3" w:rsidP="00DD627C">
      <w:pPr>
        <w:pStyle w:val="ListParagraph"/>
        <w:numPr>
          <w:ilvl w:val="0"/>
          <w:numId w:val="163"/>
        </w:numPr>
        <w:autoSpaceDE w:val="0"/>
        <w:autoSpaceDN w:val="0"/>
        <w:adjustRightInd w:val="0"/>
        <w:rPr>
          <w:rFonts w:cs="Arial"/>
          <w:b/>
          <w:color w:val="0000FF"/>
          <w:lang w:val="en-GB" w:eastAsia="ja-JP"/>
        </w:rPr>
      </w:pPr>
      <w:hyperlink r:id="rId15" w:history="1">
        <w:r w:rsidR="006C6249" w:rsidRPr="006C6249">
          <w:rPr>
            <w:rStyle w:val="Hyperlink"/>
            <w:rFonts w:cs="Arial"/>
            <w:lang w:eastAsia="ja-JP"/>
          </w:rPr>
          <w:t>The Children Act 1989</w:t>
        </w:r>
      </w:hyperlink>
      <w:r w:rsidR="006C6249" w:rsidRPr="006C6249">
        <w:rPr>
          <w:rFonts w:cs="Arial"/>
          <w:b/>
          <w:color w:val="0000FF"/>
          <w:lang w:val="en-GB" w:eastAsia="ja-JP"/>
        </w:rPr>
        <w:t xml:space="preserve"> (</w:t>
      </w:r>
      <w:hyperlink r:id="rId16" w:history="1">
        <w:r w:rsidR="006C6249" w:rsidRPr="006C6249">
          <w:rPr>
            <w:rStyle w:val="Hyperlink"/>
            <w:rFonts w:cs="Arial"/>
            <w:lang w:eastAsia="ja-JP"/>
          </w:rPr>
          <w:t>and 2004 amendment</w:t>
        </w:r>
      </w:hyperlink>
      <w:r w:rsidR="006C6249" w:rsidRPr="006C6249">
        <w:rPr>
          <w:rFonts w:cs="Arial"/>
          <w:b/>
          <w:color w:val="0000FF"/>
          <w:lang w:val="en-GB" w:eastAsia="ja-JP"/>
        </w:rPr>
        <w:t xml:space="preserve">), </w:t>
      </w:r>
      <w:r w:rsidR="006C6249" w:rsidRPr="006C6249">
        <w:rPr>
          <w:rFonts w:cs="Arial"/>
          <w:bCs/>
          <w:lang w:val="en-GB" w:eastAsia="ja-JP"/>
        </w:rPr>
        <w:t>which provides a framework for the care and protection of children</w:t>
      </w:r>
    </w:p>
    <w:p w14:paraId="0282840F" w14:textId="77777777" w:rsidR="006C6249" w:rsidRPr="006C6249" w:rsidRDefault="00EA6AE3" w:rsidP="00DD627C">
      <w:pPr>
        <w:pStyle w:val="ListParagraph"/>
        <w:numPr>
          <w:ilvl w:val="0"/>
          <w:numId w:val="163"/>
        </w:numPr>
        <w:autoSpaceDE w:val="0"/>
        <w:autoSpaceDN w:val="0"/>
        <w:adjustRightInd w:val="0"/>
        <w:rPr>
          <w:rFonts w:cs="Arial"/>
          <w:b/>
          <w:color w:val="0000FF"/>
          <w:lang w:val="en-GB" w:eastAsia="ja-JP"/>
        </w:rPr>
      </w:pPr>
      <w:hyperlink r:id="rId17" w:history="1">
        <w:r w:rsidR="006C6249" w:rsidRPr="006C6249">
          <w:rPr>
            <w:rStyle w:val="Hyperlink"/>
            <w:rFonts w:cs="Arial"/>
            <w:lang w:eastAsia="ja-JP"/>
          </w:rPr>
          <w:t>'Mandatory Reporting of Female Genital Mutilation - procedural information', Home Office (October 2015)</w:t>
        </w:r>
      </w:hyperlink>
    </w:p>
    <w:p w14:paraId="6410F755" w14:textId="77777777" w:rsidR="006C6249" w:rsidRPr="006C6249" w:rsidRDefault="00EA6AE3" w:rsidP="00DD627C">
      <w:pPr>
        <w:pStyle w:val="ListParagraph"/>
        <w:numPr>
          <w:ilvl w:val="0"/>
          <w:numId w:val="163"/>
        </w:numPr>
        <w:autoSpaceDE w:val="0"/>
        <w:autoSpaceDN w:val="0"/>
        <w:adjustRightInd w:val="0"/>
        <w:rPr>
          <w:rFonts w:cs="Arial"/>
          <w:b/>
          <w:color w:val="0000FF"/>
          <w:lang w:val="en-GB" w:eastAsia="ja-JP"/>
        </w:rPr>
      </w:pPr>
      <w:hyperlink r:id="rId18" w:history="1">
        <w:r w:rsidR="006C6249" w:rsidRPr="006C6249">
          <w:rPr>
            <w:rStyle w:val="Hyperlink"/>
            <w:rFonts w:cs="Arial"/>
            <w:lang w:eastAsia="ja-JP"/>
          </w:rPr>
          <w:t>The Rehabilitation of Offenders Act 1974</w:t>
        </w:r>
      </w:hyperlink>
    </w:p>
    <w:p w14:paraId="79ED6772" w14:textId="77777777" w:rsidR="006C6249" w:rsidRPr="006C6249" w:rsidRDefault="00EA6AE3" w:rsidP="00DD627C">
      <w:pPr>
        <w:pStyle w:val="ListParagraph"/>
        <w:numPr>
          <w:ilvl w:val="0"/>
          <w:numId w:val="163"/>
        </w:numPr>
        <w:autoSpaceDE w:val="0"/>
        <w:autoSpaceDN w:val="0"/>
        <w:adjustRightInd w:val="0"/>
        <w:rPr>
          <w:rFonts w:cs="Arial"/>
          <w:b/>
          <w:color w:val="0000FF"/>
          <w:lang w:val="en-GB" w:eastAsia="ja-JP"/>
        </w:rPr>
      </w:pPr>
      <w:hyperlink r:id="rId19" w:history="1">
        <w:r w:rsidR="006C6249" w:rsidRPr="006C6249">
          <w:rPr>
            <w:rStyle w:val="Hyperlink"/>
            <w:rFonts w:cs="Arial"/>
            <w:lang w:eastAsia="ja-JP"/>
          </w:rPr>
          <w:t>Schedule 4 of the Safeguarding Vulnerable Groups Act 2006</w:t>
        </w:r>
      </w:hyperlink>
    </w:p>
    <w:p w14:paraId="23A68304" w14:textId="77777777" w:rsidR="006C6249" w:rsidRPr="006C6249" w:rsidRDefault="00EA6AE3" w:rsidP="00DD627C">
      <w:pPr>
        <w:pStyle w:val="ListParagraph"/>
        <w:numPr>
          <w:ilvl w:val="0"/>
          <w:numId w:val="163"/>
        </w:numPr>
        <w:autoSpaceDE w:val="0"/>
        <w:autoSpaceDN w:val="0"/>
        <w:adjustRightInd w:val="0"/>
        <w:rPr>
          <w:rFonts w:cs="Arial"/>
          <w:b/>
          <w:color w:val="0000FF"/>
          <w:lang w:val="en-GB" w:eastAsia="ja-JP"/>
        </w:rPr>
      </w:pPr>
      <w:hyperlink r:id="rId20" w:history="1">
        <w:r w:rsidR="006C6249" w:rsidRPr="006C6249">
          <w:rPr>
            <w:rStyle w:val="Hyperlink"/>
            <w:rFonts w:cs="Arial"/>
            <w:lang w:eastAsia="ja-JP"/>
          </w:rPr>
          <w:t>The Prevent duty: Departmental advice for schools and childcare providers’, DfE (2015)</w:t>
        </w:r>
      </w:hyperlink>
    </w:p>
    <w:p w14:paraId="45FCFB02" w14:textId="77777777" w:rsidR="006C6249" w:rsidRPr="006C6249" w:rsidRDefault="00EA6AE3" w:rsidP="00DD627C">
      <w:pPr>
        <w:pStyle w:val="ListParagraph"/>
        <w:numPr>
          <w:ilvl w:val="0"/>
          <w:numId w:val="163"/>
        </w:numPr>
        <w:autoSpaceDE w:val="0"/>
        <w:autoSpaceDN w:val="0"/>
        <w:adjustRightInd w:val="0"/>
        <w:rPr>
          <w:rStyle w:val="Hyperlink"/>
          <w:rFonts w:cs="Arial"/>
          <w:b/>
          <w:lang w:eastAsia="ja-JP"/>
        </w:rPr>
      </w:pPr>
      <w:hyperlink r:id="rId21" w:history="1">
        <w:r w:rsidR="006C6249" w:rsidRPr="006C6249">
          <w:rPr>
            <w:rStyle w:val="Hyperlink"/>
            <w:rFonts w:cs="Arial"/>
            <w:lang w:eastAsia="ja-JP"/>
          </w:rPr>
          <w:t>The Childcare (Disqualification) Regulations 2009</w:t>
        </w:r>
      </w:hyperlink>
      <w:r w:rsidR="006C6249" w:rsidRPr="006C6249">
        <w:rPr>
          <w:rStyle w:val="Hyperlink"/>
          <w:rFonts w:cs="Arial"/>
        </w:rPr>
        <w:t xml:space="preserve"> </w:t>
      </w:r>
      <w:hyperlink r:id="rId22" w:history="1">
        <w:r w:rsidR="006C6249" w:rsidRPr="006C6249">
          <w:rPr>
            <w:rStyle w:val="Hyperlink"/>
            <w:rFonts w:cs="Arial"/>
            <w:lang w:eastAsia="ja-JP"/>
          </w:rPr>
          <w:t>and Childcare Act 2006</w:t>
        </w:r>
      </w:hyperlink>
    </w:p>
    <w:bookmarkStart w:id="6" w:name="_Hlk523848685"/>
    <w:p w14:paraId="15364B4E" w14:textId="77777777" w:rsidR="006C6249" w:rsidRPr="006C6249" w:rsidRDefault="006C6249" w:rsidP="00DD627C">
      <w:pPr>
        <w:numPr>
          <w:ilvl w:val="0"/>
          <w:numId w:val="163"/>
        </w:numPr>
        <w:spacing w:before="100" w:beforeAutospacing="1" w:after="100" w:afterAutospacing="1"/>
        <w:jc w:val="left"/>
        <w:rPr>
          <w:rStyle w:val="Hyperlink"/>
          <w:rFonts w:cs="Arial"/>
          <w:b/>
          <w:lang w:eastAsia="ja-JP"/>
        </w:rPr>
      </w:pPr>
      <w:r w:rsidRPr="006C6249">
        <w:rPr>
          <w:rStyle w:val="Hyperlink"/>
          <w:rFonts w:cs="Arial"/>
          <w:b/>
          <w:lang w:eastAsia="ja-JP"/>
        </w:rPr>
        <w:fldChar w:fldCharType="begin"/>
      </w:r>
      <w:r w:rsidRPr="006C6249">
        <w:rPr>
          <w:rStyle w:val="Hyperlink"/>
          <w:rFonts w:cs="Arial"/>
          <w:lang w:eastAsia="ja-JP"/>
        </w:rPr>
        <w:instrText xml:space="preserve"> HYPERLINK "http://www.legislation.gov.uk/uksi/2018/794/contents/made" </w:instrText>
      </w:r>
      <w:r w:rsidRPr="006C6249">
        <w:rPr>
          <w:rStyle w:val="Hyperlink"/>
          <w:rFonts w:cs="Arial"/>
          <w:b/>
          <w:lang w:eastAsia="ja-JP"/>
        </w:rPr>
        <w:fldChar w:fldCharType="separate"/>
      </w:r>
      <w:r w:rsidRPr="006C6249">
        <w:rPr>
          <w:rStyle w:val="Hyperlink"/>
          <w:rFonts w:cs="Arial"/>
          <w:lang w:eastAsia="ja-JP"/>
        </w:rPr>
        <w:t>The Childcare (Disqualification) and Childcare (Early Years Provision Free of Charge) (Extended Entitlement) (Amendment) Regulations 2018</w:t>
      </w:r>
      <w:r w:rsidRPr="006C6249">
        <w:rPr>
          <w:rStyle w:val="Hyperlink"/>
          <w:rFonts w:cs="Arial"/>
          <w:b/>
          <w:lang w:eastAsia="ja-JP"/>
        </w:rPr>
        <w:fldChar w:fldCharType="end"/>
      </w:r>
    </w:p>
    <w:bookmarkEnd w:id="6"/>
    <w:p w14:paraId="3D257F69" w14:textId="7862D849" w:rsidR="00053B20" w:rsidRPr="00B938E4" w:rsidRDefault="006C6249" w:rsidP="005832CA">
      <w:pPr>
        <w:numPr>
          <w:ilvl w:val="0"/>
          <w:numId w:val="163"/>
        </w:numPr>
        <w:spacing w:before="100" w:beforeAutospacing="1" w:after="100" w:afterAutospacing="1"/>
        <w:jc w:val="left"/>
        <w:rPr>
          <w:rStyle w:val="Hyperlink"/>
          <w:rFonts w:cs="Arial"/>
          <w:lang w:eastAsia="ja-JP"/>
        </w:rPr>
      </w:pPr>
      <w:r w:rsidRPr="00B938E4">
        <w:rPr>
          <w:rStyle w:val="Hyperlink"/>
          <w:rFonts w:cs="Arial"/>
          <w:lang w:eastAsia="ja-JP"/>
        </w:rPr>
        <w:t>Sexual violence and sexual harassment between children in schools and colleges (Dec 2017)</w:t>
      </w:r>
    </w:p>
    <w:p w14:paraId="6BB5BBA2" w14:textId="50A2263A" w:rsidR="006C6249" w:rsidRPr="002574AC" w:rsidRDefault="002574AC" w:rsidP="00DD627C">
      <w:pPr>
        <w:numPr>
          <w:ilvl w:val="0"/>
          <w:numId w:val="163"/>
        </w:numPr>
        <w:spacing w:before="100" w:beforeAutospacing="1" w:after="100" w:afterAutospacing="1"/>
        <w:jc w:val="left"/>
        <w:rPr>
          <w:rStyle w:val="Hyperlink"/>
          <w:rFonts w:cs="Arial"/>
          <w:bCs/>
          <w:lang w:eastAsia="ja-JP"/>
        </w:rPr>
      </w:pPr>
      <w:r w:rsidRPr="002574AC">
        <w:rPr>
          <w:rStyle w:val="Hyperlink"/>
          <w:rFonts w:cs="Arial"/>
          <w:bCs/>
          <w:lang w:eastAsia="ja-JP"/>
        </w:rPr>
        <w:fldChar w:fldCharType="begin"/>
      </w:r>
      <w:r w:rsidRPr="002574AC">
        <w:rPr>
          <w:rStyle w:val="Hyperlink"/>
          <w:rFonts w:cs="Arial"/>
          <w:bCs/>
          <w:lang w:eastAsia="ja-JP"/>
        </w:rPr>
        <w:instrText xml:space="preserve"> HYPERLINK "https://assets.publishing.service.gov.uk/government/uploads/system/uploads/attachment_data/file/550416/Children_Missing_Education_-_statutory_guidance.pdf" </w:instrText>
      </w:r>
      <w:r w:rsidRPr="002574AC">
        <w:rPr>
          <w:rStyle w:val="Hyperlink"/>
          <w:rFonts w:cs="Arial"/>
          <w:bCs/>
          <w:lang w:eastAsia="ja-JP"/>
        </w:rPr>
        <w:fldChar w:fldCharType="separate"/>
      </w:r>
      <w:r w:rsidR="00053B20" w:rsidRPr="002574AC">
        <w:rPr>
          <w:rStyle w:val="Hyperlink"/>
          <w:rFonts w:cs="Arial"/>
          <w:bCs/>
          <w:lang w:eastAsia="ja-JP"/>
        </w:rPr>
        <w:t xml:space="preserve">Children Missing Education </w:t>
      </w:r>
      <w:r w:rsidRPr="002574AC">
        <w:rPr>
          <w:rStyle w:val="Hyperlink"/>
          <w:rFonts w:cs="Arial"/>
          <w:bCs/>
          <w:lang w:eastAsia="ja-JP"/>
        </w:rPr>
        <w:t>2018</w:t>
      </w:r>
    </w:p>
    <w:p w14:paraId="059302E5" w14:textId="79279A88" w:rsidR="004A49B7" w:rsidRPr="004A49B7" w:rsidRDefault="002574AC" w:rsidP="00DD627C">
      <w:pPr>
        <w:pStyle w:val="ListParagraph"/>
        <w:numPr>
          <w:ilvl w:val="0"/>
          <w:numId w:val="163"/>
        </w:numPr>
        <w:autoSpaceDE w:val="0"/>
        <w:autoSpaceDN w:val="0"/>
        <w:adjustRightInd w:val="0"/>
        <w:rPr>
          <w:rStyle w:val="Hyperlink"/>
          <w:rFonts w:cs="Arial"/>
          <w:b/>
          <w:u w:val="none"/>
          <w:lang w:val="en-GB" w:eastAsia="ja-JP"/>
        </w:rPr>
      </w:pPr>
      <w:r w:rsidRPr="002574AC">
        <w:rPr>
          <w:rStyle w:val="Hyperlink"/>
          <w:rFonts w:cs="Arial"/>
          <w:bCs/>
          <w:lang w:val="en-GB" w:eastAsia="ja-JP"/>
        </w:rPr>
        <w:fldChar w:fldCharType="end"/>
      </w:r>
      <w:hyperlink r:id="rId23" w:history="1">
        <w:r w:rsidR="00C3018B" w:rsidRPr="00F66848">
          <w:rPr>
            <w:rStyle w:val="Hyperlink"/>
            <w:rFonts w:cs="Arial"/>
            <w:bCs/>
            <w:lang w:val="en-GB" w:eastAsia="ja-JP"/>
          </w:rPr>
          <w:t xml:space="preserve">Preventing and Tackling Bullying </w:t>
        </w:r>
        <w:r w:rsidR="00F66848" w:rsidRPr="00F66848">
          <w:rPr>
            <w:rStyle w:val="Hyperlink"/>
            <w:rFonts w:cs="Arial"/>
            <w:bCs/>
            <w:lang w:val="en-GB" w:eastAsia="ja-JP"/>
          </w:rPr>
          <w:t>2017</w:t>
        </w:r>
      </w:hyperlink>
    </w:p>
    <w:p w14:paraId="432A1DB3" w14:textId="776555A1" w:rsidR="006C6249" w:rsidRPr="006C6249" w:rsidRDefault="00EA6AE3" w:rsidP="00DD627C">
      <w:pPr>
        <w:pStyle w:val="ListParagraph"/>
        <w:numPr>
          <w:ilvl w:val="0"/>
          <w:numId w:val="163"/>
        </w:numPr>
        <w:autoSpaceDE w:val="0"/>
        <w:autoSpaceDN w:val="0"/>
        <w:adjustRightInd w:val="0"/>
        <w:rPr>
          <w:rFonts w:cs="Arial"/>
          <w:b/>
          <w:color w:val="0000FF"/>
          <w:lang w:val="en-GB" w:eastAsia="ja-JP"/>
        </w:rPr>
      </w:pPr>
      <w:hyperlink r:id="rId24" w:history="1">
        <w:r w:rsidR="006C6249" w:rsidRPr="006C6249">
          <w:rPr>
            <w:rStyle w:val="Hyperlink"/>
            <w:rFonts w:cs="Arial"/>
            <w:lang w:eastAsia="ja-JP"/>
          </w:rPr>
          <w:t>Guidance for Safer Working Practices for Adults who work with Children and Young People in Education Settings’ (October 2015)</w:t>
        </w:r>
      </w:hyperlink>
    </w:p>
    <w:p w14:paraId="41C243A7" w14:textId="77777777" w:rsidR="006C6249" w:rsidRPr="006C6249" w:rsidRDefault="00EA6AE3" w:rsidP="00DD627C">
      <w:pPr>
        <w:pStyle w:val="ListParagraph"/>
        <w:numPr>
          <w:ilvl w:val="0"/>
          <w:numId w:val="163"/>
        </w:numPr>
        <w:autoSpaceDE w:val="0"/>
        <w:autoSpaceDN w:val="0"/>
        <w:adjustRightInd w:val="0"/>
        <w:rPr>
          <w:rFonts w:cs="Arial"/>
          <w:b/>
          <w:color w:val="0000FF"/>
          <w:lang w:val="en-GB" w:eastAsia="ja-JP"/>
        </w:rPr>
      </w:pPr>
      <w:hyperlink r:id="rId25" w:history="1">
        <w:r w:rsidR="006C6249" w:rsidRPr="006C6249">
          <w:rPr>
            <w:rStyle w:val="Hyperlink"/>
            <w:rFonts w:cs="Arial"/>
            <w:lang w:eastAsia="ja-JP"/>
          </w:rPr>
          <w:t>What to do if you're worried a child is being abused’, DfE (March 2015)</w:t>
        </w:r>
      </w:hyperlink>
    </w:p>
    <w:p w14:paraId="54AA3F86" w14:textId="77777777" w:rsidR="006C6249" w:rsidRPr="00A12424" w:rsidRDefault="006C6249" w:rsidP="00A12424">
      <w:pPr>
        <w:pStyle w:val="ListParagraph"/>
        <w:numPr>
          <w:ilvl w:val="0"/>
          <w:numId w:val="163"/>
        </w:numPr>
        <w:rPr>
          <w:rStyle w:val="Hyperlink"/>
          <w:rFonts w:cs="Arial"/>
          <w:b/>
          <w:i/>
          <w:iCs/>
          <w:lang w:eastAsia="ja-JP"/>
        </w:rPr>
      </w:pPr>
      <w:r w:rsidRPr="006C6249">
        <w:rPr>
          <w:b/>
          <w:i/>
          <w:iCs/>
          <w:lang w:eastAsia="ja-JP"/>
        </w:rPr>
        <w:fldChar w:fldCharType="begin"/>
      </w:r>
      <w:r w:rsidRPr="006C6249">
        <w:rPr>
          <w:lang w:eastAsia="ja-JP"/>
        </w:rPr>
        <w:instrText xml:space="preserve"> HYPERLINK "https://www.gov.uk/government/publications/safeguarding-practitioners-information-sharing-advice" </w:instrText>
      </w:r>
      <w:r w:rsidRPr="006C6249">
        <w:rPr>
          <w:b/>
          <w:i/>
          <w:iCs/>
          <w:lang w:eastAsia="ja-JP"/>
        </w:rPr>
        <w:fldChar w:fldCharType="separate"/>
      </w:r>
      <w:bookmarkStart w:id="7" w:name="_Toc30361744"/>
      <w:r w:rsidRPr="00A12424">
        <w:rPr>
          <w:rStyle w:val="Hyperlink"/>
          <w:rFonts w:cs="Arial"/>
          <w:lang w:eastAsia="ja-JP"/>
        </w:rPr>
        <w:t>Information sharing: advice for practitioners providing safeguarding services (July 2018)</w:t>
      </w:r>
      <w:bookmarkEnd w:id="7"/>
    </w:p>
    <w:p w14:paraId="218AE601" w14:textId="4F713876" w:rsidR="00EA2077" w:rsidRDefault="006C6249" w:rsidP="00DD627C">
      <w:pPr>
        <w:numPr>
          <w:ilvl w:val="0"/>
          <w:numId w:val="163"/>
        </w:numPr>
        <w:rPr>
          <w:rFonts w:cs="Arial"/>
          <w:lang w:val="en-US"/>
        </w:rPr>
      </w:pPr>
      <w:r w:rsidRPr="006C6249">
        <w:rPr>
          <w:rFonts w:cs="Arial"/>
          <w:bCs/>
          <w:color w:val="0000FF"/>
          <w:lang w:eastAsia="ja-JP"/>
        </w:rPr>
        <w:fldChar w:fldCharType="end"/>
      </w:r>
      <w:r w:rsidR="001B6554">
        <w:rPr>
          <w:rFonts w:cs="Arial"/>
          <w:lang w:val="en-US"/>
        </w:rPr>
        <w:t>The London Child Protection Procedures (as signed up to by Ealing Safeguarding Children</w:t>
      </w:r>
      <w:r w:rsidR="00E86CA2">
        <w:rPr>
          <w:rFonts w:cs="Arial"/>
          <w:lang w:val="en-US"/>
        </w:rPr>
        <w:t xml:space="preserve"> Partnership</w:t>
      </w:r>
      <w:r w:rsidR="00184450">
        <w:rPr>
          <w:rFonts w:cs="Arial"/>
          <w:lang w:val="en-US"/>
        </w:rPr>
        <w:t xml:space="preserve"> (ESCP)</w:t>
      </w:r>
      <w:r w:rsidR="00596E6D">
        <w:rPr>
          <w:rFonts w:cs="Arial"/>
          <w:lang w:val="en-US"/>
        </w:rPr>
        <w:t>).</w:t>
      </w:r>
    </w:p>
    <w:p w14:paraId="458FF05E" w14:textId="534CCDC9" w:rsidR="00184450" w:rsidRPr="006C6249" w:rsidRDefault="00966A12" w:rsidP="00DD627C">
      <w:pPr>
        <w:numPr>
          <w:ilvl w:val="0"/>
          <w:numId w:val="163"/>
        </w:numPr>
        <w:rPr>
          <w:rFonts w:cs="Arial"/>
          <w:lang w:val="en-US"/>
        </w:rPr>
      </w:pPr>
      <w:r>
        <w:rPr>
          <w:rFonts w:cs="Arial"/>
          <w:lang w:val="en-US"/>
        </w:rPr>
        <w:t>Ealing Safeguarding Children Partnership (ESCP) local procedures.</w:t>
      </w:r>
    </w:p>
    <w:p w14:paraId="218AE603" w14:textId="77777777" w:rsidR="0050352E" w:rsidRPr="00EC5D31" w:rsidRDefault="0050352E" w:rsidP="00FE645A">
      <w:pPr>
        <w:rPr>
          <w:rFonts w:cs="Arial"/>
          <w:lang w:val="en-US"/>
        </w:rPr>
      </w:pPr>
    </w:p>
    <w:p w14:paraId="218AE606" w14:textId="77777777" w:rsidR="0050352E" w:rsidRPr="00EC5D31" w:rsidRDefault="0050352E" w:rsidP="00FE645A">
      <w:pPr>
        <w:keepNext/>
        <w:outlineLvl w:val="0"/>
        <w:rPr>
          <w:rFonts w:cs="Arial"/>
          <w:b/>
          <w:sz w:val="32"/>
        </w:rPr>
      </w:pPr>
    </w:p>
    <w:p w14:paraId="4E56F4CF" w14:textId="5BC8003D" w:rsidR="0042754D" w:rsidRPr="0042754D" w:rsidRDefault="00471AD1" w:rsidP="00AE7619">
      <w:pPr>
        <w:pStyle w:val="Heading1"/>
        <w:jc w:val="left"/>
      </w:pPr>
      <w:r w:rsidRPr="00EC5D31">
        <w:br w:type="page"/>
      </w:r>
      <w:bookmarkStart w:id="8" w:name="_Toc49416080"/>
      <w:r w:rsidR="0042754D" w:rsidRPr="00AE7619">
        <w:rPr>
          <w:rFonts w:ascii="Arial" w:hAnsi="Arial" w:cs="Arial"/>
          <w:sz w:val="24"/>
          <w:szCs w:val="24"/>
        </w:rPr>
        <w:lastRenderedPageBreak/>
        <w:t>D</w:t>
      </w:r>
      <w:r w:rsidR="00A12424" w:rsidRPr="00AE7619">
        <w:rPr>
          <w:rFonts w:ascii="Arial" w:hAnsi="Arial" w:cs="Arial"/>
          <w:sz w:val="24"/>
          <w:szCs w:val="24"/>
        </w:rPr>
        <w:t>efinitions</w:t>
      </w:r>
      <w:bookmarkEnd w:id="8"/>
    </w:p>
    <w:p w14:paraId="78FA7E17" w14:textId="77777777" w:rsidR="0042754D" w:rsidRPr="0042754D" w:rsidRDefault="0042754D" w:rsidP="0042754D">
      <w:pPr>
        <w:pStyle w:val="DfESBullets"/>
        <w:numPr>
          <w:ilvl w:val="0"/>
          <w:numId w:val="0"/>
        </w:numPr>
        <w:spacing w:after="0"/>
        <w:rPr>
          <w:rFonts w:cs="Arial"/>
          <w:b/>
          <w:szCs w:val="24"/>
        </w:rPr>
      </w:pPr>
    </w:p>
    <w:p w14:paraId="3CC430D7" w14:textId="77777777" w:rsidR="0042754D" w:rsidRPr="0042754D" w:rsidRDefault="0042754D" w:rsidP="0042754D">
      <w:pPr>
        <w:autoSpaceDE w:val="0"/>
        <w:autoSpaceDN w:val="0"/>
        <w:adjustRightInd w:val="0"/>
        <w:rPr>
          <w:rFonts w:cs="Arial"/>
          <w:lang w:eastAsia="ja-JP"/>
        </w:rPr>
      </w:pPr>
      <w:r w:rsidRPr="0042754D">
        <w:rPr>
          <w:rFonts w:cs="Arial"/>
          <w:lang w:eastAsia="ja-JP"/>
        </w:rPr>
        <w:t>"Children" includes everyone under the age of 18.</w:t>
      </w:r>
    </w:p>
    <w:p w14:paraId="4D9284F1" w14:textId="77777777" w:rsidR="0042754D" w:rsidRPr="0042754D" w:rsidRDefault="0042754D" w:rsidP="0042754D">
      <w:pPr>
        <w:autoSpaceDE w:val="0"/>
        <w:autoSpaceDN w:val="0"/>
        <w:adjustRightInd w:val="0"/>
        <w:rPr>
          <w:rFonts w:cs="Arial"/>
          <w:lang w:eastAsia="ja-JP"/>
        </w:rPr>
      </w:pPr>
    </w:p>
    <w:p w14:paraId="0902ED6B" w14:textId="77777777" w:rsidR="0042754D" w:rsidRPr="009526C0" w:rsidRDefault="0042754D" w:rsidP="009526C0">
      <w:pPr>
        <w:autoSpaceDE w:val="0"/>
        <w:autoSpaceDN w:val="0"/>
        <w:adjustRightInd w:val="0"/>
        <w:rPr>
          <w:rFonts w:cs="Arial"/>
          <w:lang w:eastAsia="ja-JP"/>
        </w:rPr>
      </w:pPr>
      <w:r w:rsidRPr="009526C0">
        <w:rPr>
          <w:rFonts w:cs="Arial"/>
          <w:lang w:eastAsia="ja-JP"/>
        </w:rPr>
        <w:t>Safeguarding and promoting the welfare of children means:</w:t>
      </w:r>
    </w:p>
    <w:p w14:paraId="1470CB4E" w14:textId="77777777" w:rsidR="00EE74F0" w:rsidRPr="00EE74F0" w:rsidRDefault="00EE74F0" w:rsidP="00EE74F0">
      <w:pPr>
        <w:pStyle w:val="ListParagraph"/>
        <w:numPr>
          <w:ilvl w:val="0"/>
          <w:numId w:val="185"/>
        </w:numPr>
        <w:spacing w:before="108" w:after="108"/>
        <w:ind w:left="467" w:right="108" w:hanging="284"/>
        <w:contextualSpacing/>
        <w:rPr>
          <w:rFonts w:cs="Arial"/>
          <w:lang w:val="en-GB" w:eastAsia="ja-JP"/>
        </w:rPr>
      </w:pPr>
      <w:r w:rsidRPr="00EE74F0">
        <w:rPr>
          <w:rFonts w:cs="Arial"/>
          <w:lang w:val="en-GB" w:eastAsia="ja-JP"/>
        </w:rPr>
        <w:t>protecting children from maltreatment;</w:t>
      </w:r>
    </w:p>
    <w:p w14:paraId="46341E04" w14:textId="77777777" w:rsidR="00EE74F0" w:rsidRPr="00EE74F0" w:rsidRDefault="00EE74F0" w:rsidP="00EE74F0">
      <w:pPr>
        <w:pStyle w:val="ListParagraph"/>
        <w:numPr>
          <w:ilvl w:val="0"/>
          <w:numId w:val="185"/>
        </w:numPr>
        <w:spacing w:before="108" w:after="108"/>
        <w:ind w:left="467" w:right="108" w:hanging="284"/>
        <w:contextualSpacing/>
        <w:rPr>
          <w:rFonts w:cs="Arial"/>
          <w:lang w:val="en-GB" w:eastAsia="ja-JP"/>
        </w:rPr>
      </w:pPr>
      <w:r w:rsidRPr="00EE74F0">
        <w:rPr>
          <w:rFonts w:cs="Arial"/>
          <w:lang w:val="en-GB" w:eastAsia="ja-JP"/>
        </w:rPr>
        <w:t>preventing impairment of children’s mental and physical health or development;</w:t>
      </w:r>
    </w:p>
    <w:p w14:paraId="58705F83" w14:textId="77777777" w:rsidR="00EE74F0" w:rsidRPr="00EE74F0" w:rsidRDefault="00EE74F0" w:rsidP="00EE74F0">
      <w:pPr>
        <w:pStyle w:val="ListParagraph"/>
        <w:numPr>
          <w:ilvl w:val="0"/>
          <w:numId w:val="185"/>
        </w:numPr>
        <w:spacing w:before="108" w:after="108"/>
        <w:ind w:left="467" w:right="108" w:hanging="284"/>
        <w:contextualSpacing/>
        <w:rPr>
          <w:rFonts w:cs="Arial"/>
          <w:lang w:val="en-GB" w:eastAsia="ja-JP"/>
        </w:rPr>
      </w:pPr>
      <w:r w:rsidRPr="00EE74F0">
        <w:rPr>
          <w:rFonts w:cs="Arial"/>
          <w:lang w:val="en-GB" w:eastAsia="ja-JP"/>
        </w:rPr>
        <w:t>ensuring that children grow up in circumstances consistent with the provision of safe and effective care; and</w:t>
      </w:r>
    </w:p>
    <w:p w14:paraId="6A0CF92F" w14:textId="77777777" w:rsidR="00EE74F0" w:rsidRPr="00EE74F0" w:rsidRDefault="00EE74F0" w:rsidP="00EE74F0">
      <w:pPr>
        <w:pStyle w:val="ListParagraph"/>
        <w:numPr>
          <w:ilvl w:val="0"/>
          <w:numId w:val="185"/>
        </w:numPr>
        <w:spacing w:before="108" w:after="108"/>
        <w:ind w:left="467" w:right="108" w:hanging="284"/>
        <w:contextualSpacing/>
        <w:rPr>
          <w:rFonts w:cs="Arial"/>
          <w:lang w:val="en-GB" w:eastAsia="ja-JP"/>
        </w:rPr>
      </w:pPr>
      <w:r w:rsidRPr="00EE74F0">
        <w:rPr>
          <w:rFonts w:cs="Arial"/>
          <w:lang w:val="en-GB" w:eastAsia="ja-JP"/>
        </w:rPr>
        <w:t>taking action to enable all children to have the best outcomes.</w:t>
      </w:r>
    </w:p>
    <w:p w14:paraId="5EAE5F0E" w14:textId="77777777" w:rsidR="0042754D" w:rsidRPr="0042754D" w:rsidRDefault="0042754D" w:rsidP="0042754D">
      <w:pPr>
        <w:autoSpaceDE w:val="0"/>
        <w:autoSpaceDN w:val="0"/>
        <w:adjustRightInd w:val="0"/>
        <w:rPr>
          <w:rFonts w:cs="Arial"/>
          <w:lang w:eastAsia="ja-JP"/>
        </w:rPr>
      </w:pPr>
    </w:p>
    <w:p w14:paraId="6281892E" w14:textId="77777777" w:rsidR="0042754D" w:rsidRPr="0042754D" w:rsidRDefault="0042754D" w:rsidP="0042754D">
      <w:pPr>
        <w:autoSpaceDE w:val="0"/>
        <w:autoSpaceDN w:val="0"/>
        <w:adjustRightInd w:val="0"/>
        <w:rPr>
          <w:rFonts w:cs="Arial"/>
          <w:lang w:eastAsia="ja-JP"/>
        </w:rPr>
      </w:pPr>
      <w:r w:rsidRPr="0042754D">
        <w:rPr>
          <w:rFonts w:cs="Arial"/>
          <w:lang w:eastAsia="ja-JP"/>
        </w:rPr>
        <w:t>Child protection is part of this definition and refers to activities undertaken to prevent children suffering, or being likely to suffer, significant harm.</w:t>
      </w:r>
    </w:p>
    <w:p w14:paraId="1E789589" w14:textId="77777777" w:rsidR="0042754D" w:rsidRPr="0042754D" w:rsidRDefault="0042754D" w:rsidP="0042754D">
      <w:pPr>
        <w:autoSpaceDE w:val="0"/>
        <w:autoSpaceDN w:val="0"/>
        <w:adjustRightInd w:val="0"/>
        <w:rPr>
          <w:rFonts w:cs="Arial"/>
          <w:lang w:eastAsia="ja-JP"/>
        </w:rPr>
      </w:pPr>
    </w:p>
    <w:p w14:paraId="130D6ADC" w14:textId="77777777" w:rsidR="0042754D" w:rsidRPr="0042754D" w:rsidRDefault="0042754D" w:rsidP="0042754D">
      <w:pPr>
        <w:autoSpaceDE w:val="0"/>
        <w:autoSpaceDN w:val="0"/>
        <w:adjustRightInd w:val="0"/>
        <w:rPr>
          <w:rFonts w:cs="Arial"/>
          <w:lang w:eastAsia="ja-JP"/>
        </w:rPr>
      </w:pPr>
      <w:r w:rsidRPr="0042754D">
        <w:rPr>
          <w:rFonts w:cs="Arial"/>
          <w:lang w:eastAsia="ja-JP"/>
        </w:rPr>
        <w:t>Abuse is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w:t>
      </w:r>
    </w:p>
    <w:p w14:paraId="04C93558" w14:textId="77777777" w:rsidR="0042754D" w:rsidRPr="0042754D" w:rsidRDefault="0042754D" w:rsidP="0042754D">
      <w:pPr>
        <w:autoSpaceDE w:val="0"/>
        <w:autoSpaceDN w:val="0"/>
        <w:adjustRightInd w:val="0"/>
        <w:rPr>
          <w:rFonts w:cs="Arial"/>
          <w:lang w:eastAsia="ja-JP"/>
        </w:rPr>
      </w:pPr>
      <w:r w:rsidRPr="0042754D">
        <w:rPr>
          <w:rFonts w:cs="Arial"/>
          <w:lang w:eastAsia="ja-JP"/>
        </w:rPr>
        <w:t xml:space="preserve">children. Abuse is often categorised in to 3 types of harm; physical, sexual or emotional. Further definitions can be found within </w:t>
      </w:r>
      <w:hyperlink r:id="rId26" w:history="1">
        <w:r w:rsidRPr="0042754D">
          <w:rPr>
            <w:rStyle w:val="Hyperlink"/>
            <w:rFonts w:cs="Arial"/>
            <w:lang w:eastAsia="ja-JP"/>
          </w:rPr>
          <w:t>Working Together to Safeguard Children 2018</w:t>
        </w:r>
      </w:hyperlink>
      <w:r w:rsidRPr="0042754D">
        <w:rPr>
          <w:rFonts w:cs="Arial"/>
          <w:b/>
          <w:color w:val="0000FF"/>
          <w:lang w:eastAsia="ja-JP"/>
        </w:rPr>
        <w:t>.</w:t>
      </w:r>
    </w:p>
    <w:p w14:paraId="36102605" w14:textId="77777777" w:rsidR="0042754D" w:rsidRPr="0042754D" w:rsidRDefault="0042754D" w:rsidP="0042754D">
      <w:pPr>
        <w:autoSpaceDE w:val="0"/>
        <w:autoSpaceDN w:val="0"/>
        <w:adjustRightInd w:val="0"/>
        <w:rPr>
          <w:rFonts w:cs="Arial"/>
          <w:lang w:eastAsia="ja-JP"/>
        </w:rPr>
      </w:pPr>
    </w:p>
    <w:p w14:paraId="248F585F" w14:textId="77777777" w:rsidR="0042754D" w:rsidRPr="0042754D" w:rsidRDefault="0042754D" w:rsidP="0042754D">
      <w:pPr>
        <w:autoSpaceDE w:val="0"/>
        <w:autoSpaceDN w:val="0"/>
        <w:adjustRightInd w:val="0"/>
        <w:rPr>
          <w:rFonts w:cs="Arial"/>
          <w:lang w:eastAsia="ja-JP"/>
        </w:rPr>
      </w:pPr>
      <w:r w:rsidRPr="0042754D">
        <w:rPr>
          <w:rFonts w:cs="Arial"/>
          <w:lang w:eastAsia="ja-JP"/>
        </w:rPr>
        <w:t>Neglect is a form of abuse and is the persistent failure to meet a child’s basic physical and/or psychological needs, likely to result in the serious impairment of the child’s health or development. Neglect may occur during pregnancy as a result of material substance abuse. Once a child is born, neglect may involve a parent or carer failing to:</w:t>
      </w:r>
    </w:p>
    <w:p w14:paraId="2A3E0416" w14:textId="77777777" w:rsidR="0042754D" w:rsidRPr="0042754D" w:rsidRDefault="0042754D" w:rsidP="00DD627C">
      <w:pPr>
        <w:pStyle w:val="ListParagraph"/>
        <w:numPr>
          <w:ilvl w:val="0"/>
          <w:numId w:val="180"/>
        </w:numPr>
        <w:autoSpaceDE w:val="0"/>
        <w:autoSpaceDN w:val="0"/>
        <w:adjustRightInd w:val="0"/>
        <w:rPr>
          <w:rFonts w:cs="Arial"/>
          <w:lang w:val="en-GB" w:eastAsia="ja-JP"/>
        </w:rPr>
      </w:pPr>
      <w:r w:rsidRPr="0042754D">
        <w:rPr>
          <w:rFonts w:cs="Arial"/>
          <w:lang w:val="en-GB" w:eastAsia="ja-JP"/>
        </w:rPr>
        <w:t>Provide adequate food, clothing and shelter (including exclusion from home or abandonment).</w:t>
      </w:r>
    </w:p>
    <w:p w14:paraId="282F9616" w14:textId="77777777" w:rsidR="0042754D" w:rsidRPr="0042754D" w:rsidRDefault="0042754D" w:rsidP="00DD627C">
      <w:pPr>
        <w:pStyle w:val="ListParagraph"/>
        <w:numPr>
          <w:ilvl w:val="0"/>
          <w:numId w:val="180"/>
        </w:numPr>
        <w:autoSpaceDE w:val="0"/>
        <w:autoSpaceDN w:val="0"/>
        <w:adjustRightInd w:val="0"/>
        <w:rPr>
          <w:rFonts w:cs="Arial"/>
          <w:lang w:val="en-GB" w:eastAsia="ja-JP"/>
        </w:rPr>
      </w:pPr>
      <w:r w:rsidRPr="0042754D">
        <w:rPr>
          <w:rFonts w:cs="Arial"/>
          <w:lang w:val="en-GB" w:eastAsia="ja-JP"/>
        </w:rPr>
        <w:t>Protect a child from physical and emotional harm or danger.</w:t>
      </w:r>
    </w:p>
    <w:p w14:paraId="449D9884" w14:textId="77777777" w:rsidR="0042754D" w:rsidRPr="0042754D" w:rsidRDefault="0042754D" w:rsidP="00DD627C">
      <w:pPr>
        <w:pStyle w:val="ListParagraph"/>
        <w:numPr>
          <w:ilvl w:val="0"/>
          <w:numId w:val="180"/>
        </w:numPr>
        <w:autoSpaceDE w:val="0"/>
        <w:autoSpaceDN w:val="0"/>
        <w:adjustRightInd w:val="0"/>
        <w:rPr>
          <w:rFonts w:cs="Arial"/>
          <w:lang w:val="en-GB" w:eastAsia="ja-JP"/>
        </w:rPr>
      </w:pPr>
      <w:r w:rsidRPr="0042754D">
        <w:rPr>
          <w:rFonts w:cs="Arial"/>
          <w:lang w:val="en-GB" w:eastAsia="ja-JP"/>
        </w:rPr>
        <w:t>Ensure adequate supervision (including the use of inadequate care-givers)</w:t>
      </w:r>
    </w:p>
    <w:p w14:paraId="6CF0E794" w14:textId="7FB74053" w:rsidR="0042754D" w:rsidRDefault="0042754D" w:rsidP="00DD627C">
      <w:pPr>
        <w:pStyle w:val="ListParagraph"/>
        <w:numPr>
          <w:ilvl w:val="0"/>
          <w:numId w:val="180"/>
        </w:numPr>
        <w:autoSpaceDE w:val="0"/>
        <w:autoSpaceDN w:val="0"/>
        <w:adjustRightInd w:val="0"/>
        <w:rPr>
          <w:rFonts w:cs="Arial"/>
          <w:lang w:val="en-GB" w:eastAsia="ja-JP"/>
        </w:rPr>
      </w:pPr>
      <w:r w:rsidRPr="0042754D">
        <w:rPr>
          <w:rFonts w:cs="Arial"/>
          <w:lang w:val="en-GB" w:eastAsia="ja-JP"/>
        </w:rPr>
        <w:t>Ensure access to appropriate medical care or treatment.</w:t>
      </w:r>
    </w:p>
    <w:p w14:paraId="342BBC7E" w14:textId="77777777" w:rsidR="00A345D0" w:rsidRPr="0042754D" w:rsidRDefault="00A345D0" w:rsidP="00A345D0">
      <w:pPr>
        <w:pStyle w:val="ListParagraph"/>
        <w:autoSpaceDE w:val="0"/>
        <w:autoSpaceDN w:val="0"/>
        <w:adjustRightInd w:val="0"/>
        <w:rPr>
          <w:rFonts w:cs="Arial"/>
          <w:lang w:val="en-GB" w:eastAsia="ja-JP"/>
        </w:rPr>
      </w:pPr>
    </w:p>
    <w:p w14:paraId="218AE613" w14:textId="67CB884A" w:rsidR="0050352E" w:rsidRPr="0042754D" w:rsidRDefault="0042754D" w:rsidP="0042754D">
      <w:pPr>
        <w:rPr>
          <w:rFonts w:cs="Arial"/>
          <w:lang w:eastAsia="ja-JP"/>
        </w:rPr>
      </w:pPr>
      <w:r w:rsidRPr="0042754D">
        <w:rPr>
          <w:rFonts w:cs="Arial"/>
          <w:lang w:eastAsia="ja-JP"/>
        </w:rPr>
        <w:t>It may also include neglect of, or unresponsiveness to, a child's basic emotional needs.</w:t>
      </w:r>
    </w:p>
    <w:p w14:paraId="063879B2" w14:textId="77777777" w:rsidR="0042754D" w:rsidRPr="00EC5D31" w:rsidRDefault="0042754D" w:rsidP="0042754D">
      <w:pPr>
        <w:rPr>
          <w:rFonts w:cs="Arial"/>
          <w:b/>
          <w:bCs/>
        </w:rPr>
      </w:pPr>
    </w:p>
    <w:p w14:paraId="524A3B0F" w14:textId="77777777" w:rsidR="0042754D" w:rsidRDefault="0042754D" w:rsidP="003248E9">
      <w:pPr>
        <w:pStyle w:val="Pa4"/>
        <w:tabs>
          <w:tab w:val="right" w:pos="9922"/>
        </w:tabs>
        <w:spacing w:line="240" w:lineRule="auto"/>
        <w:jc w:val="both"/>
        <w:rPr>
          <w:rFonts w:ascii="Arial" w:hAnsi="Arial" w:cs="Arial"/>
          <w:b/>
          <w:bCs/>
          <w:sz w:val="24"/>
          <w:szCs w:val="24"/>
        </w:rPr>
      </w:pPr>
    </w:p>
    <w:p w14:paraId="218AE619" w14:textId="04C88525" w:rsidR="001F1C5F" w:rsidRPr="00EC5D31" w:rsidRDefault="003248E9" w:rsidP="003248E9">
      <w:pPr>
        <w:pStyle w:val="Pa4"/>
        <w:tabs>
          <w:tab w:val="right" w:pos="9922"/>
        </w:tabs>
        <w:spacing w:line="240" w:lineRule="auto"/>
        <w:jc w:val="both"/>
        <w:rPr>
          <w:rFonts w:ascii="Arial" w:hAnsi="Arial" w:cs="Arial"/>
          <w:b/>
          <w:bCs/>
          <w:sz w:val="24"/>
          <w:szCs w:val="24"/>
        </w:rPr>
      </w:pPr>
      <w:r>
        <w:rPr>
          <w:rFonts w:ascii="Arial" w:hAnsi="Arial" w:cs="Arial"/>
          <w:b/>
          <w:bCs/>
          <w:sz w:val="24"/>
          <w:szCs w:val="24"/>
        </w:rPr>
        <w:tab/>
      </w:r>
    </w:p>
    <w:p w14:paraId="218AE624" w14:textId="25598AC5" w:rsidR="001F1C5F" w:rsidRDefault="00D32C04" w:rsidP="00210A2A">
      <w:pPr>
        <w:pStyle w:val="MediumGrid1-Accent21"/>
        <w:outlineLvl w:val="0"/>
      </w:pPr>
      <w:r w:rsidRPr="00EC5D31">
        <w:br w:type="page"/>
      </w:r>
      <w:bookmarkStart w:id="9" w:name="_Toc49416081"/>
      <w:r w:rsidR="00595429">
        <w:lastRenderedPageBreak/>
        <w:t>The Policy</w:t>
      </w:r>
      <w:bookmarkEnd w:id="9"/>
    </w:p>
    <w:p w14:paraId="772D7856" w14:textId="77777777" w:rsidR="002651E0" w:rsidRPr="00595429" w:rsidRDefault="002651E0" w:rsidP="00210A2A">
      <w:pPr>
        <w:pStyle w:val="MediumGrid1-Accent21"/>
        <w:outlineLvl w:val="0"/>
      </w:pPr>
    </w:p>
    <w:p w14:paraId="218AE625" w14:textId="77777777" w:rsidR="001F1C5F" w:rsidRPr="00EC5D31" w:rsidRDefault="00E247B3" w:rsidP="00E80394">
      <w:pPr>
        <w:rPr>
          <w:rFonts w:cs="Arial"/>
        </w:rPr>
      </w:pPr>
      <w:r w:rsidRPr="00EC5D31">
        <w:rPr>
          <w:rFonts w:cs="Arial"/>
        </w:rPr>
        <w:t>It is the policy of</w:t>
      </w:r>
      <w:r w:rsidR="001F1C5F" w:rsidRPr="00EC5D31">
        <w:rPr>
          <w:rFonts w:cs="Arial"/>
        </w:rPr>
        <w:t xml:space="preserve"> </w:t>
      </w:r>
      <w:r w:rsidR="004D1113">
        <w:rPr>
          <w:rFonts w:cs="Arial"/>
        </w:rPr>
        <w:t>North West London Independent School</w:t>
      </w:r>
      <w:r w:rsidR="001F1C5F" w:rsidRPr="00EC5D31">
        <w:rPr>
          <w:rFonts w:cs="Arial"/>
        </w:rPr>
        <w:t xml:space="preserve"> to create and maintain a culture of vigilance in safeguarding children and young people and an active commitment to the promotion of their general </w:t>
      </w:r>
      <w:r w:rsidR="00FE17A5" w:rsidRPr="00EC5D31">
        <w:rPr>
          <w:rFonts w:cs="Arial"/>
        </w:rPr>
        <w:t>wellbeing</w:t>
      </w:r>
      <w:r w:rsidRPr="00EC5D31">
        <w:rPr>
          <w:rFonts w:cs="Arial"/>
        </w:rPr>
        <w:t>. This is promoted</w:t>
      </w:r>
      <w:r w:rsidR="001F1C5F" w:rsidRPr="00EC5D31">
        <w:rPr>
          <w:rFonts w:cs="Arial"/>
        </w:rPr>
        <w:t xml:space="preserve"> through the maintenance of robust and rigorous recruitment and working practices, education and learning modules, child protection sy</w:t>
      </w:r>
      <w:r w:rsidRPr="00EC5D31">
        <w:rPr>
          <w:rFonts w:cs="Arial"/>
        </w:rPr>
        <w:t>stems and multi-agency working.</w:t>
      </w:r>
    </w:p>
    <w:p w14:paraId="218AE626" w14:textId="77777777" w:rsidR="001F1C5F" w:rsidRPr="00EC5D31" w:rsidRDefault="001F1C5F" w:rsidP="00E80394">
      <w:pPr>
        <w:rPr>
          <w:rFonts w:cs="Arial"/>
        </w:rPr>
      </w:pPr>
    </w:p>
    <w:p w14:paraId="218AE627" w14:textId="77777777" w:rsidR="001F1C5F" w:rsidRPr="00EC5D31" w:rsidRDefault="001F1C5F" w:rsidP="00E80394">
      <w:pPr>
        <w:autoSpaceDE w:val="0"/>
        <w:autoSpaceDN w:val="0"/>
        <w:adjustRightInd w:val="0"/>
        <w:rPr>
          <w:rFonts w:cs="Arial"/>
          <w:lang w:val="en-US"/>
        </w:rPr>
      </w:pPr>
      <w:r w:rsidRPr="00EC5D31">
        <w:rPr>
          <w:rFonts w:cs="Arial"/>
          <w:lang w:val="en-US"/>
        </w:rPr>
        <w:t>It is therefore the responsibility of all staff to play an active role in</w:t>
      </w:r>
      <w:r w:rsidRPr="00EC5D31">
        <w:rPr>
          <w:rFonts w:cs="Arial"/>
          <w:color w:val="FF0000"/>
          <w:lang w:val="en-US"/>
        </w:rPr>
        <w:t xml:space="preserve"> </w:t>
      </w:r>
      <w:r w:rsidRPr="00EC5D31">
        <w:rPr>
          <w:rFonts w:cs="Arial"/>
          <w:lang w:val="en-US"/>
        </w:rPr>
        <w:t xml:space="preserve">safeguarding children and promoting their wellbeing and to promote the same in others.  All staff must actively work to ensure </w:t>
      </w:r>
      <w:r w:rsidR="00CD6DF2" w:rsidRPr="00EC5D31">
        <w:rPr>
          <w:rFonts w:cs="Arial"/>
          <w:lang w:val="en-US"/>
        </w:rPr>
        <w:t>children</w:t>
      </w:r>
      <w:r w:rsidRPr="00EC5D31">
        <w:rPr>
          <w:rFonts w:cs="Arial"/>
          <w:lang w:val="en-US"/>
        </w:rPr>
        <w:t xml:space="preserve"> are protected from possible harm.  They must provide a caring, positive, safe and stimulating environment that helps to promote young people’s social, physical, emotional and moral development as an integral part of their educational progress.</w:t>
      </w:r>
    </w:p>
    <w:p w14:paraId="218AE628" w14:textId="77777777" w:rsidR="001F1C5F" w:rsidRPr="00EC5D31" w:rsidRDefault="001F1C5F" w:rsidP="00E80394">
      <w:pPr>
        <w:autoSpaceDE w:val="0"/>
        <w:autoSpaceDN w:val="0"/>
        <w:adjustRightInd w:val="0"/>
        <w:rPr>
          <w:rFonts w:cs="Arial"/>
          <w:lang w:val="en-US"/>
        </w:rPr>
      </w:pPr>
    </w:p>
    <w:p w14:paraId="218AE629" w14:textId="411F1A93" w:rsidR="001F1C5F" w:rsidRDefault="001F1C5F" w:rsidP="00E80394">
      <w:pPr>
        <w:autoSpaceDE w:val="0"/>
        <w:autoSpaceDN w:val="0"/>
        <w:adjustRightInd w:val="0"/>
        <w:rPr>
          <w:rFonts w:cs="Arial"/>
          <w:lang w:val="en-US"/>
        </w:rPr>
      </w:pPr>
      <w:r w:rsidRPr="00EC5D31">
        <w:rPr>
          <w:rFonts w:cs="Arial"/>
          <w:b/>
          <w:bCs/>
          <w:lang w:val="en-US"/>
        </w:rPr>
        <w:t>The aims of this safeguarding policy are</w:t>
      </w:r>
      <w:r w:rsidRPr="00EC5D31">
        <w:rPr>
          <w:rFonts w:cs="Arial"/>
          <w:lang w:val="en-US"/>
        </w:rPr>
        <w:t>:</w:t>
      </w:r>
    </w:p>
    <w:p w14:paraId="614B42FB" w14:textId="77777777" w:rsidR="00E227A5" w:rsidRPr="00EC5D31" w:rsidRDefault="00E227A5" w:rsidP="00E80394">
      <w:pPr>
        <w:autoSpaceDE w:val="0"/>
        <w:autoSpaceDN w:val="0"/>
        <w:adjustRightInd w:val="0"/>
        <w:rPr>
          <w:rFonts w:cs="Arial"/>
          <w:lang w:val="en-US"/>
        </w:rPr>
      </w:pPr>
    </w:p>
    <w:p w14:paraId="218AE62A" w14:textId="77777777" w:rsidR="001F1C5F" w:rsidRPr="00EC5D31" w:rsidRDefault="001F1C5F" w:rsidP="00E673C4">
      <w:pPr>
        <w:numPr>
          <w:ilvl w:val="0"/>
          <w:numId w:val="8"/>
        </w:numPr>
        <w:tabs>
          <w:tab w:val="left" w:pos="426"/>
        </w:tabs>
        <w:autoSpaceDE w:val="0"/>
        <w:autoSpaceDN w:val="0"/>
        <w:adjustRightInd w:val="0"/>
        <w:rPr>
          <w:rFonts w:cs="Arial"/>
          <w:lang w:val="en-US"/>
        </w:rPr>
      </w:pPr>
      <w:r w:rsidRPr="00EC5D31">
        <w:rPr>
          <w:rFonts w:cs="Arial"/>
          <w:lang w:val="en-US"/>
        </w:rPr>
        <w:t>To support children’s development in ways that will foster security, confidence and independence;</w:t>
      </w:r>
    </w:p>
    <w:p w14:paraId="218AE62B" w14:textId="77777777" w:rsidR="001F1C5F" w:rsidRPr="00EC5D31" w:rsidRDefault="001F1C5F" w:rsidP="00E673C4">
      <w:pPr>
        <w:numPr>
          <w:ilvl w:val="0"/>
          <w:numId w:val="8"/>
        </w:numPr>
        <w:tabs>
          <w:tab w:val="left" w:pos="426"/>
        </w:tabs>
        <w:autoSpaceDE w:val="0"/>
        <w:autoSpaceDN w:val="0"/>
        <w:adjustRightInd w:val="0"/>
        <w:rPr>
          <w:rFonts w:cs="Arial"/>
          <w:lang w:val="en-US"/>
        </w:rPr>
      </w:pPr>
      <w:r w:rsidRPr="00EC5D31">
        <w:rPr>
          <w:rFonts w:cs="Arial"/>
          <w:lang w:val="en-US"/>
        </w:rPr>
        <w:t>To raise</w:t>
      </w:r>
      <w:r w:rsidR="005A0596" w:rsidRPr="00EC5D31">
        <w:rPr>
          <w:rFonts w:cs="Arial"/>
          <w:lang w:val="en-US"/>
        </w:rPr>
        <w:t xml:space="preserve"> staff </w:t>
      </w:r>
      <w:r w:rsidRPr="00EC5D31">
        <w:rPr>
          <w:rFonts w:cs="Arial"/>
          <w:lang w:val="en-US"/>
        </w:rPr>
        <w:t>awareness of all their own personal and professional responsibilities in safeguarding children and in identifying and reporting possible cases of abuse;</w:t>
      </w:r>
    </w:p>
    <w:p w14:paraId="218AE62C" w14:textId="77777777" w:rsidR="001F1C5F" w:rsidRPr="00EC5D31" w:rsidRDefault="001F1C5F" w:rsidP="00E673C4">
      <w:pPr>
        <w:numPr>
          <w:ilvl w:val="0"/>
          <w:numId w:val="8"/>
        </w:numPr>
        <w:tabs>
          <w:tab w:val="left" w:pos="426"/>
        </w:tabs>
        <w:autoSpaceDE w:val="0"/>
        <w:autoSpaceDN w:val="0"/>
        <w:adjustRightInd w:val="0"/>
        <w:rPr>
          <w:rFonts w:cs="Arial"/>
          <w:lang w:val="en-US"/>
        </w:rPr>
      </w:pPr>
      <w:r w:rsidRPr="00EC5D31">
        <w:rPr>
          <w:rFonts w:cs="Arial"/>
          <w:lang w:val="en-US"/>
        </w:rPr>
        <w:t>To contribute to a systematic means of monitoring children known or thought to be at risk of harm and to develop and implement a structured procedure which will be followed in all cases of suspected abuse;</w:t>
      </w:r>
    </w:p>
    <w:p w14:paraId="218AE62D" w14:textId="77777777" w:rsidR="001F1C5F" w:rsidRPr="00EC5D31" w:rsidRDefault="001F1C5F" w:rsidP="00E673C4">
      <w:pPr>
        <w:numPr>
          <w:ilvl w:val="0"/>
          <w:numId w:val="8"/>
        </w:numPr>
        <w:tabs>
          <w:tab w:val="left" w:pos="426"/>
        </w:tabs>
        <w:autoSpaceDE w:val="0"/>
        <w:autoSpaceDN w:val="0"/>
        <w:adjustRightInd w:val="0"/>
        <w:rPr>
          <w:rFonts w:cs="Arial"/>
          <w:lang w:val="en-US"/>
        </w:rPr>
      </w:pPr>
      <w:r w:rsidRPr="00EC5D31">
        <w:rPr>
          <w:rFonts w:cs="Arial"/>
          <w:lang w:val="en-US"/>
        </w:rPr>
        <w:t>To promote good levels of communication between all members of staff;</w:t>
      </w:r>
    </w:p>
    <w:p w14:paraId="218AE62E" w14:textId="77777777" w:rsidR="001F1C5F" w:rsidRPr="00EC5D31" w:rsidRDefault="001F1C5F" w:rsidP="00E673C4">
      <w:pPr>
        <w:numPr>
          <w:ilvl w:val="0"/>
          <w:numId w:val="8"/>
        </w:numPr>
        <w:tabs>
          <w:tab w:val="left" w:pos="426"/>
        </w:tabs>
        <w:autoSpaceDE w:val="0"/>
        <w:autoSpaceDN w:val="0"/>
        <w:adjustRightInd w:val="0"/>
        <w:rPr>
          <w:rFonts w:cs="Arial"/>
          <w:lang w:val="en-US"/>
        </w:rPr>
      </w:pPr>
      <w:r w:rsidRPr="00EC5D31">
        <w:rPr>
          <w:rFonts w:cs="Arial"/>
          <w:lang w:val="en-US"/>
        </w:rPr>
        <w:t xml:space="preserve">To develop and promote effective working relationships with others, especially parents/carers, the referring authority, the </w:t>
      </w:r>
      <w:r w:rsidR="001A5B81" w:rsidRPr="00EC5D31">
        <w:rPr>
          <w:rFonts w:cs="Arial"/>
          <w:lang w:val="en-US"/>
        </w:rPr>
        <w:t>Police, Children’s</w:t>
      </w:r>
      <w:r w:rsidRPr="00EC5D31">
        <w:rPr>
          <w:rFonts w:cs="Arial"/>
          <w:lang w:val="en-US"/>
        </w:rPr>
        <w:t xml:space="preserve"> Social Services</w:t>
      </w:r>
      <w:r w:rsidR="00854CFA" w:rsidRPr="00EC5D31">
        <w:rPr>
          <w:rFonts w:cs="Arial"/>
          <w:lang w:val="en-US"/>
        </w:rPr>
        <w:t xml:space="preserve"> and other partnership agencies</w:t>
      </w:r>
      <w:r w:rsidRPr="00EC5D31">
        <w:rPr>
          <w:rFonts w:cs="Arial"/>
          <w:lang w:val="en-US"/>
        </w:rPr>
        <w:t>;</w:t>
      </w:r>
    </w:p>
    <w:p w14:paraId="218AE62F" w14:textId="77777777" w:rsidR="001F1C5F" w:rsidRPr="00EC5D31" w:rsidRDefault="001F1C5F" w:rsidP="00E673C4">
      <w:pPr>
        <w:numPr>
          <w:ilvl w:val="0"/>
          <w:numId w:val="8"/>
        </w:numPr>
        <w:tabs>
          <w:tab w:val="left" w:pos="426"/>
        </w:tabs>
        <w:autoSpaceDE w:val="0"/>
        <w:autoSpaceDN w:val="0"/>
        <w:adjustRightInd w:val="0"/>
        <w:rPr>
          <w:rFonts w:cs="Arial"/>
          <w:lang w:val="en-US"/>
        </w:rPr>
      </w:pPr>
      <w:r w:rsidRPr="00EC5D31">
        <w:rPr>
          <w:rFonts w:cs="Arial"/>
          <w:lang w:val="en-US"/>
        </w:rPr>
        <w:t>To ensure that all adults who have access to children have been checked as to their suitability and to maintain effective supervision where it is required;</w:t>
      </w:r>
    </w:p>
    <w:p w14:paraId="218AE630" w14:textId="77777777" w:rsidR="001F1C5F" w:rsidRPr="00EC5D31" w:rsidRDefault="001F1C5F" w:rsidP="00E673C4">
      <w:pPr>
        <w:numPr>
          <w:ilvl w:val="0"/>
          <w:numId w:val="8"/>
        </w:numPr>
        <w:tabs>
          <w:tab w:val="left" w:pos="426"/>
        </w:tabs>
        <w:autoSpaceDE w:val="0"/>
        <w:autoSpaceDN w:val="0"/>
        <w:adjustRightInd w:val="0"/>
        <w:rPr>
          <w:rFonts w:cs="Arial"/>
          <w:lang w:val="en-US"/>
        </w:rPr>
      </w:pPr>
      <w:r w:rsidRPr="00EC5D31">
        <w:rPr>
          <w:rFonts w:cs="Arial"/>
          <w:lang w:val="en-US"/>
        </w:rPr>
        <w:t xml:space="preserve">To uphold the ethos of safeguarding children and promoting their wellbeing and to work within the framework of the overall company policy. </w:t>
      </w:r>
    </w:p>
    <w:p w14:paraId="218AE631" w14:textId="77777777" w:rsidR="001F1C5F" w:rsidRPr="00EC5D31" w:rsidRDefault="001F1C5F" w:rsidP="00E80394">
      <w:pPr>
        <w:autoSpaceDE w:val="0"/>
        <w:autoSpaceDN w:val="0"/>
        <w:adjustRightInd w:val="0"/>
        <w:rPr>
          <w:rFonts w:cs="Arial"/>
          <w:b/>
          <w:bCs/>
          <w:lang w:val="en-US"/>
        </w:rPr>
      </w:pPr>
    </w:p>
    <w:p w14:paraId="218AE632" w14:textId="5045FF61" w:rsidR="001F1C5F" w:rsidRPr="00A12424" w:rsidRDefault="001F1C5F" w:rsidP="00A12424">
      <w:pPr>
        <w:rPr>
          <w:b/>
          <w:bCs/>
        </w:rPr>
      </w:pPr>
      <w:r w:rsidRPr="00A12424">
        <w:rPr>
          <w:b/>
          <w:bCs/>
        </w:rPr>
        <w:t>Procedures</w:t>
      </w:r>
    </w:p>
    <w:p w14:paraId="28630B53" w14:textId="77777777" w:rsidR="004E3463" w:rsidRPr="00EC5D31" w:rsidRDefault="004E3463" w:rsidP="00E80394">
      <w:pPr>
        <w:autoSpaceDE w:val="0"/>
        <w:autoSpaceDN w:val="0"/>
        <w:adjustRightInd w:val="0"/>
        <w:rPr>
          <w:rFonts w:cs="Arial"/>
          <w:b/>
          <w:bCs/>
          <w:lang w:val="en-US"/>
        </w:rPr>
      </w:pPr>
    </w:p>
    <w:p w14:paraId="610DFE48" w14:textId="77777777" w:rsidR="00874B4F" w:rsidRDefault="001F1C5F" w:rsidP="00E80394">
      <w:pPr>
        <w:autoSpaceDE w:val="0"/>
        <w:autoSpaceDN w:val="0"/>
        <w:adjustRightInd w:val="0"/>
        <w:rPr>
          <w:rFonts w:cs="Arial"/>
          <w:lang w:val="en-US"/>
        </w:rPr>
      </w:pPr>
      <w:r w:rsidRPr="00EC5D31">
        <w:rPr>
          <w:rFonts w:cs="Arial"/>
          <w:lang w:val="en-US"/>
        </w:rPr>
        <w:t xml:space="preserve">Our procedures for safeguarding children </w:t>
      </w:r>
      <w:r w:rsidR="00BB0827" w:rsidRPr="00EC5D31">
        <w:rPr>
          <w:rFonts w:cs="Arial"/>
          <w:lang w:val="en-US"/>
        </w:rPr>
        <w:t xml:space="preserve">are </w:t>
      </w:r>
      <w:r w:rsidR="004E3463">
        <w:rPr>
          <w:rFonts w:cs="Arial"/>
          <w:lang w:val="en-US"/>
        </w:rPr>
        <w:t>in line</w:t>
      </w:r>
      <w:r w:rsidRPr="00EC5D31">
        <w:rPr>
          <w:rFonts w:cs="Arial"/>
          <w:lang w:val="en-US"/>
        </w:rPr>
        <w:t xml:space="preserve"> with </w:t>
      </w:r>
      <w:r w:rsidR="00B76F0D" w:rsidRPr="00EC5D31">
        <w:rPr>
          <w:rFonts w:cs="Arial"/>
          <w:lang w:val="en-US"/>
        </w:rPr>
        <w:t xml:space="preserve">current DfE </w:t>
      </w:r>
      <w:r w:rsidR="00BF7DEE">
        <w:rPr>
          <w:rFonts w:cs="Arial"/>
          <w:lang w:val="en-US"/>
        </w:rPr>
        <w:t xml:space="preserve">statutory </w:t>
      </w:r>
      <w:r w:rsidR="00B76F0D" w:rsidRPr="00EC5D31">
        <w:rPr>
          <w:rFonts w:cs="Arial"/>
          <w:lang w:val="en-US"/>
        </w:rPr>
        <w:t>guidance</w:t>
      </w:r>
      <w:r w:rsidR="00EE198A">
        <w:rPr>
          <w:rFonts w:cs="Arial"/>
          <w:lang w:val="en-US"/>
        </w:rPr>
        <w:t>,</w:t>
      </w:r>
      <w:r w:rsidRPr="00EC5D31">
        <w:rPr>
          <w:rFonts w:cs="Arial"/>
          <w:lang w:val="en-US"/>
        </w:rPr>
        <w:t xml:space="preserve"> </w:t>
      </w:r>
      <w:r w:rsidR="00BF7DEE">
        <w:rPr>
          <w:rFonts w:cs="Arial"/>
          <w:lang w:val="en-US"/>
        </w:rPr>
        <w:t xml:space="preserve">the London Child Protection Procedures </w:t>
      </w:r>
      <w:r w:rsidRPr="00EC5D31">
        <w:rPr>
          <w:rFonts w:cs="Arial"/>
          <w:lang w:val="en-US"/>
        </w:rPr>
        <w:t xml:space="preserve">and </w:t>
      </w:r>
      <w:r w:rsidR="00DD627C">
        <w:rPr>
          <w:rFonts w:cs="Arial"/>
          <w:lang w:val="en-US"/>
        </w:rPr>
        <w:t xml:space="preserve">Ealing </w:t>
      </w:r>
      <w:r w:rsidRPr="00EC5D31">
        <w:rPr>
          <w:rFonts w:cs="Arial"/>
          <w:lang w:val="en-US"/>
        </w:rPr>
        <w:t xml:space="preserve">Safeguarding Children </w:t>
      </w:r>
      <w:r w:rsidR="008F180C">
        <w:rPr>
          <w:rFonts w:cs="Arial"/>
          <w:lang w:val="en-US"/>
        </w:rPr>
        <w:t>Partnership</w:t>
      </w:r>
      <w:r w:rsidRPr="00EC5D31">
        <w:rPr>
          <w:rFonts w:cs="Arial"/>
          <w:lang w:val="en-US"/>
        </w:rPr>
        <w:t xml:space="preserve"> </w:t>
      </w:r>
      <w:r w:rsidR="00894C8C" w:rsidRPr="00EC5D31">
        <w:rPr>
          <w:rFonts w:cs="Arial"/>
          <w:lang w:val="en-US"/>
        </w:rPr>
        <w:t>local safeguarding arrangements</w:t>
      </w:r>
      <w:r w:rsidR="00BB0827" w:rsidRPr="00EC5D31">
        <w:rPr>
          <w:rFonts w:cs="Arial"/>
          <w:lang w:val="en-US"/>
        </w:rPr>
        <w:t xml:space="preserve">. </w:t>
      </w:r>
    </w:p>
    <w:p w14:paraId="218AE633" w14:textId="5E00D591" w:rsidR="001F1C5F" w:rsidRPr="00EC5D31" w:rsidRDefault="001F1C5F" w:rsidP="00E80394">
      <w:pPr>
        <w:autoSpaceDE w:val="0"/>
        <w:autoSpaceDN w:val="0"/>
        <w:adjustRightInd w:val="0"/>
        <w:rPr>
          <w:rFonts w:cs="Arial"/>
          <w:lang w:val="en-US"/>
        </w:rPr>
      </w:pPr>
      <w:r w:rsidRPr="00EC5D31">
        <w:rPr>
          <w:rFonts w:cs="Arial"/>
          <w:lang w:val="en-US"/>
        </w:rPr>
        <w:t>We will ensure that:</w:t>
      </w:r>
    </w:p>
    <w:p w14:paraId="218AE634" w14:textId="052DA5F4" w:rsidR="001F1C5F" w:rsidRPr="00EC5D31" w:rsidRDefault="001F1C5F" w:rsidP="00E673C4">
      <w:pPr>
        <w:numPr>
          <w:ilvl w:val="0"/>
          <w:numId w:val="9"/>
        </w:numPr>
        <w:autoSpaceDE w:val="0"/>
        <w:autoSpaceDN w:val="0"/>
        <w:adjustRightInd w:val="0"/>
        <w:rPr>
          <w:rFonts w:cs="Arial"/>
          <w:lang w:val="en-US"/>
        </w:rPr>
      </w:pPr>
      <w:r w:rsidRPr="00EC5D31">
        <w:rPr>
          <w:rFonts w:cs="Arial"/>
          <w:lang w:val="en-US"/>
        </w:rPr>
        <w:t xml:space="preserve">We have designated </w:t>
      </w:r>
      <w:r w:rsidR="00B82AD2" w:rsidRPr="00EC5D31">
        <w:rPr>
          <w:rFonts w:cs="Arial"/>
          <w:lang w:val="en-US"/>
        </w:rPr>
        <w:t xml:space="preserve">safeguarding leads </w:t>
      </w:r>
      <w:r w:rsidR="00F124A8" w:rsidRPr="00EC5D31">
        <w:rPr>
          <w:rFonts w:cs="Arial"/>
          <w:lang w:val="en-US"/>
        </w:rPr>
        <w:t>(DSLs)</w:t>
      </w:r>
      <w:r w:rsidR="00F124A8">
        <w:rPr>
          <w:rFonts w:cs="Arial"/>
          <w:lang w:val="en-US"/>
        </w:rPr>
        <w:t xml:space="preserve"> </w:t>
      </w:r>
      <w:r w:rsidR="00874B4F">
        <w:rPr>
          <w:rFonts w:cs="Arial"/>
          <w:lang w:val="en-US"/>
        </w:rPr>
        <w:t xml:space="preserve">and their deputies </w:t>
      </w:r>
      <w:r w:rsidR="00F124A8">
        <w:rPr>
          <w:rFonts w:cs="Arial"/>
          <w:lang w:val="en-US"/>
        </w:rPr>
        <w:t>available to staff, pupils and external agencies available</w:t>
      </w:r>
      <w:r w:rsidR="005A0596" w:rsidRPr="00EC5D31">
        <w:rPr>
          <w:rFonts w:cs="Arial"/>
          <w:lang w:val="en-US"/>
        </w:rPr>
        <w:t xml:space="preserve"> </w:t>
      </w:r>
      <w:r w:rsidRPr="00EC5D31">
        <w:rPr>
          <w:rFonts w:cs="Arial"/>
          <w:lang w:val="en-US"/>
        </w:rPr>
        <w:t>who undertake regular training in child protection;</w:t>
      </w:r>
      <w:r w:rsidR="003E5215" w:rsidRPr="00EC5D31">
        <w:rPr>
          <w:rFonts w:cs="Arial"/>
          <w:lang w:val="en-US"/>
        </w:rPr>
        <w:t xml:space="preserve"> this training takes place more regularly than the recommended two years.</w:t>
      </w:r>
    </w:p>
    <w:p w14:paraId="218AE636" w14:textId="0097192C" w:rsidR="00BE119D" w:rsidRPr="00EC5D31" w:rsidRDefault="00B01085" w:rsidP="00E673C4">
      <w:pPr>
        <w:numPr>
          <w:ilvl w:val="0"/>
          <w:numId w:val="9"/>
        </w:numPr>
        <w:rPr>
          <w:rFonts w:eastAsia="Trebuchet MS" w:cs="Arial"/>
        </w:rPr>
      </w:pPr>
      <w:r>
        <w:rPr>
          <w:rFonts w:eastAsia="Trebuchet MS" w:cs="Arial"/>
        </w:rPr>
        <w:t>A</w:t>
      </w:r>
      <w:r w:rsidR="00BE119D" w:rsidRPr="00EC5D31">
        <w:rPr>
          <w:rFonts w:eastAsia="Trebuchet MS" w:cs="Arial"/>
        </w:rPr>
        <w:t>ll staff including DSL’s will be updated annually on any additional guidance issued on safeguarding to provide them with relevant skills and knowledge to safeguard children effectively.</w:t>
      </w:r>
    </w:p>
    <w:p w14:paraId="218AE637" w14:textId="5A3009F0" w:rsidR="001A5B81" w:rsidRPr="00EC5D31" w:rsidRDefault="001A5B81" w:rsidP="00E673C4">
      <w:pPr>
        <w:numPr>
          <w:ilvl w:val="0"/>
          <w:numId w:val="9"/>
        </w:numPr>
        <w:autoSpaceDE w:val="0"/>
        <w:autoSpaceDN w:val="0"/>
        <w:adjustRightInd w:val="0"/>
        <w:rPr>
          <w:rFonts w:cs="Arial"/>
          <w:lang w:val="en-US"/>
        </w:rPr>
      </w:pPr>
      <w:r w:rsidRPr="00EC5D31">
        <w:rPr>
          <w:rFonts w:cs="Arial"/>
          <w:lang w:val="en-US"/>
        </w:rPr>
        <w:t>All members of staff will be appropriately briefed, trained and sup</w:t>
      </w:r>
      <w:r w:rsidR="002D5C83" w:rsidRPr="00EC5D31">
        <w:rPr>
          <w:rFonts w:cs="Arial"/>
          <w:lang w:val="en-US"/>
        </w:rPr>
        <w:t xml:space="preserve">ported in implementing </w:t>
      </w:r>
      <w:r w:rsidR="001144B2">
        <w:rPr>
          <w:rFonts w:cs="Arial"/>
          <w:lang w:val="en-US"/>
        </w:rPr>
        <w:t>this s</w:t>
      </w:r>
      <w:r w:rsidRPr="00EC5D31">
        <w:rPr>
          <w:rFonts w:cs="Arial"/>
          <w:lang w:val="en-US"/>
        </w:rPr>
        <w:t xml:space="preserve">afeguarding </w:t>
      </w:r>
      <w:r w:rsidR="001144B2">
        <w:rPr>
          <w:rFonts w:cs="Arial"/>
          <w:lang w:val="en-US"/>
        </w:rPr>
        <w:t>policy as well as the requirements of the London Child Protection Procedures</w:t>
      </w:r>
      <w:r w:rsidR="00925935">
        <w:rPr>
          <w:rFonts w:cs="Arial"/>
          <w:lang w:val="en-US"/>
        </w:rPr>
        <w:t>.</w:t>
      </w:r>
    </w:p>
    <w:p w14:paraId="218AE638" w14:textId="36D325EB" w:rsidR="001F1C5F" w:rsidRPr="00EC5D31" w:rsidRDefault="001F1C5F" w:rsidP="00E673C4">
      <w:pPr>
        <w:numPr>
          <w:ilvl w:val="0"/>
          <w:numId w:val="9"/>
        </w:numPr>
        <w:autoSpaceDE w:val="0"/>
        <w:autoSpaceDN w:val="0"/>
        <w:adjustRightInd w:val="0"/>
        <w:rPr>
          <w:rFonts w:cs="Arial"/>
          <w:lang w:val="en-US"/>
        </w:rPr>
      </w:pPr>
      <w:r w:rsidRPr="00EC5D31">
        <w:rPr>
          <w:rFonts w:cs="Arial"/>
          <w:lang w:val="en-US"/>
        </w:rPr>
        <w:lastRenderedPageBreak/>
        <w:t xml:space="preserve">All members of staff </w:t>
      </w:r>
      <w:r w:rsidR="002F26BD">
        <w:rPr>
          <w:rFonts w:cs="Arial"/>
          <w:lang w:val="en-US"/>
        </w:rPr>
        <w:t xml:space="preserve">are supported to </w:t>
      </w:r>
      <w:r w:rsidRPr="00EC5D31">
        <w:rPr>
          <w:rFonts w:cs="Arial"/>
          <w:lang w:val="en-US"/>
        </w:rPr>
        <w:t>develop their understanding of the signs and indicators of abuse;</w:t>
      </w:r>
    </w:p>
    <w:p w14:paraId="218AE639" w14:textId="77777777" w:rsidR="001F1C5F" w:rsidRPr="00EC5D31" w:rsidRDefault="001F1C5F" w:rsidP="00E673C4">
      <w:pPr>
        <w:numPr>
          <w:ilvl w:val="0"/>
          <w:numId w:val="9"/>
        </w:numPr>
        <w:autoSpaceDE w:val="0"/>
        <w:autoSpaceDN w:val="0"/>
        <w:adjustRightInd w:val="0"/>
        <w:rPr>
          <w:rFonts w:cs="Arial"/>
          <w:lang w:val="en-US"/>
        </w:rPr>
      </w:pPr>
      <w:r w:rsidRPr="00EC5D31">
        <w:rPr>
          <w:rFonts w:cs="Arial"/>
          <w:lang w:val="en-US"/>
        </w:rPr>
        <w:t xml:space="preserve">All members of staff know how to respond to a </w:t>
      </w:r>
      <w:r w:rsidR="00255D71" w:rsidRPr="00EC5D31">
        <w:rPr>
          <w:rFonts w:cs="Arial"/>
          <w:lang w:val="en-US"/>
        </w:rPr>
        <w:t>child</w:t>
      </w:r>
      <w:r w:rsidRPr="00EC5D31">
        <w:rPr>
          <w:rFonts w:cs="Arial"/>
          <w:lang w:val="en-US"/>
        </w:rPr>
        <w:t xml:space="preserve"> who discloses abuse;</w:t>
      </w:r>
    </w:p>
    <w:p w14:paraId="218AE63A" w14:textId="77777777" w:rsidR="00D32C04" w:rsidRPr="00EC5D31" w:rsidRDefault="001F1C5F" w:rsidP="00E673C4">
      <w:pPr>
        <w:numPr>
          <w:ilvl w:val="0"/>
          <w:numId w:val="9"/>
        </w:numPr>
        <w:autoSpaceDE w:val="0"/>
        <w:autoSpaceDN w:val="0"/>
        <w:adjustRightInd w:val="0"/>
        <w:rPr>
          <w:rFonts w:cs="Arial"/>
          <w:lang w:val="en-US"/>
        </w:rPr>
      </w:pPr>
      <w:r w:rsidRPr="00EC5D31">
        <w:rPr>
          <w:rFonts w:cs="Arial"/>
          <w:lang w:val="en-US"/>
        </w:rPr>
        <w:t>All parents/carers are made aware of the responsibilities of staff members with regard to child protection procedures;</w:t>
      </w:r>
    </w:p>
    <w:p w14:paraId="218AE63B" w14:textId="77777777" w:rsidR="001F1C5F" w:rsidRPr="00EC5D31" w:rsidRDefault="001F1C5F" w:rsidP="00E673C4">
      <w:pPr>
        <w:numPr>
          <w:ilvl w:val="0"/>
          <w:numId w:val="9"/>
        </w:numPr>
        <w:autoSpaceDE w:val="0"/>
        <w:autoSpaceDN w:val="0"/>
        <w:adjustRightInd w:val="0"/>
        <w:rPr>
          <w:rFonts w:cs="Arial"/>
          <w:lang w:val="en-US"/>
        </w:rPr>
      </w:pPr>
      <w:r w:rsidRPr="00EC5D31">
        <w:rPr>
          <w:rFonts w:cs="Arial"/>
          <w:lang w:val="en-US"/>
        </w:rPr>
        <w:t>Our procedures will be regularly reviewed and updated;</w:t>
      </w:r>
    </w:p>
    <w:p w14:paraId="218AE63C" w14:textId="125B8AD6" w:rsidR="006222A6" w:rsidRPr="00EC5D31" w:rsidRDefault="006222A6" w:rsidP="00E673C4">
      <w:pPr>
        <w:numPr>
          <w:ilvl w:val="0"/>
          <w:numId w:val="9"/>
        </w:numPr>
        <w:tabs>
          <w:tab w:val="left" w:pos="426"/>
        </w:tabs>
        <w:autoSpaceDE w:val="0"/>
        <w:autoSpaceDN w:val="0"/>
        <w:adjustRightInd w:val="0"/>
        <w:rPr>
          <w:rFonts w:cs="Arial"/>
          <w:lang w:val="en-US"/>
        </w:rPr>
      </w:pPr>
      <w:r w:rsidRPr="00EC5D31">
        <w:rPr>
          <w:rFonts w:cs="Arial"/>
          <w:lang w:val="en-US"/>
        </w:rPr>
        <w:t>All staff are fully vetted</w:t>
      </w:r>
      <w:r w:rsidR="00B76F0D" w:rsidRPr="00EC5D31">
        <w:rPr>
          <w:rFonts w:cs="Arial"/>
          <w:lang w:val="en-US"/>
        </w:rPr>
        <w:t xml:space="preserve"> according to </w:t>
      </w:r>
      <w:r w:rsidR="005D54B0">
        <w:rPr>
          <w:rFonts w:cs="Arial"/>
          <w:lang w:val="en-US"/>
        </w:rPr>
        <w:t xml:space="preserve">our </w:t>
      </w:r>
      <w:r w:rsidR="00B76F0D" w:rsidRPr="00EC5D31">
        <w:rPr>
          <w:rFonts w:cs="Arial"/>
          <w:lang w:val="en-US"/>
        </w:rPr>
        <w:t>safer recruitment procedures</w:t>
      </w:r>
      <w:r w:rsidRPr="00EC5D31">
        <w:rPr>
          <w:rFonts w:cs="Arial"/>
          <w:lang w:val="en-US"/>
        </w:rPr>
        <w:t xml:space="preserve"> before commencing work with </w:t>
      </w:r>
      <w:r w:rsidR="00CD6DF2" w:rsidRPr="00EC5D31">
        <w:rPr>
          <w:rFonts w:cs="Arial"/>
          <w:lang w:val="en-US"/>
        </w:rPr>
        <w:t>children</w:t>
      </w:r>
    </w:p>
    <w:p w14:paraId="218AE63D" w14:textId="427DED85" w:rsidR="001F1C5F" w:rsidRPr="00EC5D31" w:rsidRDefault="001F1C5F" w:rsidP="00E673C4">
      <w:pPr>
        <w:numPr>
          <w:ilvl w:val="0"/>
          <w:numId w:val="9"/>
        </w:numPr>
        <w:tabs>
          <w:tab w:val="left" w:pos="426"/>
        </w:tabs>
        <w:autoSpaceDE w:val="0"/>
        <w:autoSpaceDN w:val="0"/>
        <w:adjustRightInd w:val="0"/>
        <w:rPr>
          <w:rFonts w:cs="Arial"/>
          <w:lang w:val="en-US"/>
        </w:rPr>
      </w:pPr>
      <w:r w:rsidRPr="00EC5D31">
        <w:rPr>
          <w:rFonts w:cs="Arial"/>
          <w:lang w:val="en-US"/>
        </w:rPr>
        <w:t xml:space="preserve">All new members of staff will be given a copy of this Safeguarding </w:t>
      </w:r>
      <w:r w:rsidR="002F26BD">
        <w:rPr>
          <w:rFonts w:cs="Arial"/>
          <w:lang w:val="en-US"/>
        </w:rPr>
        <w:t>policy</w:t>
      </w:r>
      <w:r w:rsidR="00A04AD9">
        <w:rPr>
          <w:rFonts w:cs="Arial"/>
          <w:lang w:val="en-US"/>
        </w:rPr>
        <w:t xml:space="preserve"> and procedures</w:t>
      </w:r>
      <w:r w:rsidRPr="00EC5D31">
        <w:rPr>
          <w:rFonts w:cs="Arial"/>
          <w:lang w:val="en-US"/>
        </w:rPr>
        <w:t xml:space="preserve"> </w:t>
      </w:r>
      <w:r w:rsidR="00844AA9">
        <w:rPr>
          <w:rFonts w:cs="Arial"/>
          <w:lang w:val="en-US"/>
        </w:rPr>
        <w:t xml:space="preserve">as well as </w:t>
      </w:r>
      <w:r w:rsidR="00844AA9" w:rsidRPr="00EC5D31">
        <w:rPr>
          <w:rFonts w:cs="Arial"/>
          <w:lang w:val="en-US"/>
        </w:rPr>
        <w:t xml:space="preserve">Part 1 of </w:t>
      </w:r>
      <w:r w:rsidR="00A534BF">
        <w:rPr>
          <w:rFonts w:cs="Arial"/>
          <w:lang w:val="en-US"/>
        </w:rPr>
        <w:t>Keeping Children Safe in Education (KCSIE) 2020</w:t>
      </w:r>
      <w:r w:rsidR="00844AA9">
        <w:rPr>
          <w:rFonts w:cs="Arial"/>
          <w:lang w:val="en-US"/>
        </w:rPr>
        <w:t xml:space="preserve"> </w:t>
      </w:r>
      <w:r w:rsidRPr="00EC5D31">
        <w:rPr>
          <w:rFonts w:cs="Arial"/>
          <w:lang w:val="en-US"/>
        </w:rPr>
        <w:t>as part of their induction.</w:t>
      </w:r>
      <w:r w:rsidR="00482611" w:rsidRPr="00EC5D31">
        <w:rPr>
          <w:rFonts w:cs="Arial"/>
          <w:lang w:val="en-US"/>
        </w:rPr>
        <w:t xml:space="preserve"> They will all be required to read and sign to confirm they under</w:t>
      </w:r>
      <w:r w:rsidR="00A120CC" w:rsidRPr="00EC5D31">
        <w:rPr>
          <w:rFonts w:cs="Arial"/>
          <w:lang w:val="en-US"/>
        </w:rPr>
        <w:t xml:space="preserve">stand </w:t>
      </w:r>
      <w:r w:rsidR="00844AA9">
        <w:rPr>
          <w:rFonts w:cs="Arial"/>
          <w:lang w:val="en-US"/>
        </w:rPr>
        <w:t xml:space="preserve">these documents and their </w:t>
      </w:r>
      <w:r w:rsidR="00B11530">
        <w:rPr>
          <w:rFonts w:cs="Arial"/>
          <w:lang w:val="en-US"/>
        </w:rPr>
        <w:t>responsibilities contained therein</w:t>
      </w:r>
      <w:r w:rsidR="00754F4E" w:rsidRPr="00EC5D31">
        <w:rPr>
          <w:rFonts w:cs="Arial"/>
          <w:lang w:val="en-US"/>
        </w:rPr>
        <w:t>.</w:t>
      </w:r>
    </w:p>
    <w:p w14:paraId="2AADFF5C" w14:textId="77777777" w:rsidR="000F4307" w:rsidRPr="00EC5D31" w:rsidRDefault="000F4307" w:rsidP="0084015E">
      <w:pPr>
        <w:tabs>
          <w:tab w:val="left" w:pos="426"/>
        </w:tabs>
        <w:autoSpaceDE w:val="0"/>
        <w:autoSpaceDN w:val="0"/>
        <w:adjustRightInd w:val="0"/>
        <w:rPr>
          <w:rFonts w:cs="Arial"/>
          <w:lang w:val="en-US"/>
        </w:rPr>
      </w:pPr>
    </w:p>
    <w:p w14:paraId="77355833" w14:textId="77777777" w:rsidR="005C6081" w:rsidRPr="00A12424" w:rsidRDefault="005C6081" w:rsidP="00A12424">
      <w:pPr>
        <w:rPr>
          <w:b/>
          <w:bCs/>
        </w:rPr>
      </w:pPr>
      <w:r w:rsidRPr="00A12424">
        <w:rPr>
          <w:b/>
          <w:bCs/>
        </w:rPr>
        <w:t>Supporting Children</w:t>
      </w:r>
    </w:p>
    <w:p w14:paraId="5485837A" w14:textId="77777777" w:rsidR="005C6081" w:rsidRPr="00EC5D31" w:rsidRDefault="005C6081" w:rsidP="005C6081">
      <w:pPr>
        <w:autoSpaceDE w:val="0"/>
        <w:autoSpaceDN w:val="0"/>
        <w:adjustRightInd w:val="0"/>
        <w:rPr>
          <w:rFonts w:cs="Arial"/>
          <w:b/>
          <w:bCs/>
          <w:lang w:val="en-US"/>
        </w:rPr>
      </w:pPr>
    </w:p>
    <w:p w14:paraId="2111CF57" w14:textId="77777777" w:rsidR="005C6081" w:rsidRPr="00EC5D31" w:rsidRDefault="005C6081" w:rsidP="005C6081">
      <w:pPr>
        <w:numPr>
          <w:ilvl w:val="0"/>
          <w:numId w:val="14"/>
        </w:numPr>
        <w:tabs>
          <w:tab w:val="left" w:pos="284"/>
        </w:tabs>
        <w:autoSpaceDE w:val="0"/>
        <w:autoSpaceDN w:val="0"/>
        <w:adjustRightInd w:val="0"/>
        <w:rPr>
          <w:rFonts w:cs="Arial"/>
          <w:lang w:val="en-US"/>
        </w:rPr>
      </w:pPr>
      <w:r w:rsidRPr="00EC5D31">
        <w:rPr>
          <w:rFonts w:cs="Arial"/>
          <w:lang w:val="en-US"/>
        </w:rPr>
        <w:t>We recognise that a child who is abused or witness’s violence may find it difficult to develop and maintain a sense of self-worth.</w:t>
      </w:r>
    </w:p>
    <w:p w14:paraId="434C0549" w14:textId="77777777" w:rsidR="005C6081" w:rsidRPr="00EC5D31" w:rsidRDefault="005C6081" w:rsidP="005C6081">
      <w:pPr>
        <w:numPr>
          <w:ilvl w:val="0"/>
          <w:numId w:val="14"/>
        </w:numPr>
        <w:tabs>
          <w:tab w:val="left" w:pos="284"/>
        </w:tabs>
        <w:autoSpaceDE w:val="0"/>
        <w:autoSpaceDN w:val="0"/>
        <w:adjustRightInd w:val="0"/>
        <w:rPr>
          <w:rFonts w:cs="Arial"/>
          <w:lang w:val="en-US"/>
        </w:rPr>
      </w:pPr>
      <w:r w:rsidRPr="00EC5D31">
        <w:rPr>
          <w:rFonts w:cs="Arial"/>
          <w:lang w:val="en-US"/>
        </w:rPr>
        <w:t>We recognise that a child in these circumstances may feel helpless and humiliated and may feel self-blame.</w:t>
      </w:r>
    </w:p>
    <w:p w14:paraId="5673A2B3" w14:textId="77777777" w:rsidR="005C6081" w:rsidRPr="00EC5D31" w:rsidRDefault="005C6081" w:rsidP="005C6081">
      <w:pPr>
        <w:numPr>
          <w:ilvl w:val="0"/>
          <w:numId w:val="14"/>
        </w:numPr>
        <w:tabs>
          <w:tab w:val="left" w:pos="284"/>
        </w:tabs>
        <w:autoSpaceDE w:val="0"/>
        <w:autoSpaceDN w:val="0"/>
        <w:adjustRightInd w:val="0"/>
        <w:rPr>
          <w:rFonts w:cs="Arial"/>
          <w:b/>
          <w:bCs/>
          <w:lang w:val="en-US"/>
        </w:rPr>
      </w:pPr>
      <w:r w:rsidRPr="00EC5D31">
        <w:rPr>
          <w:rFonts w:cs="Arial"/>
          <w:lang w:val="en-US"/>
        </w:rPr>
        <w:t>We recognise that our education environment may provide the only stability in the lives of children who have been abused or who are at risk of harm.</w:t>
      </w:r>
    </w:p>
    <w:p w14:paraId="2D359D6C" w14:textId="77777777" w:rsidR="005C6081" w:rsidRPr="00EC5D31" w:rsidRDefault="005C6081" w:rsidP="005C6081">
      <w:pPr>
        <w:numPr>
          <w:ilvl w:val="0"/>
          <w:numId w:val="14"/>
        </w:numPr>
        <w:tabs>
          <w:tab w:val="left" w:pos="284"/>
        </w:tabs>
        <w:autoSpaceDE w:val="0"/>
        <w:autoSpaceDN w:val="0"/>
        <w:adjustRightInd w:val="0"/>
        <w:rPr>
          <w:rFonts w:cs="Arial"/>
          <w:b/>
          <w:bCs/>
          <w:lang w:val="en-US"/>
        </w:rPr>
      </w:pPr>
      <w:r w:rsidRPr="00EC5D31">
        <w:rPr>
          <w:rFonts w:cs="Arial"/>
          <w:lang w:val="en-US"/>
        </w:rPr>
        <w:t>We accept that research shows that the behaviour of a child in these circumstances may range from that which is perceived to be normal to aggressive or withdrawn.</w:t>
      </w:r>
      <w:r w:rsidRPr="00EC5D31">
        <w:rPr>
          <w:rFonts w:cs="Arial"/>
          <w:b/>
          <w:bCs/>
          <w:lang w:val="en-US"/>
        </w:rPr>
        <w:t xml:space="preserve"> </w:t>
      </w:r>
    </w:p>
    <w:p w14:paraId="7CE4FD64" w14:textId="77777777" w:rsidR="005C6081" w:rsidRPr="00EC5D31" w:rsidRDefault="005C6081" w:rsidP="005C6081">
      <w:pPr>
        <w:numPr>
          <w:ilvl w:val="0"/>
          <w:numId w:val="14"/>
        </w:numPr>
        <w:tabs>
          <w:tab w:val="left" w:pos="284"/>
        </w:tabs>
        <w:autoSpaceDE w:val="0"/>
        <w:autoSpaceDN w:val="0"/>
        <w:adjustRightInd w:val="0"/>
        <w:rPr>
          <w:rFonts w:cs="Arial"/>
          <w:lang w:val="en-US"/>
        </w:rPr>
      </w:pPr>
      <w:r w:rsidRPr="00EC5D31">
        <w:rPr>
          <w:rFonts w:cs="Arial"/>
          <w:lang w:val="en-US"/>
        </w:rPr>
        <w:t>We will support all children by:</w:t>
      </w:r>
    </w:p>
    <w:p w14:paraId="77D9D844" w14:textId="77777777" w:rsidR="005C6081" w:rsidRPr="00EC5D31" w:rsidRDefault="005C6081" w:rsidP="005C6081">
      <w:pPr>
        <w:numPr>
          <w:ilvl w:val="1"/>
          <w:numId w:val="36"/>
        </w:numPr>
        <w:tabs>
          <w:tab w:val="left" w:pos="284"/>
        </w:tabs>
        <w:autoSpaceDE w:val="0"/>
        <w:autoSpaceDN w:val="0"/>
        <w:adjustRightInd w:val="0"/>
        <w:rPr>
          <w:rFonts w:cs="Arial"/>
          <w:lang w:val="en-US"/>
        </w:rPr>
      </w:pPr>
      <w:r w:rsidRPr="00EC5D31">
        <w:rPr>
          <w:rFonts w:cs="Arial"/>
          <w:lang w:val="en-US"/>
        </w:rPr>
        <w:t>Encouraging self-esteem and self-assertiveness whilst not condoning aggression or bullying of any nature</w:t>
      </w:r>
    </w:p>
    <w:p w14:paraId="7B4A9B1E" w14:textId="77777777" w:rsidR="005C6081" w:rsidRPr="00EC5D31" w:rsidRDefault="005C6081" w:rsidP="005C6081">
      <w:pPr>
        <w:numPr>
          <w:ilvl w:val="1"/>
          <w:numId w:val="36"/>
        </w:numPr>
        <w:tabs>
          <w:tab w:val="left" w:pos="284"/>
        </w:tabs>
        <w:autoSpaceDE w:val="0"/>
        <w:autoSpaceDN w:val="0"/>
        <w:adjustRightInd w:val="0"/>
        <w:rPr>
          <w:rFonts w:cs="Arial"/>
          <w:lang w:val="en-US"/>
        </w:rPr>
      </w:pPr>
      <w:r w:rsidRPr="00EC5D31">
        <w:rPr>
          <w:rFonts w:cs="Arial"/>
          <w:lang w:val="en-US"/>
        </w:rPr>
        <w:t xml:space="preserve">Promoting a caring, safe and positive environment. </w:t>
      </w:r>
    </w:p>
    <w:p w14:paraId="782DB5D2" w14:textId="77777777" w:rsidR="005C6081" w:rsidRPr="00EC5D31" w:rsidRDefault="005C6081" w:rsidP="005C6081">
      <w:pPr>
        <w:numPr>
          <w:ilvl w:val="1"/>
          <w:numId w:val="36"/>
        </w:numPr>
        <w:tabs>
          <w:tab w:val="left" w:pos="284"/>
        </w:tabs>
        <w:autoSpaceDE w:val="0"/>
        <w:autoSpaceDN w:val="0"/>
        <w:adjustRightInd w:val="0"/>
        <w:rPr>
          <w:rFonts w:cs="Arial"/>
          <w:b/>
          <w:bCs/>
          <w:i/>
          <w:iCs/>
          <w:lang w:val="en-US"/>
        </w:rPr>
      </w:pPr>
      <w:r w:rsidRPr="00EC5D31">
        <w:rPr>
          <w:rFonts w:cs="Arial"/>
          <w:lang w:val="en-US"/>
        </w:rPr>
        <w:t>Liaising and working together with all other support services and those agencies involved in the safeguarding of children. Notifying Children’s Social Care as soon as there is a significant concern.</w:t>
      </w:r>
    </w:p>
    <w:p w14:paraId="0CA53719" w14:textId="77777777" w:rsidR="005C6081" w:rsidRPr="00EC5D31" w:rsidRDefault="005C6081" w:rsidP="005C6081">
      <w:pPr>
        <w:numPr>
          <w:ilvl w:val="1"/>
          <w:numId w:val="36"/>
        </w:numPr>
        <w:tabs>
          <w:tab w:val="left" w:pos="284"/>
        </w:tabs>
        <w:autoSpaceDE w:val="0"/>
        <w:autoSpaceDN w:val="0"/>
        <w:adjustRightInd w:val="0"/>
        <w:rPr>
          <w:rFonts w:cs="Arial"/>
          <w:b/>
          <w:bCs/>
          <w:i/>
          <w:iCs/>
          <w:lang w:val="en-US"/>
        </w:rPr>
      </w:pPr>
      <w:r w:rsidRPr="00EC5D31">
        <w:rPr>
          <w:rFonts w:cs="Arial"/>
          <w:lang w:val="en-US"/>
        </w:rPr>
        <w:t>Providing continuing support to a child about whom there have been concerns and who leaves the school by ensuring that appropriate information is forwarded under confidential cover to their new school or other education setting.</w:t>
      </w:r>
    </w:p>
    <w:p w14:paraId="393F6CA9" w14:textId="77777777" w:rsidR="005C6081" w:rsidRPr="00EC5D31" w:rsidRDefault="005C6081" w:rsidP="005C6081">
      <w:pPr>
        <w:autoSpaceDE w:val="0"/>
        <w:autoSpaceDN w:val="0"/>
        <w:adjustRightInd w:val="0"/>
        <w:rPr>
          <w:rFonts w:cs="Arial"/>
          <w:b/>
          <w:bCs/>
          <w:i/>
          <w:iCs/>
          <w:lang w:val="en-US"/>
        </w:rPr>
      </w:pPr>
    </w:p>
    <w:p w14:paraId="51385A2C" w14:textId="77777777" w:rsidR="005C6081" w:rsidRDefault="005C6081" w:rsidP="005C6081">
      <w:pPr>
        <w:autoSpaceDE w:val="0"/>
        <w:autoSpaceDN w:val="0"/>
        <w:adjustRightInd w:val="0"/>
        <w:jc w:val="right"/>
        <w:rPr>
          <w:rFonts w:cs="Arial"/>
          <w:b/>
          <w:bCs/>
          <w:i/>
          <w:iCs/>
          <w:lang w:val="en-US"/>
        </w:rPr>
      </w:pPr>
      <w:r w:rsidRPr="00EC5D31">
        <w:rPr>
          <w:rFonts w:cs="Arial"/>
          <w:b/>
          <w:bCs/>
          <w:i/>
          <w:iCs/>
          <w:lang w:val="en-US"/>
        </w:rPr>
        <w:t>NOTE: see list of associated policies and procedures</w:t>
      </w:r>
    </w:p>
    <w:p w14:paraId="79E82E76" w14:textId="77777777" w:rsidR="005C6081" w:rsidRDefault="005C6081" w:rsidP="005C6081">
      <w:pPr>
        <w:autoSpaceDE w:val="0"/>
        <w:autoSpaceDN w:val="0"/>
        <w:adjustRightInd w:val="0"/>
        <w:jc w:val="right"/>
        <w:rPr>
          <w:rFonts w:cs="Arial"/>
          <w:b/>
          <w:bCs/>
          <w:i/>
          <w:iCs/>
          <w:lang w:val="en-US"/>
        </w:rPr>
      </w:pPr>
    </w:p>
    <w:p w14:paraId="74073103" w14:textId="77777777" w:rsidR="005C6081" w:rsidRPr="00A12424" w:rsidRDefault="005C6081" w:rsidP="00A12424">
      <w:pPr>
        <w:rPr>
          <w:b/>
          <w:bCs/>
        </w:rPr>
      </w:pPr>
      <w:r w:rsidRPr="00A12424">
        <w:rPr>
          <w:b/>
          <w:bCs/>
        </w:rPr>
        <w:t>Supporting Staff</w:t>
      </w:r>
    </w:p>
    <w:p w14:paraId="52F04383" w14:textId="77777777" w:rsidR="005C6081" w:rsidRPr="00EC5D31" w:rsidRDefault="005C6081" w:rsidP="005C6081">
      <w:pPr>
        <w:autoSpaceDE w:val="0"/>
        <w:autoSpaceDN w:val="0"/>
        <w:adjustRightInd w:val="0"/>
        <w:rPr>
          <w:rFonts w:cs="Arial"/>
          <w:b/>
          <w:bCs/>
          <w:lang w:val="en-US"/>
        </w:rPr>
      </w:pPr>
    </w:p>
    <w:p w14:paraId="665AE981" w14:textId="77777777" w:rsidR="005C6081" w:rsidRPr="00EC5D31" w:rsidRDefault="005C6081" w:rsidP="005C6081">
      <w:pPr>
        <w:numPr>
          <w:ilvl w:val="0"/>
          <w:numId w:val="15"/>
        </w:numPr>
        <w:tabs>
          <w:tab w:val="left" w:pos="284"/>
        </w:tabs>
        <w:autoSpaceDE w:val="0"/>
        <w:autoSpaceDN w:val="0"/>
        <w:adjustRightInd w:val="0"/>
        <w:rPr>
          <w:rFonts w:cs="Arial"/>
          <w:lang w:val="en-US"/>
        </w:rPr>
      </w:pPr>
      <w:r w:rsidRPr="00EC5D31">
        <w:rPr>
          <w:rFonts w:cs="Arial"/>
          <w:lang w:val="en-US"/>
        </w:rPr>
        <w:t>TCES recognise that staff who become involved with a child who has suffered harm, or appears likely to suffer harm, may find the situation stressful and upsetting.</w:t>
      </w:r>
    </w:p>
    <w:p w14:paraId="48BCEFCD" w14:textId="77777777" w:rsidR="005C6081" w:rsidRPr="00EC5D31" w:rsidRDefault="005C6081" w:rsidP="005C6081">
      <w:pPr>
        <w:numPr>
          <w:ilvl w:val="0"/>
          <w:numId w:val="15"/>
        </w:numPr>
        <w:tabs>
          <w:tab w:val="left" w:pos="284"/>
        </w:tabs>
        <w:autoSpaceDE w:val="0"/>
        <w:autoSpaceDN w:val="0"/>
        <w:adjustRightInd w:val="0"/>
        <w:rPr>
          <w:rFonts w:cs="Arial"/>
          <w:lang w:val="en-US"/>
        </w:rPr>
      </w:pPr>
      <w:r w:rsidRPr="00EC5D31">
        <w:rPr>
          <w:rFonts w:cs="Arial"/>
          <w:lang w:val="en-US"/>
        </w:rPr>
        <w:t>We will support such staff by providing an opportunity to talk through their anxieties with the DSL and to seek further support where needed, in consultation with Human Resources (HR).</w:t>
      </w:r>
    </w:p>
    <w:p w14:paraId="13486191" w14:textId="77777777" w:rsidR="005C6081" w:rsidRPr="00EC5D31" w:rsidRDefault="005C6081" w:rsidP="005C6081">
      <w:pPr>
        <w:numPr>
          <w:ilvl w:val="0"/>
          <w:numId w:val="15"/>
        </w:numPr>
        <w:tabs>
          <w:tab w:val="left" w:pos="284"/>
        </w:tabs>
        <w:autoSpaceDE w:val="0"/>
        <w:autoSpaceDN w:val="0"/>
        <w:adjustRightInd w:val="0"/>
        <w:rPr>
          <w:rFonts w:cs="Arial"/>
          <w:lang w:val="en-US"/>
        </w:rPr>
      </w:pPr>
      <w:r w:rsidRPr="00EC5D31">
        <w:rPr>
          <w:rFonts w:cs="Arial"/>
          <w:lang w:val="en-US"/>
        </w:rPr>
        <w:t>We offer an Employee Assistance Programme that all staff can access, which offers free, confidential advice and assistance including counseling.</w:t>
      </w:r>
    </w:p>
    <w:p w14:paraId="5AD3C633" w14:textId="77777777" w:rsidR="005C6081" w:rsidRPr="00EC5D31" w:rsidRDefault="005C6081" w:rsidP="005C6081">
      <w:pPr>
        <w:autoSpaceDE w:val="0"/>
        <w:autoSpaceDN w:val="0"/>
        <w:adjustRightInd w:val="0"/>
        <w:ind w:right="-1"/>
        <w:jc w:val="right"/>
        <w:rPr>
          <w:rFonts w:cs="Arial"/>
          <w:b/>
          <w:bCs/>
          <w:i/>
          <w:iCs/>
          <w:lang w:val="en-US"/>
        </w:rPr>
      </w:pPr>
      <w:r w:rsidRPr="00EC5D31">
        <w:rPr>
          <w:rFonts w:cs="Arial"/>
          <w:b/>
          <w:bCs/>
          <w:i/>
          <w:iCs/>
          <w:lang w:val="en-US"/>
        </w:rPr>
        <w:t xml:space="preserve">NOTE: for further information please refer to the TCES Staff Handbook </w:t>
      </w:r>
    </w:p>
    <w:p w14:paraId="09677A28" w14:textId="77777777" w:rsidR="005C6081" w:rsidRPr="00EC5D31" w:rsidRDefault="005C6081" w:rsidP="005C6081">
      <w:pPr>
        <w:autoSpaceDE w:val="0"/>
        <w:autoSpaceDN w:val="0"/>
        <w:adjustRightInd w:val="0"/>
        <w:ind w:right="-1"/>
        <w:jc w:val="right"/>
        <w:rPr>
          <w:rFonts w:cs="Arial"/>
          <w:b/>
          <w:bCs/>
          <w:i/>
          <w:iCs/>
          <w:lang w:val="en-US"/>
        </w:rPr>
      </w:pPr>
      <w:r w:rsidRPr="00EC5D31">
        <w:rPr>
          <w:rFonts w:cs="Arial"/>
          <w:b/>
          <w:bCs/>
          <w:i/>
          <w:iCs/>
          <w:lang w:val="en-US"/>
        </w:rPr>
        <w:t>and ‘Policies and Procedures on Child Protection’.</w:t>
      </w:r>
    </w:p>
    <w:p w14:paraId="6D251EE9" w14:textId="77777777" w:rsidR="00A12424" w:rsidRDefault="00A12424" w:rsidP="0084015E">
      <w:pPr>
        <w:autoSpaceDE w:val="0"/>
        <w:autoSpaceDN w:val="0"/>
        <w:adjustRightInd w:val="0"/>
        <w:rPr>
          <w:rFonts w:cs="Arial"/>
          <w:b/>
          <w:bCs/>
          <w:lang w:val="en-US"/>
        </w:rPr>
      </w:pPr>
    </w:p>
    <w:p w14:paraId="7E24AB6A" w14:textId="22BDF9CE" w:rsidR="0084015E" w:rsidRPr="00A12424" w:rsidRDefault="0084015E" w:rsidP="00A12424">
      <w:pPr>
        <w:rPr>
          <w:b/>
          <w:bCs/>
        </w:rPr>
      </w:pPr>
      <w:r w:rsidRPr="00A12424">
        <w:rPr>
          <w:b/>
          <w:bCs/>
        </w:rPr>
        <w:lastRenderedPageBreak/>
        <w:t>Prevention of harm</w:t>
      </w:r>
    </w:p>
    <w:p w14:paraId="5FD0FC8A" w14:textId="77777777" w:rsidR="0084015E" w:rsidRPr="00EC5D31" w:rsidRDefault="0084015E" w:rsidP="0084015E">
      <w:pPr>
        <w:autoSpaceDE w:val="0"/>
        <w:autoSpaceDN w:val="0"/>
        <w:adjustRightInd w:val="0"/>
        <w:rPr>
          <w:rFonts w:cs="Arial"/>
          <w:b/>
          <w:bCs/>
          <w:lang w:val="en-US"/>
        </w:rPr>
      </w:pPr>
    </w:p>
    <w:p w14:paraId="6F751DDC" w14:textId="77777777" w:rsidR="0084015E" w:rsidRPr="00EC5D31" w:rsidRDefault="0084015E" w:rsidP="0084015E">
      <w:pPr>
        <w:numPr>
          <w:ilvl w:val="0"/>
          <w:numId w:val="13"/>
        </w:numPr>
        <w:tabs>
          <w:tab w:val="clear" w:pos="360"/>
        </w:tabs>
        <w:autoSpaceDE w:val="0"/>
        <w:autoSpaceDN w:val="0"/>
        <w:adjustRightInd w:val="0"/>
        <w:ind w:left="709" w:hanging="425"/>
        <w:rPr>
          <w:rFonts w:cs="Arial"/>
          <w:lang w:val="en-US"/>
        </w:rPr>
      </w:pPr>
      <w:r w:rsidRPr="00EC5D31">
        <w:rPr>
          <w:rFonts w:cs="Arial"/>
          <w:lang w:val="en-US"/>
        </w:rPr>
        <w:t xml:space="preserve">We recognise that we can play a significant part in the prevention of harm to our children and young people by providing them with good lines of communication with trusted adults and an ethos of safeguarding and protection as outlined in the Munro review, 2011. </w:t>
      </w:r>
    </w:p>
    <w:p w14:paraId="7B07780E" w14:textId="77777777" w:rsidR="0084015E" w:rsidRPr="00EC5D31" w:rsidRDefault="0084015E" w:rsidP="0084015E">
      <w:pPr>
        <w:numPr>
          <w:ilvl w:val="0"/>
          <w:numId w:val="13"/>
        </w:numPr>
        <w:tabs>
          <w:tab w:val="clear" w:pos="360"/>
        </w:tabs>
        <w:autoSpaceDE w:val="0"/>
        <w:autoSpaceDN w:val="0"/>
        <w:adjustRightInd w:val="0"/>
        <w:ind w:left="709" w:hanging="425"/>
        <w:rPr>
          <w:rFonts w:cs="Arial"/>
          <w:color w:val="231F20"/>
          <w:lang w:val="en-US"/>
        </w:rPr>
      </w:pPr>
      <w:r w:rsidRPr="00EC5D31">
        <w:rPr>
          <w:rFonts w:cs="Arial"/>
          <w:lang w:val="en-US"/>
        </w:rPr>
        <w:t>We will therefore:</w:t>
      </w:r>
      <w:r w:rsidRPr="00EC5D31">
        <w:rPr>
          <w:rFonts w:cs="Arial"/>
          <w:color w:val="231F20"/>
          <w:lang w:val="en-US"/>
        </w:rPr>
        <w:t xml:space="preserve"> </w:t>
      </w:r>
    </w:p>
    <w:p w14:paraId="6895AA18" w14:textId="77777777" w:rsidR="0084015E" w:rsidRPr="00EC5D31" w:rsidRDefault="0084015E" w:rsidP="0084015E">
      <w:pPr>
        <w:numPr>
          <w:ilvl w:val="1"/>
          <w:numId w:val="35"/>
        </w:numPr>
        <w:autoSpaceDE w:val="0"/>
        <w:autoSpaceDN w:val="0"/>
        <w:adjustRightInd w:val="0"/>
        <w:rPr>
          <w:rFonts w:cs="Arial"/>
          <w:lang w:val="en-US"/>
        </w:rPr>
      </w:pPr>
      <w:r w:rsidRPr="00EC5D31">
        <w:rPr>
          <w:rFonts w:cs="Arial"/>
          <w:lang w:val="en-US"/>
        </w:rPr>
        <w:t>Establish and maintain an ethos where children feel secure and are encouraged to talk and are always listened to;</w:t>
      </w:r>
    </w:p>
    <w:p w14:paraId="50AB420B" w14:textId="77777777" w:rsidR="0084015E" w:rsidRPr="00EC5D31" w:rsidRDefault="0084015E" w:rsidP="0084015E">
      <w:pPr>
        <w:numPr>
          <w:ilvl w:val="1"/>
          <w:numId w:val="35"/>
        </w:numPr>
        <w:autoSpaceDE w:val="0"/>
        <w:autoSpaceDN w:val="0"/>
        <w:adjustRightInd w:val="0"/>
        <w:rPr>
          <w:rFonts w:cs="Arial"/>
          <w:lang w:val="en-US"/>
        </w:rPr>
      </w:pPr>
      <w:r w:rsidRPr="00EC5D31">
        <w:rPr>
          <w:rFonts w:cs="Arial"/>
          <w:lang w:val="en-US"/>
        </w:rPr>
        <w:t>Ensure that all children know there are adults whom they can approach if they are worried or in difficulty;</w:t>
      </w:r>
    </w:p>
    <w:p w14:paraId="55118C57" w14:textId="279D872D" w:rsidR="0084015E" w:rsidRDefault="0084015E" w:rsidP="0084015E">
      <w:pPr>
        <w:numPr>
          <w:ilvl w:val="1"/>
          <w:numId w:val="35"/>
        </w:numPr>
        <w:autoSpaceDE w:val="0"/>
        <w:autoSpaceDN w:val="0"/>
        <w:adjustRightInd w:val="0"/>
        <w:rPr>
          <w:rFonts w:cs="Arial"/>
          <w:lang w:val="en-US"/>
        </w:rPr>
      </w:pPr>
      <w:r w:rsidRPr="00EC5D31">
        <w:rPr>
          <w:rFonts w:cs="Arial"/>
          <w:lang w:val="en-US"/>
        </w:rPr>
        <w:t xml:space="preserve">Include curriculum opportunities in PSCHE which equip children with the skills they need to stay safe from harm and to know to whom they should turn for help should they feel </w:t>
      </w:r>
      <w:r w:rsidR="00567DE2">
        <w:rPr>
          <w:rFonts w:cs="Arial"/>
          <w:lang w:val="en-US"/>
        </w:rPr>
        <w:t>at risk</w:t>
      </w:r>
      <w:r w:rsidR="0034039D">
        <w:rPr>
          <w:rFonts w:cs="Arial"/>
          <w:lang w:val="en-US"/>
        </w:rPr>
        <w:t>/</w:t>
      </w:r>
      <w:r w:rsidRPr="00EC5D31">
        <w:rPr>
          <w:rFonts w:cs="Arial"/>
          <w:lang w:val="en-US"/>
        </w:rPr>
        <w:t>threatened or under unwelcome pressure.</w:t>
      </w:r>
    </w:p>
    <w:p w14:paraId="3FBB752D" w14:textId="77777777" w:rsidR="00567DE2" w:rsidRPr="00EC5D31" w:rsidRDefault="00567DE2" w:rsidP="00567DE2">
      <w:pPr>
        <w:autoSpaceDE w:val="0"/>
        <w:autoSpaceDN w:val="0"/>
        <w:adjustRightInd w:val="0"/>
        <w:ind w:left="1440"/>
        <w:rPr>
          <w:rFonts w:cs="Arial"/>
          <w:lang w:val="en-US"/>
        </w:rPr>
      </w:pPr>
    </w:p>
    <w:p w14:paraId="1D41D879" w14:textId="77777777" w:rsidR="0084015E" w:rsidRPr="00EC5D31" w:rsidRDefault="0084015E" w:rsidP="0084015E">
      <w:pPr>
        <w:autoSpaceDE w:val="0"/>
        <w:autoSpaceDN w:val="0"/>
        <w:adjustRightInd w:val="0"/>
        <w:jc w:val="right"/>
        <w:rPr>
          <w:rFonts w:cs="Arial"/>
          <w:b/>
          <w:bCs/>
          <w:i/>
          <w:iCs/>
          <w:lang w:val="en-US"/>
        </w:rPr>
      </w:pPr>
      <w:r w:rsidRPr="00EC5D31">
        <w:rPr>
          <w:rFonts w:cs="Arial"/>
          <w:b/>
          <w:bCs/>
          <w:i/>
          <w:iCs/>
          <w:lang w:val="en-US"/>
        </w:rPr>
        <w:t xml:space="preserve">NOTE: see associated policies and guidance including ‘Listening to Children’. </w:t>
      </w:r>
    </w:p>
    <w:p w14:paraId="0D39A32B" w14:textId="0481BE22" w:rsidR="005C6081" w:rsidRDefault="005C6081" w:rsidP="0060622C">
      <w:pPr>
        <w:autoSpaceDE w:val="0"/>
        <w:autoSpaceDN w:val="0"/>
        <w:adjustRightInd w:val="0"/>
        <w:rPr>
          <w:rFonts w:cs="Arial"/>
          <w:b/>
          <w:bCs/>
          <w:lang w:val="en-US"/>
        </w:rPr>
      </w:pPr>
    </w:p>
    <w:p w14:paraId="0067CEC2" w14:textId="77777777" w:rsidR="0084015E" w:rsidRDefault="0084015E" w:rsidP="0060622C">
      <w:pPr>
        <w:autoSpaceDE w:val="0"/>
        <w:autoSpaceDN w:val="0"/>
        <w:adjustRightInd w:val="0"/>
        <w:rPr>
          <w:rFonts w:cs="Arial"/>
          <w:b/>
          <w:bCs/>
          <w:lang w:val="en-US"/>
        </w:rPr>
      </w:pPr>
    </w:p>
    <w:p w14:paraId="1CBDF8CA" w14:textId="77777777" w:rsidR="0084015E" w:rsidRPr="00A12424" w:rsidRDefault="0084015E" w:rsidP="00A12424">
      <w:pPr>
        <w:rPr>
          <w:b/>
          <w:bCs/>
        </w:rPr>
      </w:pPr>
      <w:r w:rsidRPr="00A12424">
        <w:rPr>
          <w:b/>
          <w:bCs/>
        </w:rPr>
        <w:t>Confidentiality</w:t>
      </w:r>
    </w:p>
    <w:p w14:paraId="3EFE18E0" w14:textId="77777777" w:rsidR="0084015E" w:rsidRPr="00EC5D31" w:rsidRDefault="0084015E" w:rsidP="0084015E">
      <w:pPr>
        <w:autoSpaceDE w:val="0"/>
        <w:autoSpaceDN w:val="0"/>
        <w:adjustRightInd w:val="0"/>
        <w:rPr>
          <w:rFonts w:cs="Arial"/>
          <w:b/>
          <w:bCs/>
          <w:lang w:val="en-US"/>
        </w:rPr>
      </w:pPr>
    </w:p>
    <w:p w14:paraId="350D2BC2" w14:textId="77777777" w:rsidR="0084015E" w:rsidRPr="00EC5D31" w:rsidRDefault="0084015E" w:rsidP="0084015E">
      <w:pPr>
        <w:numPr>
          <w:ilvl w:val="0"/>
          <w:numId w:val="11"/>
        </w:numPr>
        <w:tabs>
          <w:tab w:val="left" w:pos="284"/>
        </w:tabs>
        <w:autoSpaceDE w:val="0"/>
        <w:autoSpaceDN w:val="0"/>
        <w:adjustRightInd w:val="0"/>
        <w:rPr>
          <w:rFonts w:cs="Arial"/>
          <w:lang w:val="en-US"/>
        </w:rPr>
      </w:pPr>
      <w:r>
        <w:rPr>
          <w:rFonts w:cs="Arial"/>
          <w:lang w:val="en-US"/>
        </w:rPr>
        <w:t>NWLIS</w:t>
      </w:r>
      <w:r w:rsidRPr="00EC5D31">
        <w:rPr>
          <w:rFonts w:cs="Arial"/>
          <w:lang w:val="en-US"/>
        </w:rPr>
        <w:t xml:space="preserve"> recognises that all matters relating to Child Protection are confidential.</w:t>
      </w:r>
    </w:p>
    <w:p w14:paraId="555477E8" w14:textId="77777777" w:rsidR="0084015E" w:rsidRPr="00EC5D31" w:rsidRDefault="0084015E" w:rsidP="0084015E">
      <w:pPr>
        <w:numPr>
          <w:ilvl w:val="0"/>
          <w:numId w:val="11"/>
        </w:numPr>
        <w:tabs>
          <w:tab w:val="left" w:pos="284"/>
        </w:tabs>
        <w:autoSpaceDE w:val="0"/>
        <w:autoSpaceDN w:val="0"/>
        <w:adjustRightInd w:val="0"/>
        <w:rPr>
          <w:rFonts w:cs="Arial"/>
          <w:lang w:val="en-US"/>
        </w:rPr>
      </w:pPr>
      <w:r w:rsidRPr="00EC5D31">
        <w:rPr>
          <w:rFonts w:cs="Arial"/>
          <w:lang w:val="en-US"/>
        </w:rPr>
        <w:t xml:space="preserve">The DSL or their deputy will only disclose information about a child to other members of staff on a </w:t>
      </w:r>
      <w:r>
        <w:rPr>
          <w:rFonts w:cs="Arial"/>
          <w:lang w:val="en-US"/>
        </w:rPr>
        <w:t>‘</w:t>
      </w:r>
      <w:r w:rsidRPr="00EC5D31">
        <w:rPr>
          <w:rFonts w:cs="Arial"/>
          <w:lang w:val="en-US"/>
        </w:rPr>
        <w:t>need to know</w:t>
      </w:r>
      <w:r>
        <w:rPr>
          <w:rFonts w:cs="Arial"/>
          <w:lang w:val="en-US"/>
        </w:rPr>
        <w:t>’</w:t>
      </w:r>
      <w:r w:rsidRPr="00EC5D31">
        <w:rPr>
          <w:rFonts w:cs="Arial"/>
          <w:lang w:val="en-US"/>
        </w:rPr>
        <w:t xml:space="preserve"> basi</w:t>
      </w:r>
      <w:r>
        <w:rPr>
          <w:rFonts w:cs="Arial"/>
          <w:lang w:val="en-US"/>
        </w:rPr>
        <w:t>s</w:t>
      </w:r>
      <w:r w:rsidRPr="00EC5D31">
        <w:rPr>
          <w:rFonts w:cs="Arial"/>
          <w:lang w:val="en-US"/>
        </w:rPr>
        <w:t>.</w:t>
      </w:r>
    </w:p>
    <w:p w14:paraId="2488F598" w14:textId="77777777" w:rsidR="0084015E" w:rsidRPr="00EC5D31" w:rsidRDefault="0084015E" w:rsidP="0084015E">
      <w:pPr>
        <w:numPr>
          <w:ilvl w:val="0"/>
          <w:numId w:val="11"/>
        </w:numPr>
        <w:tabs>
          <w:tab w:val="left" w:pos="284"/>
        </w:tabs>
        <w:autoSpaceDE w:val="0"/>
        <w:autoSpaceDN w:val="0"/>
        <w:adjustRightInd w:val="0"/>
        <w:rPr>
          <w:rFonts w:cs="Arial"/>
          <w:lang w:val="en-US"/>
        </w:rPr>
      </w:pPr>
      <w:r w:rsidRPr="00EC5D31">
        <w:rPr>
          <w:rFonts w:cs="Arial"/>
          <w:lang w:val="en-US"/>
        </w:rPr>
        <w:t>We have a professional responsibility to share information with other agencies in order to safeguard children.</w:t>
      </w:r>
    </w:p>
    <w:p w14:paraId="35429ACA" w14:textId="77777777" w:rsidR="0084015E" w:rsidRPr="00EC5D31" w:rsidRDefault="0084015E" w:rsidP="0084015E">
      <w:pPr>
        <w:numPr>
          <w:ilvl w:val="0"/>
          <w:numId w:val="11"/>
        </w:numPr>
        <w:tabs>
          <w:tab w:val="left" w:pos="284"/>
        </w:tabs>
        <w:autoSpaceDE w:val="0"/>
        <w:autoSpaceDN w:val="0"/>
        <w:adjustRightInd w:val="0"/>
        <w:rPr>
          <w:rFonts w:cs="Arial"/>
          <w:lang w:val="en-US"/>
        </w:rPr>
      </w:pPr>
      <w:r w:rsidRPr="00EC5D31">
        <w:rPr>
          <w:rFonts w:cs="Arial"/>
          <w:lang w:val="en-US"/>
        </w:rPr>
        <w:t>We cannot and must not promise a child to keep secrets.</w:t>
      </w:r>
    </w:p>
    <w:p w14:paraId="573917AA" w14:textId="77777777" w:rsidR="0084015E" w:rsidRPr="00EC5D31" w:rsidRDefault="0084015E" w:rsidP="0084015E">
      <w:pPr>
        <w:autoSpaceDE w:val="0"/>
        <w:autoSpaceDN w:val="0"/>
        <w:adjustRightInd w:val="0"/>
        <w:ind w:right="-1"/>
        <w:jc w:val="right"/>
        <w:rPr>
          <w:rFonts w:cs="Arial"/>
          <w:b/>
          <w:bCs/>
          <w:i/>
          <w:iCs/>
          <w:lang w:val="en-US"/>
        </w:rPr>
      </w:pPr>
      <w:r w:rsidRPr="00EC5D31">
        <w:rPr>
          <w:rFonts w:cs="Arial"/>
          <w:b/>
          <w:bCs/>
          <w:i/>
          <w:iCs/>
          <w:lang w:val="en-US"/>
        </w:rPr>
        <w:t xml:space="preserve">NOTE: for further detail see TCES Group e-Safety/Acceptable Use/ICT </w:t>
      </w:r>
    </w:p>
    <w:p w14:paraId="444DBE42" w14:textId="77777777" w:rsidR="0084015E" w:rsidRPr="00EC5D31" w:rsidRDefault="0084015E" w:rsidP="0084015E">
      <w:pPr>
        <w:autoSpaceDE w:val="0"/>
        <w:autoSpaceDN w:val="0"/>
        <w:adjustRightInd w:val="0"/>
        <w:ind w:right="-1"/>
        <w:jc w:val="right"/>
        <w:rPr>
          <w:rFonts w:cs="Arial"/>
          <w:b/>
          <w:bCs/>
          <w:lang w:val="en-US"/>
        </w:rPr>
      </w:pPr>
      <w:r w:rsidRPr="00EC5D31">
        <w:rPr>
          <w:rFonts w:cs="Arial"/>
          <w:b/>
          <w:bCs/>
          <w:i/>
          <w:iCs/>
          <w:lang w:val="en-US"/>
        </w:rPr>
        <w:t>&amp; General Data Protection Regulation Policies</w:t>
      </w:r>
    </w:p>
    <w:p w14:paraId="7588BA39" w14:textId="77777777" w:rsidR="0084015E" w:rsidRPr="00EC5D31" w:rsidRDefault="0084015E" w:rsidP="0084015E">
      <w:pPr>
        <w:autoSpaceDE w:val="0"/>
        <w:autoSpaceDN w:val="0"/>
        <w:adjustRightInd w:val="0"/>
        <w:rPr>
          <w:rFonts w:cs="Arial"/>
          <w:b/>
          <w:bCs/>
          <w:lang w:val="en-US"/>
        </w:rPr>
      </w:pPr>
    </w:p>
    <w:p w14:paraId="195D0B27" w14:textId="77777777" w:rsidR="0084015E" w:rsidRPr="00A12424" w:rsidRDefault="0084015E" w:rsidP="00A12424">
      <w:pPr>
        <w:rPr>
          <w:b/>
          <w:bCs/>
        </w:rPr>
      </w:pPr>
      <w:r w:rsidRPr="00A12424">
        <w:rPr>
          <w:b/>
          <w:bCs/>
        </w:rPr>
        <w:t xml:space="preserve">Health and Safety </w:t>
      </w:r>
    </w:p>
    <w:p w14:paraId="2181A71E" w14:textId="77777777" w:rsidR="0084015E" w:rsidRPr="00EC5D31" w:rsidRDefault="0084015E" w:rsidP="0084015E">
      <w:pPr>
        <w:autoSpaceDE w:val="0"/>
        <w:autoSpaceDN w:val="0"/>
        <w:adjustRightInd w:val="0"/>
        <w:rPr>
          <w:rFonts w:cs="Arial"/>
          <w:b/>
          <w:bCs/>
          <w:lang w:val="en-US"/>
        </w:rPr>
      </w:pPr>
    </w:p>
    <w:p w14:paraId="05F4FC79" w14:textId="77777777" w:rsidR="0084015E" w:rsidRPr="00EC5D31" w:rsidRDefault="0084015E" w:rsidP="0084015E">
      <w:pPr>
        <w:numPr>
          <w:ilvl w:val="0"/>
          <w:numId w:val="12"/>
        </w:numPr>
        <w:tabs>
          <w:tab w:val="clear" w:pos="360"/>
        </w:tabs>
        <w:autoSpaceDE w:val="0"/>
        <w:autoSpaceDN w:val="0"/>
        <w:adjustRightInd w:val="0"/>
        <w:ind w:left="709" w:hanging="425"/>
        <w:rPr>
          <w:rFonts w:cs="Arial"/>
          <w:lang w:val="en-US"/>
        </w:rPr>
      </w:pPr>
      <w:r w:rsidRPr="00EC5D31">
        <w:rPr>
          <w:rFonts w:cs="Arial"/>
          <w:lang w:val="en-US"/>
        </w:rPr>
        <w:t>The health, safety and welfare of children are central to all educational provision and include action taken to promote good attendance, to manage behaviour and tackle bullying including prejudice based bullying ie, racism, sexism, homophobia and other forms of harassment, and to provide effective personal, social, cultural and health education (PSCHE), linked closely to the principles of ‘Every Child Matters’ and the ‘Healthy Schools’ initiative.</w:t>
      </w:r>
    </w:p>
    <w:p w14:paraId="228667E1" w14:textId="77777777" w:rsidR="0084015E" w:rsidRPr="00EC5D31" w:rsidRDefault="0084015E" w:rsidP="0084015E">
      <w:pPr>
        <w:numPr>
          <w:ilvl w:val="0"/>
          <w:numId w:val="12"/>
        </w:numPr>
        <w:tabs>
          <w:tab w:val="clear" w:pos="360"/>
        </w:tabs>
        <w:autoSpaceDE w:val="0"/>
        <w:autoSpaceDN w:val="0"/>
        <w:adjustRightInd w:val="0"/>
        <w:ind w:left="709" w:hanging="425"/>
        <w:rPr>
          <w:rFonts w:cs="Arial"/>
          <w:lang w:val="en-US"/>
        </w:rPr>
      </w:pPr>
      <w:r w:rsidRPr="00EC5D31">
        <w:rPr>
          <w:rFonts w:cs="Arial"/>
          <w:lang w:val="en-US"/>
        </w:rPr>
        <w:t>Our Health &amp; Safety policy, set out separately, reflects the consideration we give to the safeguarding of our children both within the education setting and outside, to include 1 to 1 working, work experience placements and educational visits.</w:t>
      </w:r>
    </w:p>
    <w:p w14:paraId="194BE5E0" w14:textId="77777777" w:rsidR="0084015E" w:rsidRPr="00EC5D31" w:rsidRDefault="0084015E" w:rsidP="0084015E">
      <w:pPr>
        <w:numPr>
          <w:ilvl w:val="0"/>
          <w:numId w:val="12"/>
        </w:numPr>
        <w:tabs>
          <w:tab w:val="clear" w:pos="360"/>
        </w:tabs>
        <w:autoSpaceDE w:val="0"/>
        <w:autoSpaceDN w:val="0"/>
        <w:adjustRightInd w:val="0"/>
        <w:ind w:left="709" w:hanging="425"/>
        <w:rPr>
          <w:rFonts w:cs="Arial"/>
          <w:lang w:val="en-US"/>
        </w:rPr>
      </w:pPr>
      <w:r w:rsidRPr="00EC5D31">
        <w:rPr>
          <w:rFonts w:cs="Arial"/>
          <w:lang w:val="en-US"/>
        </w:rPr>
        <w:t>Risk Assessments including any risks specific to individual children are completed and in place prior to any off site activities or programmes and run in conjunction with our Off-Site Visit Policy.</w:t>
      </w:r>
    </w:p>
    <w:p w14:paraId="0FBE92A0" w14:textId="7A89FBA4" w:rsidR="0084015E" w:rsidRPr="00EC5D31" w:rsidRDefault="0095480B" w:rsidP="0084015E">
      <w:pPr>
        <w:numPr>
          <w:ilvl w:val="0"/>
          <w:numId w:val="2"/>
        </w:numPr>
        <w:tabs>
          <w:tab w:val="clear" w:pos="360"/>
        </w:tabs>
        <w:autoSpaceDE w:val="0"/>
        <w:autoSpaceDN w:val="0"/>
        <w:adjustRightInd w:val="0"/>
        <w:ind w:left="709" w:hanging="425"/>
        <w:rPr>
          <w:rFonts w:cs="Arial"/>
          <w:lang w:val="en-US"/>
        </w:rPr>
      </w:pPr>
      <w:r>
        <w:rPr>
          <w:rFonts w:cs="Arial"/>
          <w:lang w:val="en-US"/>
        </w:rPr>
        <w:t xml:space="preserve">NWLIS </w:t>
      </w:r>
      <w:r w:rsidR="0084015E" w:rsidRPr="00EC5D31">
        <w:rPr>
          <w:rFonts w:cs="Arial"/>
          <w:lang w:val="en-US"/>
        </w:rPr>
        <w:t>has a clear administration of medication policy and procedure which should be read, understood and adhered to.  Any staff member administering medication must be suitably competent to do so.</w:t>
      </w:r>
    </w:p>
    <w:p w14:paraId="1D0BCC35" w14:textId="77777777" w:rsidR="0084015E" w:rsidRPr="00EC5D31" w:rsidRDefault="0084015E" w:rsidP="0084015E">
      <w:pPr>
        <w:autoSpaceDE w:val="0"/>
        <w:autoSpaceDN w:val="0"/>
        <w:adjustRightInd w:val="0"/>
        <w:jc w:val="right"/>
        <w:rPr>
          <w:rFonts w:cs="Arial"/>
          <w:bCs/>
          <w:i/>
          <w:iCs/>
          <w:lang w:val="en-US"/>
        </w:rPr>
      </w:pPr>
      <w:r w:rsidRPr="00EC5D31">
        <w:rPr>
          <w:rFonts w:cs="Arial"/>
          <w:b/>
          <w:bCs/>
          <w:i/>
          <w:iCs/>
          <w:lang w:val="en-US"/>
        </w:rPr>
        <w:t xml:space="preserve">NOTE: for detail, please refer to list of associated policies </w:t>
      </w:r>
    </w:p>
    <w:p w14:paraId="68A5DD0D" w14:textId="77777777" w:rsidR="0084015E" w:rsidRPr="00EC5D31" w:rsidRDefault="0084015E" w:rsidP="0084015E">
      <w:pPr>
        <w:autoSpaceDE w:val="0"/>
        <w:autoSpaceDN w:val="0"/>
        <w:adjustRightInd w:val="0"/>
        <w:rPr>
          <w:rFonts w:cs="Arial"/>
          <w:b/>
          <w:bCs/>
          <w:lang w:val="en-US"/>
        </w:rPr>
      </w:pPr>
    </w:p>
    <w:p w14:paraId="3E1E26B8" w14:textId="77777777" w:rsidR="0084015E" w:rsidRDefault="0084015E" w:rsidP="0084015E">
      <w:pPr>
        <w:autoSpaceDE w:val="0"/>
        <w:autoSpaceDN w:val="0"/>
        <w:adjustRightInd w:val="0"/>
        <w:rPr>
          <w:rFonts w:cs="Arial"/>
          <w:i/>
          <w:iCs/>
          <w:lang w:val="en-US"/>
        </w:rPr>
      </w:pPr>
    </w:p>
    <w:p w14:paraId="597180C2" w14:textId="77777777" w:rsidR="0084015E" w:rsidRPr="00A12424" w:rsidRDefault="0084015E" w:rsidP="00A12424">
      <w:pPr>
        <w:rPr>
          <w:b/>
          <w:bCs/>
        </w:rPr>
      </w:pPr>
      <w:r w:rsidRPr="00A12424">
        <w:rPr>
          <w:b/>
          <w:bCs/>
        </w:rPr>
        <w:t xml:space="preserve">Anti-Bullying </w:t>
      </w:r>
    </w:p>
    <w:p w14:paraId="726584E4" w14:textId="77777777" w:rsidR="0084015E" w:rsidRPr="00EC5D31" w:rsidRDefault="0084015E" w:rsidP="0084015E">
      <w:pPr>
        <w:autoSpaceDE w:val="0"/>
        <w:autoSpaceDN w:val="0"/>
        <w:adjustRightInd w:val="0"/>
        <w:rPr>
          <w:rFonts w:cs="Arial"/>
          <w:b/>
          <w:bCs/>
          <w:lang w:val="en-US"/>
        </w:rPr>
      </w:pPr>
    </w:p>
    <w:p w14:paraId="3BA806AE" w14:textId="77777777" w:rsidR="0084015E" w:rsidRPr="00EC5D31" w:rsidRDefault="0084015E" w:rsidP="0084015E">
      <w:pPr>
        <w:numPr>
          <w:ilvl w:val="0"/>
          <w:numId w:val="16"/>
        </w:numPr>
        <w:tabs>
          <w:tab w:val="left" w:pos="284"/>
        </w:tabs>
        <w:autoSpaceDE w:val="0"/>
        <w:autoSpaceDN w:val="0"/>
        <w:adjustRightInd w:val="0"/>
        <w:rPr>
          <w:rFonts w:cs="Arial"/>
          <w:lang w:val="en-US"/>
        </w:rPr>
      </w:pPr>
      <w:r w:rsidRPr="00EC5D31">
        <w:rPr>
          <w:rFonts w:cs="Arial"/>
          <w:lang w:val="en-US"/>
        </w:rPr>
        <w:t>Our policy on anti-bullying is set out separately and acknowledges that to allow or condone bullying including, prejudice-based bullying and homophobic or transphobic bullying may lead to consideration under child protection procedures.</w:t>
      </w:r>
    </w:p>
    <w:p w14:paraId="381511C2" w14:textId="77777777" w:rsidR="0084015E" w:rsidRPr="00EC5D31" w:rsidRDefault="0084015E" w:rsidP="0084015E">
      <w:pPr>
        <w:autoSpaceDE w:val="0"/>
        <w:autoSpaceDN w:val="0"/>
        <w:adjustRightInd w:val="0"/>
        <w:jc w:val="right"/>
        <w:rPr>
          <w:rFonts w:cs="Arial"/>
          <w:b/>
          <w:bCs/>
          <w:i/>
          <w:iCs/>
          <w:lang w:val="en-US"/>
        </w:rPr>
      </w:pPr>
      <w:r w:rsidRPr="00EC5D31">
        <w:rPr>
          <w:rFonts w:cs="Arial"/>
          <w:b/>
          <w:bCs/>
          <w:i/>
          <w:iCs/>
          <w:lang w:val="en-US"/>
        </w:rPr>
        <w:t>NOTE: for further detail, please refer to the TCES policy on ‘Anti-Bullying’.</w:t>
      </w:r>
    </w:p>
    <w:p w14:paraId="1B57236F" w14:textId="63936399" w:rsidR="0084015E" w:rsidRPr="00EC5D31" w:rsidRDefault="0095480B" w:rsidP="0084015E">
      <w:pPr>
        <w:widowControl w:val="0"/>
        <w:autoSpaceDE w:val="0"/>
        <w:autoSpaceDN w:val="0"/>
        <w:adjustRightInd w:val="0"/>
        <w:jc w:val="right"/>
        <w:rPr>
          <w:rFonts w:cs="Arial"/>
          <w:b/>
          <w:i/>
        </w:rPr>
      </w:pPr>
      <w:r>
        <w:rPr>
          <w:rFonts w:cs="Arial"/>
          <w:b/>
          <w:i/>
        </w:rPr>
        <w:t xml:space="preserve">NWLIS </w:t>
      </w:r>
      <w:r w:rsidR="0084015E" w:rsidRPr="00EC5D31">
        <w:rPr>
          <w:rFonts w:cs="Arial"/>
          <w:b/>
          <w:i/>
        </w:rPr>
        <w:t xml:space="preserve">also fully adheres to the strategies and guidelines set out by the DfE : </w:t>
      </w:r>
    </w:p>
    <w:p w14:paraId="78F718A3" w14:textId="77777777" w:rsidR="0084015E" w:rsidRPr="00EC5D31" w:rsidRDefault="0084015E" w:rsidP="0084015E">
      <w:pPr>
        <w:widowControl w:val="0"/>
        <w:autoSpaceDE w:val="0"/>
        <w:autoSpaceDN w:val="0"/>
        <w:adjustRightInd w:val="0"/>
        <w:jc w:val="right"/>
        <w:rPr>
          <w:rFonts w:cs="Arial"/>
          <w:b/>
        </w:rPr>
      </w:pPr>
      <w:r w:rsidRPr="00EC5D31">
        <w:rPr>
          <w:rFonts w:cs="Arial"/>
          <w:b/>
          <w:i/>
        </w:rPr>
        <w:t>The Use and Effectiveness of Anti-Bullying Strategies in Schools</w:t>
      </w:r>
    </w:p>
    <w:p w14:paraId="51A94D8E" w14:textId="77777777" w:rsidR="0084015E" w:rsidRPr="00EC5D31" w:rsidRDefault="0084015E" w:rsidP="00A12424">
      <w:pPr>
        <w:autoSpaceDE w:val="0"/>
        <w:autoSpaceDN w:val="0"/>
        <w:adjustRightInd w:val="0"/>
        <w:rPr>
          <w:rFonts w:cs="Arial"/>
          <w:b/>
          <w:bCs/>
          <w:i/>
          <w:iCs/>
          <w:lang w:val="en-US"/>
        </w:rPr>
      </w:pPr>
    </w:p>
    <w:p w14:paraId="671123A4" w14:textId="77777777" w:rsidR="0084015E" w:rsidRPr="00EC5D31" w:rsidRDefault="0084015E" w:rsidP="0084015E">
      <w:pPr>
        <w:autoSpaceDE w:val="0"/>
        <w:autoSpaceDN w:val="0"/>
        <w:adjustRightInd w:val="0"/>
        <w:jc w:val="right"/>
        <w:rPr>
          <w:rFonts w:cs="Arial"/>
          <w:b/>
          <w:bCs/>
          <w:lang w:val="en-US"/>
        </w:rPr>
      </w:pPr>
    </w:p>
    <w:p w14:paraId="1791295D" w14:textId="77777777" w:rsidR="0084015E" w:rsidRPr="00A12424" w:rsidRDefault="0084015E" w:rsidP="00A12424">
      <w:pPr>
        <w:rPr>
          <w:b/>
          <w:bCs/>
        </w:rPr>
      </w:pPr>
      <w:r w:rsidRPr="00A12424">
        <w:rPr>
          <w:b/>
          <w:bCs/>
        </w:rPr>
        <w:t>Racist Incidents</w:t>
      </w:r>
    </w:p>
    <w:p w14:paraId="36ECA602" w14:textId="77777777" w:rsidR="0084015E" w:rsidRPr="00EC5D31" w:rsidRDefault="0084015E" w:rsidP="0084015E">
      <w:pPr>
        <w:autoSpaceDE w:val="0"/>
        <w:autoSpaceDN w:val="0"/>
        <w:adjustRightInd w:val="0"/>
        <w:rPr>
          <w:rFonts w:cs="Arial"/>
          <w:b/>
          <w:bCs/>
          <w:lang w:val="en-US"/>
        </w:rPr>
      </w:pPr>
    </w:p>
    <w:p w14:paraId="2FA970AC" w14:textId="77777777" w:rsidR="0084015E" w:rsidRPr="00EC5D31" w:rsidRDefault="0084015E" w:rsidP="0084015E">
      <w:pPr>
        <w:numPr>
          <w:ilvl w:val="0"/>
          <w:numId w:val="16"/>
        </w:numPr>
        <w:tabs>
          <w:tab w:val="left" w:pos="284"/>
        </w:tabs>
        <w:autoSpaceDE w:val="0"/>
        <w:autoSpaceDN w:val="0"/>
        <w:adjustRightInd w:val="0"/>
        <w:rPr>
          <w:rFonts w:cs="Arial"/>
          <w:b/>
          <w:bCs/>
          <w:lang w:val="en-US"/>
        </w:rPr>
      </w:pPr>
      <w:r w:rsidRPr="00EC5D31">
        <w:rPr>
          <w:rFonts w:cs="Arial"/>
          <w:lang w:val="en-US"/>
        </w:rPr>
        <w:t>Our policy on racist incidents is set out separately and acknowledges that repeated racist incidents or a single serious incident may lead to consideration under child protection procedures.</w:t>
      </w:r>
    </w:p>
    <w:p w14:paraId="12543713" w14:textId="77777777" w:rsidR="0084015E" w:rsidRPr="00EC5D31" w:rsidRDefault="0084015E" w:rsidP="0084015E">
      <w:pPr>
        <w:pStyle w:val="Header"/>
        <w:tabs>
          <w:tab w:val="clear" w:pos="4153"/>
          <w:tab w:val="clear" w:pos="8306"/>
        </w:tabs>
        <w:autoSpaceDE w:val="0"/>
        <w:autoSpaceDN w:val="0"/>
        <w:adjustRightInd w:val="0"/>
        <w:ind w:left="993" w:right="-1"/>
        <w:jc w:val="right"/>
        <w:rPr>
          <w:rFonts w:cs="Arial"/>
          <w:bCs/>
          <w:i/>
          <w:iCs/>
          <w:lang w:val="en-US"/>
        </w:rPr>
      </w:pPr>
      <w:r w:rsidRPr="00EC5D31">
        <w:rPr>
          <w:rFonts w:cs="Arial"/>
          <w:b/>
          <w:bCs/>
          <w:i/>
          <w:iCs/>
          <w:lang w:val="en-US"/>
        </w:rPr>
        <w:t>NOTE: for further detail, please refer to the TCES policy on ‘Diversity and Equal Opportunities’</w:t>
      </w:r>
      <w:r w:rsidRPr="00EC5D31">
        <w:rPr>
          <w:rFonts w:cs="Arial"/>
          <w:bCs/>
          <w:i/>
          <w:iCs/>
          <w:lang w:val="en-US"/>
        </w:rPr>
        <w:t>.</w:t>
      </w:r>
    </w:p>
    <w:p w14:paraId="43D19D68" w14:textId="77777777" w:rsidR="0084015E" w:rsidRPr="00EC5D31" w:rsidRDefault="0084015E" w:rsidP="0084015E">
      <w:pPr>
        <w:pStyle w:val="Header"/>
        <w:tabs>
          <w:tab w:val="clear" w:pos="4153"/>
          <w:tab w:val="clear" w:pos="8306"/>
        </w:tabs>
        <w:autoSpaceDE w:val="0"/>
        <w:autoSpaceDN w:val="0"/>
        <w:adjustRightInd w:val="0"/>
        <w:rPr>
          <w:rFonts w:cs="Arial"/>
          <w:i/>
          <w:iCs/>
          <w:lang w:val="en-US"/>
        </w:rPr>
      </w:pPr>
    </w:p>
    <w:p w14:paraId="5B907FE3" w14:textId="77777777" w:rsidR="0084015E" w:rsidRPr="00A12424" w:rsidRDefault="0084015E" w:rsidP="00A12424">
      <w:pPr>
        <w:rPr>
          <w:b/>
          <w:bCs/>
        </w:rPr>
      </w:pPr>
      <w:r w:rsidRPr="00A12424">
        <w:rPr>
          <w:b/>
          <w:bCs/>
        </w:rPr>
        <w:t>Physical Intervention</w:t>
      </w:r>
    </w:p>
    <w:p w14:paraId="518710E3" w14:textId="77777777" w:rsidR="0084015E" w:rsidRPr="00EC5D31" w:rsidRDefault="0084015E" w:rsidP="0084015E">
      <w:pPr>
        <w:autoSpaceDE w:val="0"/>
        <w:autoSpaceDN w:val="0"/>
        <w:adjustRightInd w:val="0"/>
        <w:rPr>
          <w:rFonts w:cs="Arial"/>
          <w:b/>
          <w:bCs/>
          <w:lang w:val="en-US"/>
        </w:rPr>
      </w:pPr>
    </w:p>
    <w:p w14:paraId="459FC41C" w14:textId="77777777" w:rsidR="0084015E" w:rsidRPr="00EC5D31" w:rsidRDefault="0084015E" w:rsidP="0084015E">
      <w:pPr>
        <w:numPr>
          <w:ilvl w:val="0"/>
          <w:numId w:val="16"/>
        </w:numPr>
        <w:tabs>
          <w:tab w:val="left" w:pos="284"/>
        </w:tabs>
        <w:autoSpaceDE w:val="0"/>
        <w:autoSpaceDN w:val="0"/>
        <w:adjustRightInd w:val="0"/>
        <w:rPr>
          <w:rFonts w:cs="Arial"/>
          <w:lang w:val="en-US"/>
        </w:rPr>
      </w:pPr>
      <w:r w:rsidRPr="00EC5D31">
        <w:rPr>
          <w:rFonts w:cs="Arial"/>
          <w:lang w:val="en-US"/>
        </w:rPr>
        <w:t xml:space="preserve">Our policy on physical intervention by staff is set out in our Behaviour Management policy.  It acknowledges that staff must only ever use physical intervention as a last resort, and that at all times it must be the minimal force necessary to prevent injury to another person.  Any physical intervention which causes injury or distress to a child may be considered under child protection or disciplinary procedures. </w:t>
      </w:r>
    </w:p>
    <w:p w14:paraId="1D333260" w14:textId="77777777" w:rsidR="0084015E" w:rsidRPr="00EC5D31" w:rsidRDefault="0084015E" w:rsidP="0084015E">
      <w:pPr>
        <w:autoSpaceDE w:val="0"/>
        <w:autoSpaceDN w:val="0"/>
        <w:adjustRightInd w:val="0"/>
        <w:ind w:right="-1"/>
        <w:jc w:val="right"/>
        <w:rPr>
          <w:rFonts w:cs="Arial"/>
          <w:b/>
          <w:bCs/>
          <w:i/>
          <w:iCs/>
          <w:lang w:val="en-US"/>
        </w:rPr>
      </w:pPr>
      <w:r w:rsidRPr="00EC5D31">
        <w:rPr>
          <w:rFonts w:cs="Arial"/>
          <w:b/>
          <w:bCs/>
          <w:i/>
          <w:iCs/>
          <w:lang w:val="en-US"/>
        </w:rPr>
        <w:t>NOTE: for further detail, please refer to the TCES policy on</w:t>
      </w:r>
    </w:p>
    <w:p w14:paraId="50205C4C" w14:textId="77777777" w:rsidR="0084015E" w:rsidRPr="00EC5D31" w:rsidRDefault="0084015E" w:rsidP="0084015E">
      <w:pPr>
        <w:autoSpaceDE w:val="0"/>
        <w:autoSpaceDN w:val="0"/>
        <w:adjustRightInd w:val="0"/>
        <w:ind w:right="-1"/>
        <w:jc w:val="right"/>
        <w:rPr>
          <w:rFonts w:cs="Arial"/>
          <w:b/>
          <w:bCs/>
          <w:i/>
          <w:iCs/>
          <w:lang w:val="en-US"/>
        </w:rPr>
      </w:pPr>
      <w:r w:rsidRPr="00EC5D31">
        <w:rPr>
          <w:rFonts w:cs="Arial"/>
          <w:b/>
          <w:bCs/>
          <w:i/>
          <w:iCs/>
          <w:lang w:val="en-US"/>
        </w:rPr>
        <w:t xml:space="preserve"> ‘Behaviour Management’.</w:t>
      </w:r>
    </w:p>
    <w:p w14:paraId="5D165F87" w14:textId="7F990676" w:rsidR="0084015E" w:rsidRDefault="0084015E" w:rsidP="0060622C">
      <w:pPr>
        <w:autoSpaceDE w:val="0"/>
        <w:autoSpaceDN w:val="0"/>
        <w:adjustRightInd w:val="0"/>
        <w:rPr>
          <w:rFonts w:cs="Arial"/>
          <w:b/>
          <w:bCs/>
          <w:lang w:val="en-US"/>
        </w:rPr>
      </w:pPr>
    </w:p>
    <w:p w14:paraId="5A4ED13D" w14:textId="77777777" w:rsidR="0084015E" w:rsidRDefault="0084015E" w:rsidP="0060622C">
      <w:pPr>
        <w:autoSpaceDE w:val="0"/>
        <w:autoSpaceDN w:val="0"/>
        <w:adjustRightInd w:val="0"/>
        <w:rPr>
          <w:rFonts w:cs="Arial"/>
          <w:b/>
          <w:bCs/>
          <w:lang w:val="en-US"/>
        </w:rPr>
      </w:pPr>
    </w:p>
    <w:p w14:paraId="218AE63F" w14:textId="1BAD5063" w:rsidR="001F1C5F" w:rsidRPr="0084015E" w:rsidRDefault="00BF72D3" w:rsidP="001A00F3">
      <w:pPr>
        <w:pStyle w:val="MediumGrid1-Accent21"/>
        <w:outlineLvl w:val="0"/>
      </w:pPr>
      <w:bookmarkStart w:id="10" w:name="_Toc49416082"/>
      <w:r w:rsidRPr="0084015E">
        <w:t xml:space="preserve">Roles and </w:t>
      </w:r>
      <w:r w:rsidR="001F1C5F" w:rsidRPr="0084015E">
        <w:t>Responsibilities</w:t>
      </w:r>
      <w:bookmarkEnd w:id="10"/>
    </w:p>
    <w:p w14:paraId="0F4557E5" w14:textId="0C7BE1F1" w:rsidR="00BF72D3" w:rsidRDefault="00BF72D3" w:rsidP="00686EEF">
      <w:pPr>
        <w:pStyle w:val="MediumGrid1-Accent21"/>
        <w:outlineLvl w:val="0"/>
        <w:rPr>
          <w:b w:val="0"/>
          <w:bCs w:val="0"/>
        </w:rPr>
      </w:pPr>
    </w:p>
    <w:p w14:paraId="78CB2C05" w14:textId="477037FA" w:rsidR="00237BB2" w:rsidRPr="00856E23" w:rsidRDefault="00237BB2" w:rsidP="00237BB2">
      <w:pPr>
        <w:spacing w:before="108" w:after="108"/>
        <w:ind w:right="108"/>
        <w:rPr>
          <w:rFonts w:cs="Arial"/>
          <w:lang w:val="en-US"/>
        </w:rPr>
      </w:pPr>
      <w:r w:rsidRPr="00856E23">
        <w:rPr>
          <w:rFonts w:cs="Arial"/>
          <w:lang w:val="en-US"/>
        </w:rPr>
        <w:t xml:space="preserve">At </w:t>
      </w:r>
      <w:r w:rsidR="00856E23">
        <w:rPr>
          <w:rFonts w:cs="Arial"/>
          <w:lang w:val="en-US"/>
        </w:rPr>
        <w:t>NWLIS</w:t>
      </w:r>
      <w:r w:rsidRPr="00856E23">
        <w:rPr>
          <w:rFonts w:cs="Arial"/>
          <w:lang w:val="en-US"/>
        </w:rPr>
        <w:t xml:space="preserve"> we are committed to safeguarding children and young people and we expect everyone who works in our school to share this commitment.</w:t>
      </w:r>
    </w:p>
    <w:p w14:paraId="2564B6ED" w14:textId="04E8B9DE" w:rsidR="00237BB2" w:rsidRDefault="00237BB2" w:rsidP="00237BB2">
      <w:pPr>
        <w:spacing w:before="108" w:after="108"/>
        <w:ind w:right="108"/>
        <w:rPr>
          <w:rFonts w:cs="Arial"/>
          <w:lang w:val="en-US"/>
        </w:rPr>
      </w:pPr>
      <w:r w:rsidRPr="00856E23">
        <w:rPr>
          <w:rFonts w:cs="Arial"/>
          <w:lang w:val="en-US"/>
        </w:rPr>
        <w:t>Adults in our school take all welfare concerns seriously and encourage children and young people to talk to us about anything that worries them.</w:t>
      </w:r>
    </w:p>
    <w:p w14:paraId="7D5F1343" w14:textId="568DD42B" w:rsidR="008535AA" w:rsidRPr="008535AA" w:rsidRDefault="008535AA" w:rsidP="008535AA">
      <w:pPr>
        <w:spacing w:before="108" w:after="108"/>
        <w:ind w:right="108"/>
        <w:rPr>
          <w:rFonts w:cs="Arial"/>
          <w:lang w:val="en-US"/>
        </w:rPr>
      </w:pPr>
      <w:r>
        <w:rPr>
          <w:rFonts w:cs="Arial"/>
          <w:lang w:val="en-US"/>
        </w:rPr>
        <w:t>S</w:t>
      </w:r>
      <w:r w:rsidRPr="008535AA">
        <w:rPr>
          <w:rFonts w:cs="Arial"/>
          <w:lang w:val="en-US"/>
        </w:rPr>
        <w:t>taff at NWLIS are aware that mental health problems can, in some cases, be an indicator that a child has suffered or is at risk of suffering abuse, neglect or exploitation.</w:t>
      </w:r>
    </w:p>
    <w:p w14:paraId="4372F3A4" w14:textId="5873EC94" w:rsidR="008535AA" w:rsidRPr="008535AA" w:rsidRDefault="008535AA" w:rsidP="008535AA">
      <w:pPr>
        <w:spacing w:before="108" w:after="108"/>
        <w:ind w:right="108"/>
        <w:rPr>
          <w:rFonts w:cs="Arial"/>
          <w:lang w:val="en-US"/>
        </w:rPr>
      </w:pPr>
      <w:r w:rsidRPr="008535AA">
        <w:rPr>
          <w:rFonts w:cs="Arial"/>
          <w:lang w:val="en-US"/>
        </w:rPr>
        <w:t>School staff are not expected or trained to diagnose mental health conditions or issues but may notice behaviours that may be of concern.</w:t>
      </w:r>
    </w:p>
    <w:p w14:paraId="6F2F1C56" w14:textId="0DD96ABD" w:rsidR="008535AA" w:rsidRDefault="008535AA" w:rsidP="008535AA">
      <w:pPr>
        <w:spacing w:before="108" w:after="108"/>
        <w:ind w:right="108"/>
        <w:rPr>
          <w:rFonts w:cs="Arial"/>
          <w:lang w:val="en-US"/>
        </w:rPr>
      </w:pPr>
      <w:r w:rsidRPr="008535AA">
        <w:rPr>
          <w:rFonts w:cs="Arial"/>
          <w:lang w:val="en-US"/>
        </w:rPr>
        <w:t>Where staff have a mental health concern about a child that may also be a safeguarding concern, they should raise the issue by informing the designated safeguarding lead or a deputy</w:t>
      </w:r>
      <w:r w:rsidR="00350B6D">
        <w:rPr>
          <w:rFonts w:cs="Arial"/>
          <w:lang w:val="en-US"/>
        </w:rPr>
        <w:t xml:space="preserve"> in the usual way.</w:t>
      </w:r>
    </w:p>
    <w:p w14:paraId="412DA0E9" w14:textId="3D3C2BAF" w:rsidR="0059651E" w:rsidRPr="0059651E" w:rsidRDefault="009E1438" w:rsidP="0059651E">
      <w:pPr>
        <w:spacing w:before="108" w:after="108"/>
        <w:ind w:right="108"/>
        <w:rPr>
          <w:rFonts w:cs="Arial"/>
          <w:lang w:val="en-US"/>
        </w:rPr>
      </w:pPr>
      <w:r>
        <w:rPr>
          <w:rFonts w:cs="Arial"/>
          <w:lang w:val="en-US"/>
        </w:rPr>
        <w:t>Staff</w:t>
      </w:r>
      <w:r w:rsidR="0059651E" w:rsidRPr="0059651E">
        <w:rPr>
          <w:rFonts w:cs="Arial"/>
          <w:lang w:val="en-US"/>
        </w:rPr>
        <w:t xml:space="preserve"> recognise that when a child has a social worker, it is an indicator that the child </w:t>
      </w:r>
      <w:r w:rsidR="00963852">
        <w:rPr>
          <w:rFonts w:cs="Arial"/>
          <w:lang w:val="en-US"/>
        </w:rPr>
        <w:t>may be</w:t>
      </w:r>
      <w:r w:rsidR="0059651E" w:rsidRPr="0059651E">
        <w:rPr>
          <w:rFonts w:cs="Arial"/>
          <w:lang w:val="en-US"/>
        </w:rPr>
        <w:t xml:space="preserve"> more at risk than most pupils.</w:t>
      </w:r>
      <w:r w:rsidR="00963852">
        <w:rPr>
          <w:rFonts w:cs="Arial"/>
          <w:lang w:val="en-US"/>
        </w:rPr>
        <w:t xml:space="preserve"> For example, t</w:t>
      </w:r>
      <w:r w:rsidR="0059651E" w:rsidRPr="0059651E">
        <w:rPr>
          <w:rFonts w:cs="Arial"/>
          <w:lang w:val="en-US"/>
        </w:rPr>
        <w:t xml:space="preserve">his may mean that they </w:t>
      </w:r>
      <w:r>
        <w:rPr>
          <w:rFonts w:cs="Arial"/>
          <w:lang w:val="en-US"/>
        </w:rPr>
        <w:t xml:space="preserve">are </w:t>
      </w:r>
      <w:r w:rsidR="0059651E" w:rsidRPr="0059651E">
        <w:rPr>
          <w:rFonts w:cs="Arial"/>
          <w:lang w:val="en-US"/>
        </w:rPr>
        <w:t xml:space="preserve">more vulnerable to </w:t>
      </w:r>
      <w:r w:rsidR="0059651E" w:rsidRPr="0059651E">
        <w:rPr>
          <w:rFonts w:cs="Arial"/>
          <w:lang w:val="en-US"/>
        </w:rPr>
        <w:lastRenderedPageBreak/>
        <w:t>further harm, as well as facing educational barriers to attendance, learning, behaviour and poor mental health.</w:t>
      </w:r>
    </w:p>
    <w:p w14:paraId="0E82D234" w14:textId="77777777" w:rsidR="0059651E" w:rsidRPr="0059651E" w:rsidRDefault="0059651E" w:rsidP="0059651E">
      <w:pPr>
        <w:spacing w:before="108" w:after="108"/>
        <w:ind w:right="108"/>
        <w:rPr>
          <w:rFonts w:cs="Arial"/>
          <w:lang w:val="en-US"/>
        </w:rPr>
      </w:pPr>
      <w:r w:rsidRPr="0059651E">
        <w:rPr>
          <w:rFonts w:cs="Arial"/>
          <w:lang w:val="en-US"/>
        </w:rPr>
        <w:t>We take these needs into account when making plans to support pupils who have a social worker.</w:t>
      </w:r>
    </w:p>
    <w:p w14:paraId="0797A09D" w14:textId="23CA665C" w:rsidR="00237BB2" w:rsidRPr="00856E23" w:rsidRDefault="00237BB2" w:rsidP="00856E23">
      <w:pPr>
        <w:pStyle w:val="MediumShading1-Accent11"/>
        <w:rPr>
          <w:rFonts w:ascii="Arial" w:hAnsi="Arial" w:cs="Arial"/>
        </w:rPr>
      </w:pPr>
      <w:r w:rsidRPr="00856E23">
        <w:rPr>
          <w:rFonts w:ascii="Arial" w:hAnsi="Arial" w:cs="Arial"/>
        </w:rPr>
        <w:t>We will always act in the best interest of the child.</w:t>
      </w:r>
    </w:p>
    <w:p w14:paraId="1E1DD042" w14:textId="1A5FFAD5" w:rsidR="00237BB2" w:rsidRDefault="00237BB2" w:rsidP="00686EEF">
      <w:pPr>
        <w:pStyle w:val="MediumGrid1-Accent21"/>
        <w:outlineLvl w:val="0"/>
        <w:rPr>
          <w:b w:val="0"/>
          <w:bCs w:val="0"/>
        </w:rPr>
      </w:pPr>
    </w:p>
    <w:p w14:paraId="76B9D7F8" w14:textId="77777777" w:rsidR="00350B6D" w:rsidRPr="006F3A01" w:rsidRDefault="00350B6D" w:rsidP="00686EEF">
      <w:pPr>
        <w:pStyle w:val="MediumGrid1-Accent21"/>
        <w:outlineLvl w:val="0"/>
        <w:rPr>
          <w:b w:val="0"/>
          <w:bCs w:val="0"/>
        </w:rPr>
      </w:pPr>
    </w:p>
    <w:p w14:paraId="60FDE5F0" w14:textId="575CB818" w:rsidR="00BF72D3" w:rsidRPr="006F3A01" w:rsidRDefault="000E4623" w:rsidP="00BF72D3">
      <w:pPr>
        <w:ind w:right="26"/>
        <w:rPr>
          <w:rFonts w:cs="Arial"/>
          <w:b/>
        </w:rPr>
      </w:pPr>
      <w:r w:rsidRPr="006F3A01">
        <w:rPr>
          <w:rFonts w:cs="Arial"/>
          <w:b/>
        </w:rPr>
        <w:t>TCES Head of Safeguarding</w:t>
      </w:r>
      <w:r w:rsidR="00BF72D3" w:rsidRPr="006F3A01">
        <w:rPr>
          <w:rFonts w:cs="Arial"/>
        </w:rPr>
        <w:t xml:space="preserve"> </w:t>
      </w:r>
      <w:r w:rsidR="00BF72D3" w:rsidRPr="006F3A01">
        <w:rPr>
          <w:rFonts w:cs="Arial"/>
          <w:b/>
        </w:rPr>
        <w:t>will ensure that:</w:t>
      </w:r>
    </w:p>
    <w:p w14:paraId="076B22B3" w14:textId="1E513028" w:rsidR="00BF72D3" w:rsidRPr="006F3A01" w:rsidRDefault="00BF72D3" w:rsidP="00BF72D3">
      <w:pPr>
        <w:pStyle w:val="ListParagraph"/>
        <w:numPr>
          <w:ilvl w:val="0"/>
          <w:numId w:val="182"/>
        </w:numPr>
        <w:autoSpaceDE w:val="0"/>
        <w:autoSpaceDN w:val="0"/>
        <w:adjustRightInd w:val="0"/>
        <w:rPr>
          <w:rFonts w:cs="Arial"/>
          <w:color w:val="000000"/>
          <w:lang w:val="en-GB" w:eastAsia="ja-JP"/>
        </w:rPr>
      </w:pPr>
      <w:r w:rsidRPr="006F3A01">
        <w:rPr>
          <w:rFonts w:cs="Arial"/>
          <w:color w:val="000000"/>
          <w:lang w:val="en-GB" w:eastAsia="ja-JP"/>
        </w:rPr>
        <w:t xml:space="preserve">The safeguarding policy is in place and is reviewed annually, is available publicly via our website and has been written in line with Local Authority guidance and the requirements of </w:t>
      </w:r>
      <w:r w:rsidR="00952C27" w:rsidRPr="006F3A01">
        <w:rPr>
          <w:rFonts w:cs="Arial"/>
          <w:color w:val="000000"/>
          <w:lang w:val="en-GB" w:eastAsia="ja-JP"/>
        </w:rPr>
        <w:t>Ealing</w:t>
      </w:r>
      <w:r w:rsidRPr="006F3A01">
        <w:rPr>
          <w:rFonts w:cs="Arial"/>
          <w:color w:val="000000"/>
          <w:lang w:val="en-GB" w:eastAsia="ja-JP"/>
        </w:rPr>
        <w:t xml:space="preserve"> Safeguarding Children </w:t>
      </w:r>
      <w:r w:rsidR="00952C27" w:rsidRPr="006F3A01">
        <w:rPr>
          <w:rFonts w:cs="Arial"/>
          <w:color w:val="000000"/>
          <w:lang w:val="en-GB" w:eastAsia="ja-JP"/>
        </w:rPr>
        <w:t>Partnership</w:t>
      </w:r>
      <w:r w:rsidRPr="006F3A01">
        <w:rPr>
          <w:rFonts w:cs="Arial"/>
          <w:color w:val="000000"/>
          <w:lang w:val="en-GB" w:eastAsia="ja-JP"/>
        </w:rPr>
        <w:t xml:space="preserve"> policies and procedures</w:t>
      </w:r>
    </w:p>
    <w:p w14:paraId="341EDFD4" w14:textId="52319366" w:rsidR="00BF72D3" w:rsidRPr="006F3A01" w:rsidRDefault="0068221F" w:rsidP="00BF72D3">
      <w:pPr>
        <w:pStyle w:val="ListParagraph"/>
        <w:numPr>
          <w:ilvl w:val="0"/>
          <w:numId w:val="182"/>
        </w:numPr>
        <w:autoSpaceDE w:val="0"/>
        <w:autoSpaceDN w:val="0"/>
        <w:adjustRightInd w:val="0"/>
        <w:rPr>
          <w:rFonts w:cs="Arial"/>
          <w:color w:val="000000"/>
          <w:lang w:val="en-GB" w:eastAsia="ja-JP"/>
        </w:rPr>
      </w:pPr>
      <w:r w:rsidRPr="006F3A01">
        <w:rPr>
          <w:rFonts w:cs="Arial"/>
          <w:color w:val="000000"/>
          <w:lang w:val="en-GB" w:eastAsia="ja-JP"/>
        </w:rPr>
        <w:t>North West</w:t>
      </w:r>
      <w:r w:rsidR="00BF72D3" w:rsidRPr="006F3A01">
        <w:rPr>
          <w:rFonts w:cs="Arial"/>
          <w:color w:val="000000"/>
          <w:lang w:val="en-GB" w:eastAsia="ja-JP"/>
        </w:rPr>
        <w:t xml:space="preserve"> </w:t>
      </w:r>
      <w:r w:rsidRPr="006F3A01">
        <w:rPr>
          <w:rFonts w:cs="Arial"/>
          <w:color w:val="000000"/>
          <w:lang w:val="en-GB" w:eastAsia="ja-JP"/>
        </w:rPr>
        <w:t xml:space="preserve">London Independent School </w:t>
      </w:r>
      <w:r w:rsidR="00BF72D3" w:rsidRPr="006F3A01">
        <w:rPr>
          <w:rFonts w:cs="Arial"/>
          <w:color w:val="000000"/>
          <w:lang w:val="en-GB" w:eastAsia="ja-JP"/>
        </w:rPr>
        <w:t xml:space="preserve">contributes to inter-agency working in line with </w:t>
      </w:r>
      <w:hyperlink r:id="rId27" w:history="1">
        <w:r w:rsidR="00BF72D3" w:rsidRPr="006F3A01">
          <w:rPr>
            <w:rStyle w:val="Hyperlink"/>
            <w:rFonts w:cs="Arial"/>
            <w:lang w:eastAsia="ja-JP"/>
          </w:rPr>
          <w:t>Working Together to Safeguard Children 2018</w:t>
        </w:r>
      </w:hyperlink>
    </w:p>
    <w:p w14:paraId="1F7DA7B4" w14:textId="3BBA95B6" w:rsidR="00BF72D3" w:rsidRPr="006F3A01" w:rsidRDefault="00BF72D3" w:rsidP="00BF72D3">
      <w:pPr>
        <w:pStyle w:val="ListParagraph"/>
        <w:numPr>
          <w:ilvl w:val="0"/>
          <w:numId w:val="182"/>
        </w:numPr>
        <w:autoSpaceDE w:val="0"/>
        <w:autoSpaceDN w:val="0"/>
        <w:adjustRightInd w:val="0"/>
        <w:rPr>
          <w:rFonts w:cs="Arial"/>
          <w:color w:val="000000"/>
          <w:lang w:val="en-GB" w:eastAsia="ja-JP"/>
        </w:rPr>
      </w:pPr>
      <w:r w:rsidRPr="006F3A01">
        <w:rPr>
          <w:rFonts w:cs="Arial"/>
          <w:color w:val="000000"/>
          <w:lang w:val="en-GB" w:eastAsia="ja-JP"/>
        </w:rPr>
        <w:t xml:space="preserve">A senior member of staff from </w:t>
      </w:r>
      <w:r w:rsidR="00BB4DBF" w:rsidRPr="006F3A01">
        <w:rPr>
          <w:rFonts w:cs="Arial"/>
          <w:color w:val="000000"/>
          <w:lang w:val="en-GB" w:eastAsia="ja-JP"/>
        </w:rPr>
        <w:t xml:space="preserve">North West London Independent School </w:t>
      </w:r>
      <w:r w:rsidRPr="006F3A01">
        <w:rPr>
          <w:rFonts w:cs="Arial"/>
          <w:color w:val="000000"/>
          <w:lang w:val="en-GB" w:eastAsia="ja-JP"/>
        </w:rPr>
        <w:t>leadership team is designated to take the lead responsibility for safeguarding and child protection</w:t>
      </w:r>
    </w:p>
    <w:p w14:paraId="32975625" w14:textId="77777777" w:rsidR="00BF72D3" w:rsidRPr="006F3A01" w:rsidRDefault="00BF72D3" w:rsidP="00BF72D3">
      <w:pPr>
        <w:pStyle w:val="ListParagraph"/>
        <w:numPr>
          <w:ilvl w:val="0"/>
          <w:numId w:val="182"/>
        </w:numPr>
        <w:autoSpaceDE w:val="0"/>
        <w:autoSpaceDN w:val="0"/>
        <w:adjustRightInd w:val="0"/>
        <w:rPr>
          <w:rFonts w:cs="Arial"/>
          <w:color w:val="000000"/>
          <w:lang w:val="en-GB" w:eastAsia="ja-JP"/>
        </w:rPr>
      </w:pPr>
      <w:r w:rsidRPr="006F3A01">
        <w:rPr>
          <w:rFonts w:cs="Arial"/>
          <w:color w:val="000000"/>
          <w:lang w:val="en-GB" w:eastAsia="ja-JP"/>
        </w:rPr>
        <w:t>All staff receive a safeguarding induction and are provided with a copy of this policy and the staff code of conduct</w:t>
      </w:r>
    </w:p>
    <w:p w14:paraId="72D0944B" w14:textId="77777777" w:rsidR="00BF72D3" w:rsidRPr="006F3A01" w:rsidRDefault="00BF72D3" w:rsidP="00BF72D3">
      <w:pPr>
        <w:pStyle w:val="ListParagraph"/>
        <w:numPr>
          <w:ilvl w:val="0"/>
          <w:numId w:val="182"/>
        </w:numPr>
        <w:autoSpaceDE w:val="0"/>
        <w:autoSpaceDN w:val="0"/>
        <w:adjustRightInd w:val="0"/>
        <w:rPr>
          <w:rFonts w:cs="Arial"/>
          <w:color w:val="000000"/>
          <w:lang w:val="en-GB" w:eastAsia="ja-JP"/>
        </w:rPr>
      </w:pPr>
      <w:r w:rsidRPr="006F3A01">
        <w:rPr>
          <w:rFonts w:cs="Arial"/>
          <w:color w:val="000000"/>
          <w:lang w:val="en-GB" w:eastAsia="ja-JP"/>
        </w:rPr>
        <w:t>All staff undertake appropriate child protection training that is updated annually</w:t>
      </w:r>
    </w:p>
    <w:p w14:paraId="46D5ECB1" w14:textId="77777777" w:rsidR="00BF72D3" w:rsidRPr="006F3A01" w:rsidRDefault="00BF72D3" w:rsidP="00BF72D3">
      <w:pPr>
        <w:pStyle w:val="ListParagraph"/>
        <w:numPr>
          <w:ilvl w:val="0"/>
          <w:numId w:val="182"/>
        </w:numPr>
        <w:autoSpaceDE w:val="0"/>
        <w:autoSpaceDN w:val="0"/>
        <w:adjustRightInd w:val="0"/>
        <w:rPr>
          <w:rFonts w:cs="Arial"/>
          <w:color w:val="000000"/>
          <w:lang w:val="en-GB" w:eastAsia="ja-JP"/>
        </w:rPr>
      </w:pPr>
      <w:r w:rsidRPr="006F3A01">
        <w:rPr>
          <w:rFonts w:cs="Arial"/>
          <w:color w:val="000000"/>
          <w:lang w:val="en-GB" w:eastAsia="ja-JP"/>
        </w:rPr>
        <w:t>Procedures are in place for dealing with allegations against members of staff and volunteers in line with statutory guidance</w:t>
      </w:r>
    </w:p>
    <w:p w14:paraId="17E62E6D" w14:textId="53BC0CB8" w:rsidR="00BF72D3" w:rsidRPr="006F3A01" w:rsidRDefault="00BF72D3" w:rsidP="00BF72D3">
      <w:pPr>
        <w:pStyle w:val="ListParagraph"/>
        <w:numPr>
          <w:ilvl w:val="0"/>
          <w:numId w:val="182"/>
        </w:numPr>
        <w:autoSpaceDE w:val="0"/>
        <w:autoSpaceDN w:val="0"/>
        <w:adjustRightInd w:val="0"/>
        <w:rPr>
          <w:rFonts w:cs="Arial"/>
          <w:color w:val="000000"/>
          <w:lang w:val="en-GB" w:eastAsia="ja-JP"/>
        </w:rPr>
      </w:pPr>
      <w:r w:rsidRPr="006F3A01">
        <w:rPr>
          <w:rFonts w:cs="Arial"/>
          <w:color w:val="000000"/>
          <w:lang w:val="en-GB" w:eastAsia="ja-JP"/>
        </w:rPr>
        <w:t xml:space="preserve">Safer recruitment practices are followed in line with the requirements of </w:t>
      </w:r>
      <w:r w:rsidR="007A359D">
        <w:rPr>
          <w:rFonts w:cs="Arial"/>
        </w:rPr>
        <w:t>Keeping Children Safe in Education (September 2020)</w:t>
      </w:r>
      <w:r w:rsidR="00582FD6" w:rsidRPr="006F3A01">
        <w:rPr>
          <w:rFonts w:cs="Arial"/>
          <w:color w:val="000000"/>
          <w:lang w:val="en-GB" w:eastAsia="ja-JP"/>
        </w:rPr>
        <w:t xml:space="preserve"> and the London Child Protection Procedures.</w:t>
      </w:r>
    </w:p>
    <w:p w14:paraId="748FC331" w14:textId="0C0A2BA4" w:rsidR="00BF72D3" w:rsidRPr="006F3A01" w:rsidRDefault="00BF72D3" w:rsidP="00BF72D3">
      <w:pPr>
        <w:pStyle w:val="ListParagraph"/>
        <w:numPr>
          <w:ilvl w:val="0"/>
          <w:numId w:val="182"/>
        </w:numPr>
        <w:autoSpaceDE w:val="0"/>
        <w:autoSpaceDN w:val="0"/>
        <w:adjustRightInd w:val="0"/>
        <w:rPr>
          <w:rFonts w:cs="Arial"/>
          <w:b/>
          <w:i/>
        </w:rPr>
      </w:pPr>
      <w:r w:rsidRPr="006F3A01">
        <w:rPr>
          <w:rFonts w:cs="Arial"/>
          <w:color w:val="000000"/>
          <w:lang w:val="en-GB" w:eastAsia="ja-JP"/>
        </w:rPr>
        <w:t>They remedy, without delay, any weakness with regard</w:t>
      </w:r>
      <w:r w:rsidR="009147B2">
        <w:rPr>
          <w:rFonts w:cs="Arial"/>
          <w:color w:val="000000"/>
          <w:lang w:val="en-GB" w:eastAsia="ja-JP"/>
        </w:rPr>
        <w:t>s</w:t>
      </w:r>
      <w:r w:rsidRPr="006F3A01">
        <w:rPr>
          <w:rFonts w:cs="Arial"/>
          <w:color w:val="000000"/>
          <w:lang w:val="en-GB" w:eastAsia="ja-JP"/>
        </w:rPr>
        <w:t xml:space="preserve"> to our safeguarding arrangements that are brought to their attention</w:t>
      </w:r>
    </w:p>
    <w:p w14:paraId="4A402676" w14:textId="77777777" w:rsidR="00BF72D3" w:rsidRPr="006F3A01" w:rsidRDefault="00BF72D3" w:rsidP="00BF72D3">
      <w:pPr>
        <w:autoSpaceDE w:val="0"/>
        <w:autoSpaceDN w:val="0"/>
        <w:adjustRightInd w:val="0"/>
        <w:rPr>
          <w:rFonts w:cs="Arial"/>
          <w:b/>
          <w:i/>
        </w:rPr>
      </w:pPr>
    </w:p>
    <w:p w14:paraId="1A1059DB" w14:textId="1AE7E821" w:rsidR="00BF72D3" w:rsidRPr="006F3A01" w:rsidRDefault="00BF72D3" w:rsidP="00BF72D3">
      <w:pPr>
        <w:autoSpaceDE w:val="0"/>
        <w:autoSpaceDN w:val="0"/>
        <w:adjustRightInd w:val="0"/>
        <w:rPr>
          <w:rFonts w:cs="Arial"/>
          <w:b/>
          <w:i/>
        </w:rPr>
      </w:pPr>
      <w:r w:rsidRPr="006F3A01">
        <w:rPr>
          <w:rFonts w:cs="Arial"/>
          <w:lang w:eastAsia="ja-JP"/>
        </w:rPr>
        <w:t xml:space="preserve">At each termly meeting the </w:t>
      </w:r>
      <w:r w:rsidR="00582FD6" w:rsidRPr="006F3A01">
        <w:rPr>
          <w:rFonts w:cs="Arial"/>
          <w:lang w:eastAsia="ja-JP"/>
        </w:rPr>
        <w:t>Head of Safeguarding</w:t>
      </w:r>
      <w:r w:rsidRPr="006F3A01">
        <w:rPr>
          <w:rFonts w:cs="Arial"/>
          <w:lang w:eastAsia="ja-JP"/>
        </w:rPr>
        <w:t xml:space="preserve"> will receive a safeguarding report that will record the training that has taken place, the number of staff attending and any outstanding training requirements for the school. It will also record all safeguarding activity that has taken place, for example, meetings attended, reports written, training or induction given. It will not identify individual pupils.</w:t>
      </w:r>
    </w:p>
    <w:p w14:paraId="0053EA00" w14:textId="77777777" w:rsidR="00BF72D3" w:rsidRPr="006F3A01" w:rsidRDefault="00BF72D3" w:rsidP="00BF72D3">
      <w:pPr>
        <w:ind w:right="26"/>
        <w:rPr>
          <w:rFonts w:cs="Arial"/>
          <w:b/>
        </w:rPr>
      </w:pPr>
    </w:p>
    <w:p w14:paraId="3A114F5A" w14:textId="3DA58FA0" w:rsidR="00BF72D3" w:rsidRDefault="00BF72D3" w:rsidP="00BF72D3">
      <w:pPr>
        <w:ind w:right="26"/>
        <w:rPr>
          <w:rFonts w:cs="Arial"/>
          <w:b/>
          <w:i/>
        </w:rPr>
      </w:pPr>
      <w:r w:rsidRPr="006F3A01">
        <w:rPr>
          <w:rFonts w:cs="Arial"/>
          <w:b/>
        </w:rPr>
        <w:t>Our Headteacher will ensure that</w:t>
      </w:r>
      <w:r w:rsidRPr="006F3A01">
        <w:rPr>
          <w:rFonts w:cs="Arial"/>
          <w:b/>
          <w:i/>
        </w:rPr>
        <w:t>:</w:t>
      </w:r>
    </w:p>
    <w:p w14:paraId="1383B522" w14:textId="77777777" w:rsidR="00887AAF" w:rsidRDefault="00887AAF" w:rsidP="00BF72D3">
      <w:pPr>
        <w:ind w:right="26"/>
        <w:rPr>
          <w:rFonts w:cs="Arial"/>
          <w:b/>
          <w:i/>
        </w:rPr>
      </w:pPr>
    </w:p>
    <w:p w14:paraId="6201A87D" w14:textId="77777777" w:rsidR="00887AAF" w:rsidRPr="006F3A01" w:rsidRDefault="00887AAF" w:rsidP="00887AAF">
      <w:pPr>
        <w:numPr>
          <w:ilvl w:val="0"/>
          <w:numId w:val="181"/>
        </w:numPr>
        <w:ind w:right="28"/>
        <w:rPr>
          <w:rFonts w:cs="Arial"/>
        </w:rPr>
      </w:pPr>
      <w:r w:rsidRPr="006F3A01">
        <w:rPr>
          <w:rFonts w:cs="Arial"/>
        </w:rPr>
        <w:t>the policies and procedures adopted by the TCES Head of Safeguarding are fully implemented and followed by all staff</w:t>
      </w:r>
    </w:p>
    <w:p w14:paraId="74A99F0B" w14:textId="77777777" w:rsidR="00887AAF" w:rsidRPr="006F3A01" w:rsidRDefault="00887AAF" w:rsidP="00887AAF">
      <w:pPr>
        <w:numPr>
          <w:ilvl w:val="0"/>
          <w:numId w:val="181"/>
        </w:numPr>
        <w:ind w:right="28"/>
        <w:rPr>
          <w:rFonts w:cs="Arial"/>
        </w:rPr>
      </w:pPr>
      <w:r w:rsidRPr="006F3A01">
        <w:rPr>
          <w:rFonts w:cs="Arial"/>
        </w:rPr>
        <w:t>sufficient resources and time are allocated to enable the Designated Safeguarding Lead (and any deputies) to carry out their roles effectively, including the assessment of pupils and attendance of strategy discussions and other necessary meetings, e.g. child protection conferences and core group meetings</w:t>
      </w:r>
    </w:p>
    <w:p w14:paraId="2A476ED2" w14:textId="7B2D9485" w:rsidR="00887AAF" w:rsidRPr="006F3A01" w:rsidRDefault="00887AAF" w:rsidP="00887AAF">
      <w:pPr>
        <w:pStyle w:val="DfESBullets"/>
        <w:numPr>
          <w:ilvl w:val="0"/>
          <w:numId w:val="181"/>
        </w:numPr>
        <w:spacing w:after="0"/>
        <w:ind w:right="28"/>
        <w:jc w:val="both"/>
        <w:rPr>
          <w:rFonts w:cs="Arial"/>
          <w:szCs w:val="24"/>
        </w:rPr>
      </w:pPr>
      <w:r w:rsidRPr="006F3A01">
        <w:rPr>
          <w:rFonts w:cs="Arial"/>
          <w:szCs w:val="24"/>
        </w:rPr>
        <w:t xml:space="preserve">all staff and volunteers feel able to raise concerns about poor or unsafe practice </w:t>
      </w:r>
      <w:r w:rsidR="006D3519">
        <w:rPr>
          <w:rFonts w:cs="Arial"/>
          <w:szCs w:val="24"/>
        </w:rPr>
        <w:t>with</w:t>
      </w:r>
      <w:r w:rsidRPr="006F3A01">
        <w:rPr>
          <w:rFonts w:cs="Arial"/>
          <w:szCs w:val="24"/>
        </w:rPr>
        <w:t xml:space="preserve"> regard</w:t>
      </w:r>
      <w:r w:rsidR="006D3519">
        <w:rPr>
          <w:rFonts w:cs="Arial"/>
          <w:szCs w:val="24"/>
        </w:rPr>
        <w:t xml:space="preserve">s </w:t>
      </w:r>
      <w:r w:rsidRPr="006F3A01">
        <w:rPr>
          <w:rFonts w:cs="Arial"/>
          <w:szCs w:val="24"/>
        </w:rPr>
        <w:t>to children, and such concerns are addressed sensitively and effectively in a timely manner in accordance with our Whistleblowing Policy</w:t>
      </w:r>
    </w:p>
    <w:p w14:paraId="117331A7" w14:textId="77777777" w:rsidR="00887AAF" w:rsidRPr="006F3A01" w:rsidRDefault="00887AAF" w:rsidP="00887AAF">
      <w:pPr>
        <w:pStyle w:val="DfESBullets"/>
        <w:numPr>
          <w:ilvl w:val="0"/>
          <w:numId w:val="181"/>
        </w:numPr>
        <w:spacing w:after="0"/>
        <w:ind w:right="28"/>
        <w:jc w:val="both"/>
        <w:rPr>
          <w:rFonts w:cs="Arial"/>
          <w:szCs w:val="24"/>
        </w:rPr>
      </w:pPr>
      <w:r w:rsidRPr="006F3A01">
        <w:rPr>
          <w:rFonts w:cs="Arial"/>
          <w:szCs w:val="24"/>
        </w:rPr>
        <w:t>all pupils are provided with opportunities throughout the curriculum to learn about safeguarding, including keeping themselves safe online</w:t>
      </w:r>
    </w:p>
    <w:p w14:paraId="0B449276" w14:textId="77777777" w:rsidR="00887AAF" w:rsidRPr="006F3A01" w:rsidRDefault="00887AAF" w:rsidP="00887AAF">
      <w:pPr>
        <w:pStyle w:val="DfESBullets"/>
        <w:numPr>
          <w:ilvl w:val="0"/>
          <w:numId w:val="181"/>
        </w:numPr>
        <w:spacing w:after="0"/>
        <w:ind w:right="28"/>
        <w:jc w:val="both"/>
        <w:rPr>
          <w:rFonts w:cs="Arial"/>
          <w:szCs w:val="24"/>
        </w:rPr>
      </w:pPr>
      <w:r w:rsidRPr="006F3A01">
        <w:rPr>
          <w:rFonts w:cs="Arial"/>
          <w:szCs w:val="24"/>
        </w:rPr>
        <w:t>relevant staff have completed Safer Recruitment training</w:t>
      </w:r>
    </w:p>
    <w:p w14:paraId="60B37495" w14:textId="77777777" w:rsidR="00887AAF" w:rsidRPr="006F3A01" w:rsidRDefault="00887AAF" w:rsidP="00887AAF">
      <w:pPr>
        <w:pStyle w:val="DfESBullets"/>
        <w:numPr>
          <w:ilvl w:val="0"/>
          <w:numId w:val="181"/>
        </w:numPr>
        <w:spacing w:after="0"/>
        <w:ind w:right="28"/>
        <w:jc w:val="both"/>
        <w:rPr>
          <w:rFonts w:cs="Arial"/>
          <w:i/>
          <w:szCs w:val="24"/>
        </w:rPr>
      </w:pPr>
      <w:r w:rsidRPr="006F3A01">
        <w:rPr>
          <w:rFonts w:cs="Arial"/>
          <w:szCs w:val="24"/>
        </w:rPr>
        <w:t xml:space="preserve">the procedure for managing allegations against staff is known to staff and displayed in </w:t>
      </w:r>
      <w:r w:rsidRPr="006F3A01">
        <w:rPr>
          <w:rFonts w:cs="Arial"/>
          <w:szCs w:val="24"/>
        </w:rPr>
        <w:lastRenderedPageBreak/>
        <w:t>staff rooms</w:t>
      </w:r>
    </w:p>
    <w:p w14:paraId="5F8C6F6A" w14:textId="77777777" w:rsidR="00887AAF" w:rsidRPr="006F3A01" w:rsidRDefault="00887AAF" w:rsidP="00887AAF">
      <w:pPr>
        <w:pStyle w:val="DfESBullets"/>
        <w:numPr>
          <w:ilvl w:val="0"/>
          <w:numId w:val="181"/>
        </w:numPr>
        <w:spacing w:after="0"/>
        <w:ind w:right="28"/>
        <w:jc w:val="both"/>
        <w:rPr>
          <w:rFonts w:cs="Arial"/>
          <w:i/>
          <w:szCs w:val="24"/>
        </w:rPr>
      </w:pPr>
      <w:r w:rsidRPr="006F3A01">
        <w:rPr>
          <w:rFonts w:cs="Arial"/>
          <w:szCs w:val="24"/>
        </w:rPr>
        <w:t>operate the procedure for managing allegations effectively and refer relevant concerns to the Local Authority Designated Officer (LADO)</w:t>
      </w:r>
    </w:p>
    <w:p w14:paraId="2A78607A" w14:textId="77777777" w:rsidR="00887AAF" w:rsidRPr="00887AAF" w:rsidRDefault="00887AAF" w:rsidP="00887AAF">
      <w:pPr>
        <w:pStyle w:val="DfESBullets"/>
        <w:numPr>
          <w:ilvl w:val="0"/>
          <w:numId w:val="181"/>
        </w:numPr>
        <w:spacing w:after="0"/>
        <w:ind w:right="28"/>
        <w:jc w:val="both"/>
        <w:rPr>
          <w:rFonts w:cs="Arial"/>
          <w:i/>
          <w:szCs w:val="24"/>
        </w:rPr>
      </w:pPr>
      <w:r w:rsidRPr="006F3A01">
        <w:rPr>
          <w:rFonts w:cs="Arial"/>
          <w:szCs w:val="24"/>
        </w:rPr>
        <w:t xml:space="preserve">a </w:t>
      </w:r>
      <w:r>
        <w:rPr>
          <w:rFonts w:cs="Arial"/>
          <w:szCs w:val="24"/>
        </w:rPr>
        <w:t xml:space="preserve">member of the </w:t>
      </w:r>
      <w:r w:rsidRPr="006F3A01">
        <w:rPr>
          <w:rFonts w:cs="Arial"/>
          <w:szCs w:val="24"/>
        </w:rPr>
        <w:t xml:space="preserve">senior </w:t>
      </w:r>
      <w:r>
        <w:rPr>
          <w:rFonts w:cs="Arial"/>
          <w:szCs w:val="24"/>
        </w:rPr>
        <w:t>leadership team</w:t>
      </w:r>
      <w:r w:rsidRPr="006F3A01">
        <w:rPr>
          <w:rFonts w:cs="Arial"/>
          <w:szCs w:val="24"/>
        </w:rPr>
        <w:t xml:space="preserve"> is appointed to deal with allegations against staff in the absence of the head teacher.</w:t>
      </w:r>
    </w:p>
    <w:p w14:paraId="6EB69851" w14:textId="20244504" w:rsidR="00EC36A5" w:rsidRPr="00887AAF" w:rsidRDefault="00EC36A5" w:rsidP="00887AAF">
      <w:pPr>
        <w:pStyle w:val="DfESBullets"/>
        <w:numPr>
          <w:ilvl w:val="0"/>
          <w:numId w:val="181"/>
        </w:numPr>
        <w:spacing w:after="0"/>
        <w:ind w:right="28"/>
        <w:jc w:val="both"/>
        <w:rPr>
          <w:rFonts w:cs="Arial"/>
          <w:i/>
          <w:szCs w:val="24"/>
        </w:rPr>
      </w:pPr>
      <w:r w:rsidRPr="00887AAF">
        <w:rPr>
          <w:rFonts w:cs="Arial"/>
        </w:rPr>
        <w:t xml:space="preserve">ensuring the provision of a “an orderly, warm, supportive and above all safe environment” </w:t>
      </w:r>
      <w:r w:rsidRPr="00887AAF">
        <w:rPr>
          <w:rFonts w:cs="Arial"/>
          <w:i/>
          <w:iCs/>
        </w:rPr>
        <w:t>[extract from the TCES Behaviour Policy]</w:t>
      </w:r>
      <w:r w:rsidRPr="00887AAF">
        <w:rPr>
          <w:rFonts w:cs="Arial"/>
        </w:rPr>
        <w:t xml:space="preserve"> for children to engage constructively with the learning process;</w:t>
      </w:r>
    </w:p>
    <w:p w14:paraId="6DFE60B9" w14:textId="77777777" w:rsidR="00EC36A5" w:rsidRPr="00EC5D31" w:rsidRDefault="00EC36A5" w:rsidP="00EC36A5">
      <w:pPr>
        <w:numPr>
          <w:ilvl w:val="0"/>
          <w:numId w:val="1"/>
        </w:numPr>
        <w:tabs>
          <w:tab w:val="clear" w:pos="2160"/>
          <w:tab w:val="num" w:pos="-180"/>
        </w:tabs>
        <w:ind w:left="709" w:hanging="425"/>
        <w:rPr>
          <w:rFonts w:cs="Arial"/>
          <w:lang w:val="en-US"/>
        </w:rPr>
      </w:pPr>
      <w:r w:rsidRPr="00EC5D31">
        <w:rPr>
          <w:rFonts w:cs="Arial"/>
          <w:lang w:val="en-US"/>
        </w:rPr>
        <w:t>ensuring that parents/carers are aware that the full texts of the child protection and associated policies are available on request. The safeguarding policy is available on the school website;</w:t>
      </w:r>
    </w:p>
    <w:p w14:paraId="52D17871" w14:textId="38B75DD6" w:rsidR="00EC36A5" w:rsidRPr="00EC5D31" w:rsidRDefault="00EC36A5" w:rsidP="00EC36A5">
      <w:pPr>
        <w:numPr>
          <w:ilvl w:val="0"/>
          <w:numId w:val="1"/>
        </w:numPr>
        <w:tabs>
          <w:tab w:val="clear" w:pos="2160"/>
          <w:tab w:val="num" w:pos="-180"/>
        </w:tabs>
        <w:ind w:left="709" w:hanging="425"/>
        <w:rPr>
          <w:rFonts w:cs="Arial"/>
          <w:lang w:val="en-US"/>
        </w:rPr>
      </w:pPr>
      <w:r w:rsidRPr="00EC5D31">
        <w:rPr>
          <w:rFonts w:cs="Arial"/>
        </w:rPr>
        <w:t>acting as Designated Safeguarding Lead</w:t>
      </w:r>
      <w:r w:rsidR="00E7671F">
        <w:rPr>
          <w:rFonts w:cs="Arial"/>
        </w:rPr>
        <w:t xml:space="preserve"> (where required)</w:t>
      </w:r>
      <w:r w:rsidRPr="00EC5D31">
        <w:rPr>
          <w:rFonts w:cs="Arial"/>
        </w:rPr>
        <w:t xml:space="preserve"> in relation to child protection with a senior, named colleague as deputy, and </w:t>
      </w:r>
      <w:r w:rsidRPr="00EC5D31">
        <w:rPr>
          <w:rFonts w:cs="Arial"/>
          <w:lang w:val="en-US"/>
        </w:rPr>
        <w:t>ensuring that appropriate action is taken on concerns or allegations of abuse or suspicion of harm, including the support needed for both children and staff;</w:t>
      </w:r>
    </w:p>
    <w:p w14:paraId="49065BCB" w14:textId="77777777" w:rsidR="00EC36A5" w:rsidRPr="00EC5D31" w:rsidRDefault="00EC36A5" w:rsidP="00EC36A5">
      <w:pPr>
        <w:numPr>
          <w:ilvl w:val="0"/>
          <w:numId w:val="1"/>
        </w:numPr>
        <w:tabs>
          <w:tab w:val="num" w:pos="-180"/>
          <w:tab w:val="left" w:pos="709"/>
        </w:tabs>
        <w:ind w:left="709" w:hanging="425"/>
        <w:rPr>
          <w:rFonts w:cs="Arial"/>
        </w:rPr>
      </w:pPr>
      <w:r w:rsidRPr="00EC5D31">
        <w:rPr>
          <w:rFonts w:cs="Arial"/>
          <w:lang w:val="en-US"/>
        </w:rPr>
        <w:t>overseeing the encouragement and support of children in contributing to the development of good safeguarding structures, including diversity and equal opportunities, behaviour policy and behaviour management procedures, anti-bullying and diversity and equal opportunities policies and feedback and complaints mechanisms;</w:t>
      </w:r>
    </w:p>
    <w:p w14:paraId="13FC654C" w14:textId="77777777" w:rsidR="00EC36A5" w:rsidRPr="00EC5D31" w:rsidRDefault="00EC36A5" w:rsidP="00EC36A5">
      <w:pPr>
        <w:numPr>
          <w:ilvl w:val="0"/>
          <w:numId w:val="1"/>
        </w:numPr>
        <w:tabs>
          <w:tab w:val="num" w:pos="-180"/>
          <w:tab w:val="left" w:pos="709"/>
        </w:tabs>
        <w:ind w:left="709" w:hanging="425"/>
        <w:rPr>
          <w:rFonts w:cs="Arial"/>
          <w:b/>
          <w:bCs/>
        </w:rPr>
      </w:pPr>
      <w:r w:rsidRPr="00EC5D31">
        <w:rPr>
          <w:rFonts w:cs="Arial"/>
        </w:rPr>
        <w:t>overseeing the development of whole group processes such as class meetings and school councils within group education settings to promote active joint participation in addressing group issues and contribution to school planning and development;</w:t>
      </w:r>
    </w:p>
    <w:p w14:paraId="54C6D353" w14:textId="77777777" w:rsidR="00EC36A5" w:rsidRPr="00EC5D31" w:rsidRDefault="00EC36A5" w:rsidP="00EC36A5">
      <w:pPr>
        <w:numPr>
          <w:ilvl w:val="2"/>
          <w:numId w:val="3"/>
        </w:numPr>
        <w:tabs>
          <w:tab w:val="clear" w:pos="2160"/>
          <w:tab w:val="num" w:pos="-180"/>
          <w:tab w:val="left" w:pos="709"/>
        </w:tabs>
        <w:ind w:left="709" w:right="-180" w:hanging="425"/>
        <w:rPr>
          <w:rFonts w:cs="Arial"/>
          <w:lang w:val="en-US"/>
        </w:rPr>
      </w:pPr>
      <w:r w:rsidRPr="00EC5D31">
        <w:rPr>
          <w:rFonts w:cs="Arial"/>
          <w:lang w:val="en-US"/>
        </w:rPr>
        <w:t>the development and maintenance of good liaison, home/school contact and support for inter-agency working;</w:t>
      </w:r>
    </w:p>
    <w:p w14:paraId="6AA5F243" w14:textId="77777777" w:rsidR="00EC36A5" w:rsidRPr="00EC5D31" w:rsidRDefault="00EC36A5" w:rsidP="00EC36A5">
      <w:pPr>
        <w:numPr>
          <w:ilvl w:val="2"/>
          <w:numId w:val="3"/>
        </w:numPr>
        <w:tabs>
          <w:tab w:val="clear" w:pos="2160"/>
          <w:tab w:val="num" w:pos="-180"/>
          <w:tab w:val="left" w:pos="709"/>
        </w:tabs>
        <w:ind w:left="709" w:right="-180" w:hanging="425"/>
        <w:rPr>
          <w:rFonts w:cs="Arial"/>
          <w:lang w:val="en-US"/>
        </w:rPr>
      </w:pPr>
      <w:r w:rsidRPr="00EC5D31">
        <w:rPr>
          <w:rFonts w:cs="Arial"/>
          <w:lang w:val="en-US"/>
        </w:rPr>
        <w:t>ensuring that high professional standards are maintained in all essential and required record keeping, reporting and information sharing;</w:t>
      </w:r>
    </w:p>
    <w:p w14:paraId="7B4BEFBE" w14:textId="77777777" w:rsidR="00EC36A5" w:rsidRPr="00EC5D31" w:rsidRDefault="00EC36A5" w:rsidP="00EC36A5">
      <w:pPr>
        <w:numPr>
          <w:ilvl w:val="2"/>
          <w:numId w:val="3"/>
        </w:numPr>
        <w:tabs>
          <w:tab w:val="clear" w:pos="2160"/>
          <w:tab w:val="num" w:pos="-180"/>
          <w:tab w:val="left" w:pos="709"/>
        </w:tabs>
        <w:ind w:left="709" w:right="-180" w:hanging="425"/>
        <w:rPr>
          <w:rFonts w:cs="Arial"/>
          <w:lang w:val="en-US"/>
        </w:rPr>
      </w:pPr>
      <w:r w:rsidRPr="00EC5D31">
        <w:rPr>
          <w:rFonts w:cs="Arial"/>
          <w:lang w:val="en-US"/>
        </w:rPr>
        <w:t xml:space="preserve">providing termly reports to the Proprietor that covers the integrated schools services and reports on the following; whole school/project matters, staff training and development (CPD), curriculum matters, child protection issues and all other issues or developments in relation to all aspects of safeguarding and wellbeing; </w:t>
      </w:r>
    </w:p>
    <w:p w14:paraId="2B395272" w14:textId="3C18F954" w:rsidR="00EC36A5" w:rsidRDefault="00EC36A5" w:rsidP="00EC36A5">
      <w:pPr>
        <w:numPr>
          <w:ilvl w:val="2"/>
          <w:numId w:val="3"/>
        </w:numPr>
        <w:tabs>
          <w:tab w:val="clear" w:pos="2160"/>
          <w:tab w:val="num" w:pos="-180"/>
        </w:tabs>
        <w:ind w:left="709" w:right="-180" w:hanging="425"/>
        <w:rPr>
          <w:rFonts w:cs="Arial"/>
          <w:lang w:val="en-US"/>
        </w:rPr>
      </w:pPr>
      <w:r w:rsidRPr="00EC5D31">
        <w:rPr>
          <w:rFonts w:cs="Arial"/>
          <w:lang w:val="en-US"/>
        </w:rPr>
        <w:t>liaising with the Proprietor regarding the annual review of all policies and procedures relating to school/project provision and the information to be given to the LA/</w:t>
      </w:r>
      <w:r w:rsidR="005753D5">
        <w:rPr>
          <w:rFonts w:cs="Arial"/>
          <w:lang w:val="en-US"/>
        </w:rPr>
        <w:t>MASH</w:t>
      </w:r>
      <w:r w:rsidRPr="00EC5D31">
        <w:rPr>
          <w:rFonts w:cs="Arial"/>
          <w:lang w:val="en-US"/>
        </w:rPr>
        <w:t xml:space="preserve"> on how the company’s safeguarding duties have been fulfilled;</w:t>
      </w:r>
    </w:p>
    <w:p w14:paraId="511CB428" w14:textId="77777777" w:rsidR="00EC36A5" w:rsidRPr="00EC5D31" w:rsidRDefault="00EC36A5" w:rsidP="00EC36A5">
      <w:pPr>
        <w:ind w:left="709" w:right="-180"/>
        <w:rPr>
          <w:rFonts w:cs="Arial"/>
          <w:lang w:val="en-US"/>
        </w:rPr>
      </w:pPr>
    </w:p>
    <w:p w14:paraId="55384D14" w14:textId="77777777" w:rsidR="00EC36A5" w:rsidRPr="00EC5D31" w:rsidRDefault="00EC36A5" w:rsidP="00EC36A5">
      <w:pPr>
        <w:rPr>
          <w:rFonts w:cs="Arial"/>
          <w:b/>
          <w:bCs/>
          <w:lang w:val="en-US"/>
        </w:rPr>
      </w:pPr>
      <w:r w:rsidRPr="00EC5D31">
        <w:rPr>
          <w:rFonts w:cs="Arial"/>
          <w:lang w:val="en-US"/>
        </w:rPr>
        <w:t xml:space="preserve">The Head Teachers will be aware that the Head of </w:t>
      </w:r>
      <w:r>
        <w:rPr>
          <w:rFonts w:cs="Arial"/>
          <w:lang w:val="en-US"/>
        </w:rPr>
        <w:t xml:space="preserve">Safeguarding and the Head of </w:t>
      </w:r>
      <w:r w:rsidRPr="00EC5D31">
        <w:rPr>
          <w:rFonts w:cs="Arial"/>
          <w:lang w:val="en-US"/>
        </w:rPr>
        <w:t xml:space="preserve">Inclusion and Clinical Services will deputise on an occasional basis for the Proprietor in his absence on all child protection matters within the company. </w:t>
      </w:r>
    </w:p>
    <w:p w14:paraId="0B4EBA60" w14:textId="77777777" w:rsidR="00FE7A11" w:rsidRPr="006F3A01" w:rsidRDefault="00FE7A11" w:rsidP="00BF72D3">
      <w:pPr>
        <w:ind w:right="26"/>
        <w:rPr>
          <w:rFonts w:cs="Arial"/>
          <w:b/>
          <w:i/>
        </w:rPr>
      </w:pPr>
    </w:p>
    <w:p w14:paraId="7542B63B" w14:textId="0225958A" w:rsidR="00BF72D3" w:rsidRDefault="00BF72D3" w:rsidP="00BF72D3">
      <w:pPr>
        <w:pStyle w:val="DfESBullets"/>
        <w:numPr>
          <w:ilvl w:val="0"/>
          <w:numId w:val="0"/>
        </w:numPr>
        <w:spacing w:after="0"/>
        <w:ind w:left="425" w:right="28"/>
        <w:jc w:val="both"/>
        <w:rPr>
          <w:rFonts w:cs="Arial"/>
          <w:i/>
          <w:szCs w:val="24"/>
        </w:rPr>
      </w:pPr>
    </w:p>
    <w:p w14:paraId="76E6787D" w14:textId="77777777" w:rsidR="0084015E" w:rsidRPr="006F3A01" w:rsidRDefault="0084015E" w:rsidP="00BF72D3">
      <w:pPr>
        <w:pStyle w:val="DfESBullets"/>
        <w:numPr>
          <w:ilvl w:val="0"/>
          <w:numId w:val="0"/>
        </w:numPr>
        <w:spacing w:after="0"/>
        <w:ind w:left="425" w:right="28"/>
        <w:jc w:val="both"/>
        <w:rPr>
          <w:rFonts w:cs="Arial"/>
          <w:i/>
          <w:szCs w:val="24"/>
        </w:rPr>
      </w:pPr>
    </w:p>
    <w:p w14:paraId="1B55F5A3" w14:textId="77777777" w:rsidR="00BF72D3" w:rsidRPr="00AA6D28" w:rsidRDefault="00BF72D3" w:rsidP="00BF72D3">
      <w:pPr>
        <w:autoSpaceDE w:val="0"/>
        <w:autoSpaceDN w:val="0"/>
        <w:adjustRightInd w:val="0"/>
        <w:rPr>
          <w:rFonts w:cs="Arial"/>
          <w:b/>
          <w:bCs/>
          <w:color w:val="000000"/>
          <w:lang w:eastAsia="ja-JP"/>
        </w:rPr>
      </w:pPr>
      <w:r w:rsidRPr="00AA6D28">
        <w:rPr>
          <w:rFonts w:cs="Arial"/>
          <w:b/>
          <w:bCs/>
          <w:color w:val="000000"/>
          <w:lang w:eastAsia="ja-JP"/>
        </w:rPr>
        <w:t>The Designated Safeguarding Lead (DSL)</w:t>
      </w:r>
    </w:p>
    <w:p w14:paraId="4BBD3FF6" w14:textId="77777777" w:rsidR="00BF72D3" w:rsidRPr="006F3A01" w:rsidRDefault="00BF72D3" w:rsidP="00BF72D3">
      <w:pPr>
        <w:autoSpaceDE w:val="0"/>
        <w:autoSpaceDN w:val="0"/>
        <w:adjustRightInd w:val="0"/>
        <w:rPr>
          <w:rFonts w:cs="Arial"/>
          <w:b/>
          <w:bCs/>
          <w:color w:val="000000"/>
          <w:lang w:eastAsia="ja-JP"/>
        </w:rPr>
      </w:pPr>
    </w:p>
    <w:p w14:paraId="364BA0BA" w14:textId="77777777" w:rsidR="00BF72D3" w:rsidRPr="006F3A01" w:rsidRDefault="00BF72D3" w:rsidP="00BF72D3">
      <w:pPr>
        <w:autoSpaceDE w:val="0"/>
        <w:autoSpaceDN w:val="0"/>
        <w:adjustRightInd w:val="0"/>
        <w:rPr>
          <w:rFonts w:cs="Arial"/>
          <w:color w:val="00B150"/>
          <w:lang w:eastAsia="ja-JP"/>
        </w:rPr>
      </w:pPr>
      <w:r w:rsidRPr="006F3A01">
        <w:rPr>
          <w:rFonts w:cs="Arial"/>
          <w:color w:val="000000"/>
          <w:lang w:eastAsia="ja-JP"/>
        </w:rPr>
        <w:t xml:space="preserve">The DSL is a senior member of staff, from the leadership team who takes lead responsibility for safeguarding and child protection in our school. The DSL will carry out their role in accordance with the responsibilities outlined in Annex B of </w:t>
      </w:r>
      <w:hyperlink r:id="rId28" w:history="1">
        <w:r w:rsidRPr="006F3A01">
          <w:rPr>
            <w:rStyle w:val="Hyperlink"/>
            <w:rFonts w:cs="Arial"/>
            <w:lang w:eastAsia="ja-JP"/>
          </w:rPr>
          <w:t>Keeping Children Safe in Education 2018</w:t>
        </w:r>
      </w:hyperlink>
      <w:r w:rsidRPr="006F3A01">
        <w:rPr>
          <w:rFonts w:cs="Arial"/>
          <w:color w:val="00B150"/>
          <w:lang w:eastAsia="ja-JP"/>
        </w:rPr>
        <w:t>.</w:t>
      </w:r>
    </w:p>
    <w:p w14:paraId="0E61C9AE" w14:textId="77777777" w:rsidR="00BF72D3" w:rsidRPr="006F3A01" w:rsidRDefault="00BF72D3" w:rsidP="00BF72D3">
      <w:pPr>
        <w:autoSpaceDE w:val="0"/>
        <w:autoSpaceDN w:val="0"/>
        <w:adjustRightInd w:val="0"/>
        <w:rPr>
          <w:rFonts w:cs="Arial"/>
          <w:color w:val="00B150"/>
          <w:lang w:eastAsia="ja-JP"/>
        </w:rPr>
      </w:pPr>
    </w:p>
    <w:p w14:paraId="5882BDF9" w14:textId="77777777" w:rsidR="00BF72D3" w:rsidRPr="006F3A01" w:rsidRDefault="00BF72D3" w:rsidP="00BF72D3">
      <w:pPr>
        <w:autoSpaceDE w:val="0"/>
        <w:autoSpaceDN w:val="0"/>
        <w:adjustRightInd w:val="0"/>
        <w:rPr>
          <w:rFonts w:cs="Arial"/>
          <w:color w:val="000000"/>
          <w:lang w:eastAsia="ja-JP"/>
        </w:rPr>
      </w:pPr>
      <w:r w:rsidRPr="006F3A01">
        <w:rPr>
          <w:rFonts w:cs="Arial"/>
          <w:color w:val="000000"/>
          <w:lang w:eastAsia="ja-JP"/>
        </w:rPr>
        <w:lastRenderedPageBreak/>
        <w:t>The DSL will provide advice and support to other staff on child welfare and child protection matters. Any concern for a child’s safety or welfare will be recorded in writing and given to the DSL.</w:t>
      </w:r>
    </w:p>
    <w:p w14:paraId="2ABEE847" w14:textId="77777777" w:rsidR="00BF72D3" w:rsidRPr="006F3A01" w:rsidRDefault="00BF72D3" w:rsidP="00BF72D3">
      <w:pPr>
        <w:autoSpaceDE w:val="0"/>
        <w:autoSpaceDN w:val="0"/>
        <w:adjustRightInd w:val="0"/>
        <w:rPr>
          <w:rFonts w:cs="Arial"/>
          <w:color w:val="000000"/>
          <w:lang w:eastAsia="ja-JP"/>
        </w:rPr>
      </w:pPr>
    </w:p>
    <w:p w14:paraId="78E1B811" w14:textId="1A46A246" w:rsidR="00BF72D3" w:rsidRDefault="00BF72D3" w:rsidP="00BF72D3">
      <w:pPr>
        <w:autoSpaceDE w:val="0"/>
        <w:autoSpaceDN w:val="0"/>
        <w:adjustRightInd w:val="0"/>
        <w:rPr>
          <w:rFonts w:cs="Arial"/>
          <w:color w:val="000000"/>
          <w:lang w:eastAsia="ja-JP"/>
        </w:rPr>
      </w:pPr>
      <w:r w:rsidRPr="006F3A01">
        <w:rPr>
          <w:rFonts w:cs="Arial"/>
          <w:color w:val="000000"/>
          <w:lang w:eastAsia="ja-JP"/>
        </w:rPr>
        <w:t>During term time the DSL and/or a deputy will always be available for staff to discuss any safeguarding concerns. If in exceptional circumstances, a DSL is not available on the school site in person, we will ensure that they are available via telephone and any other relevant media.</w:t>
      </w:r>
    </w:p>
    <w:p w14:paraId="22CC0F2E" w14:textId="096F1096" w:rsidR="00D80542" w:rsidRDefault="00D80542" w:rsidP="00BF72D3">
      <w:pPr>
        <w:autoSpaceDE w:val="0"/>
        <w:autoSpaceDN w:val="0"/>
        <w:adjustRightInd w:val="0"/>
        <w:rPr>
          <w:rFonts w:cs="Arial"/>
          <w:color w:val="000000"/>
          <w:lang w:eastAsia="ja-JP"/>
        </w:rPr>
      </w:pPr>
    </w:p>
    <w:p w14:paraId="2C1C8223" w14:textId="41225523" w:rsidR="00D80542" w:rsidRPr="004849C8" w:rsidRDefault="004849C8" w:rsidP="004849C8">
      <w:pPr>
        <w:autoSpaceDE w:val="0"/>
        <w:autoSpaceDN w:val="0"/>
        <w:adjustRightInd w:val="0"/>
        <w:rPr>
          <w:rFonts w:cs="Arial"/>
          <w:color w:val="000000"/>
          <w:lang w:eastAsia="ja-JP"/>
        </w:rPr>
      </w:pPr>
      <w:r>
        <w:rPr>
          <w:rFonts w:cs="Arial"/>
          <w:color w:val="000000"/>
          <w:lang w:eastAsia="ja-JP"/>
        </w:rPr>
        <w:t xml:space="preserve">The DSL will </w:t>
      </w:r>
      <w:r w:rsidR="00D80542" w:rsidRPr="004849C8">
        <w:rPr>
          <w:rFonts w:cs="Arial"/>
          <w:color w:val="000000"/>
          <w:lang w:eastAsia="ja-JP"/>
        </w:rPr>
        <w:t>be aware of pupils who have a social worker</w:t>
      </w:r>
      <w:r>
        <w:rPr>
          <w:rFonts w:cs="Arial"/>
          <w:color w:val="000000"/>
          <w:lang w:eastAsia="ja-JP"/>
        </w:rPr>
        <w:t xml:space="preserve"> and </w:t>
      </w:r>
      <w:r w:rsidR="00D80542" w:rsidRPr="004849C8">
        <w:rPr>
          <w:rFonts w:cs="Arial"/>
          <w:color w:val="000000"/>
          <w:lang w:eastAsia="ja-JP"/>
        </w:rPr>
        <w:t>help promote educational outcomes by sharing the information about the welfare, safeguarding and child protection issues with teachers and school and college leadership staff.</w:t>
      </w:r>
    </w:p>
    <w:p w14:paraId="04DBF8CD" w14:textId="77777777" w:rsidR="00D80542" w:rsidRPr="006F3A01" w:rsidRDefault="00D80542" w:rsidP="00BF72D3">
      <w:pPr>
        <w:autoSpaceDE w:val="0"/>
        <w:autoSpaceDN w:val="0"/>
        <w:adjustRightInd w:val="0"/>
        <w:rPr>
          <w:rFonts w:cs="Arial"/>
          <w:color w:val="000000"/>
          <w:lang w:eastAsia="ja-JP"/>
        </w:rPr>
      </w:pPr>
    </w:p>
    <w:p w14:paraId="065F60EF" w14:textId="5C696432" w:rsidR="00BF72D3" w:rsidRPr="006F3A01" w:rsidRDefault="00BF72D3" w:rsidP="00BF72D3">
      <w:pPr>
        <w:autoSpaceDE w:val="0"/>
        <w:autoSpaceDN w:val="0"/>
        <w:adjustRightInd w:val="0"/>
        <w:rPr>
          <w:rFonts w:cs="Arial"/>
          <w:color w:val="000000"/>
          <w:lang w:eastAsia="ja-JP"/>
        </w:rPr>
      </w:pPr>
      <w:r w:rsidRPr="006F3A01">
        <w:rPr>
          <w:rFonts w:cs="Arial"/>
          <w:color w:val="000000"/>
          <w:lang w:eastAsia="ja-JP"/>
        </w:rPr>
        <w:t xml:space="preserve">The DSL at </w:t>
      </w:r>
      <w:r w:rsidR="006A3531">
        <w:rPr>
          <w:rFonts w:cs="Arial"/>
          <w:color w:val="000000"/>
          <w:lang w:eastAsia="ja-JP"/>
        </w:rPr>
        <w:t>NWLIS</w:t>
      </w:r>
      <w:r w:rsidRPr="006F3A01">
        <w:rPr>
          <w:rFonts w:cs="Arial"/>
          <w:color w:val="000000"/>
          <w:lang w:eastAsia="ja-JP"/>
        </w:rPr>
        <w:t xml:space="preserve"> will represent our school at child protection conferences and core group meetings. Through appropriate training, knowledge and experience our DSL will liaise with Children’s Services and other agencies where necessary, and make referrals of suspected abuse to Children’s Services, take part in strategy discussions and other interagency meetings and contribute to the assessment of children.</w:t>
      </w:r>
    </w:p>
    <w:p w14:paraId="141674F0" w14:textId="77777777" w:rsidR="00BF72D3" w:rsidRPr="006F3A01" w:rsidRDefault="00BF72D3" w:rsidP="00BF72D3">
      <w:pPr>
        <w:autoSpaceDE w:val="0"/>
        <w:autoSpaceDN w:val="0"/>
        <w:adjustRightInd w:val="0"/>
        <w:rPr>
          <w:rFonts w:cs="Arial"/>
          <w:color w:val="000000"/>
          <w:lang w:eastAsia="ja-JP"/>
        </w:rPr>
      </w:pPr>
    </w:p>
    <w:p w14:paraId="3C90D2EF" w14:textId="77777777" w:rsidR="00BF72D3" w:rsidRPr="006F3A01" w:rsidRDefault="00BF72D3" w:rsidP="00BF72D3">
      <w:pPr>
        <w:autoSpaceDE w:val="0"/>
        <w:autoSpaceDN w:val="0"/>
        <w:adjustRightInd w:val="0"/>
        <w:rPr>
          <w:rFonts w:cs="Arial"/>
          <w:color w:val="000000"/>
          <w:lang w:eastAsia="ja-JP"/>
        </w:rPr>
      </w:pPr>
      <w:r w:rsidRPr="006F3A01">
        <w:rPr>
          <w:rFonts w:cs="Arial"/>
          <w:color w:val="000000"/>
          <w:lang w:eastAsia="ja-JP"/>
        </w:rPr>
        <w:t>The DSL will maintain written records and child protection files ensuring that they are kept confidential and stored securely.</w:t>
      </w:r>
    </w:p>
    <w:p w14:paraId="1AF8FA10" w14:textId="77777777" w:rsidR="00BF72D3" w:rsidRPr="006F3A01" w:rsidRDefault="00BF72D3" w:rsidP="00BF72D3">
      <w:pPr>
        <w:autoSpaceDE w:val="0"/>
        <w:autoSpaceDN w:val="0"/>
        <w:adjustRightInd w:val="0"/>
        <w:rPr>
          <w:rFonts w:cs="Arial"/>
          <w:color w:val="000000"/>
          <w:lang w:eastAsia="ja-JP"/>
        </w:rPr>
      </w:pPr>
    </w:p>
    <w:p w14:paraId="5C9DE61E" w14:textId="77777777" w:rsidR="00BF72D3" w:rsidRPr="006F3A01" w:rsidRDefault="00BF72D3" w:rsidP="00BF72D3">
      <w:pPr>
        <w:autoSpaceDE w:val="0"/>
        <w:autoSpaceDN w:val="0"/>
        <w:adjustRightInd w:val="0"/>
        <w:rPr>
          <w:rFonts w:cs="Arial"/>
          <w:color w:val="000000"/>
          <w:lang w:eastAsia="ja-JP"/>
        </w:rPr>
      </w:pPr>
      <w:r w:rsidRPr="006F3A01">
        <w:rPr>
          <w:rFonts w:cs="Arial"/>
          <w:color w:val="000000"/>
          <w:lang w:eastAsia="ja-JP"/>
        </w:rPr>
        <w:t>The DSL is responsible for ensuring that all staff members and volunteers are aware of our policy and the procedure they need to follow. They will ensure that all staff, volunteers and regular visitors have received appropriate child protection information during induction and that appropriate training needs are identified.</w:t>
      </w:r>
    </w:p>
    <w:p w14:paraId="3091F07B" w14:textId="77777777" w:rsidR="00BF72D3" w:rsidRPr="006F3A01" w:rsidRDefault="00BF72D3" w:rsidP="00BF72D3">
      <w:pPr>
        <w:autoSpaceDE w:val="0"/>
        <w:autoSpaceDN w:val="0"/>
        <w:adjustRightInd w:val="0"/>
        <w:rPr>
          <w:rFonts w:cs="Arial"/>
          <w:lang w:eastAsia="en-GB"/>
        </w:rPr>
      </w:pPr>
    </w:p>
    <w:p w14:paraId="69C36184" w14:textId="5CD851DF" w:rsidR="00BF72D3" w:rsidRDefault="00BF72D3" w:rsidP="00BF72D3">
      <w:pPr>
        <w:autoSpaceDE w:val="0"/>
        <w:autoSpaceDN w:val="0"/>
        <w:adjustRightInd w:val="0"/>
        <w:rPr>
          <w:rFonts w:cs="Arial"/>
          <w:lang w:eastAsia="en-GB"/>
        </w:rPr>
      </w:pPr>
      <w:r w:rsidRPr="006F3A01">
        <w:rPr>
          <w:rFonts w:cs="Arial"/>
          <w:lang w:eastAsia="en-GB"/>
        </w:rPr>
        <w:t>The DSL will also be the lead for ‘Early Help’ support being managed by the school.</w:t>
      </w:r>
    </w:p>
    <w:p w14:paraId="71C9C82D" w14:textId="77777777" w:rsidR="00E479E3" w:rsidRPr="006F3A01" w:rsidRDefault="00E479E3" w:rsidP="00BF72D3">
      <w:pPr>
        <w:autoSpaceDE w:val="0"/>
        <w:autoSpaceDN w:val="0"/>
        <w:adjustRightInd w:val="0"/>
        <w:rPr>
          <w:rFonts w:cs="Arial"/>
          <w:lang w:eastAsia="en-GB"/>
        </w:rPr>
      </w:pPr>
    </w:p>
    <w:p w14:paraId="1E10E37A" w14:textId="72519CB0" w:rsidR="0001581F" w:rsidRDefault="0001581F" w:rsidP="0001581F">
      <w:pPr>
        <w:rPr>
          <w:rFonts w:cs="Arial"/>
          <w:b/>
          <w:bCs/>
          <w:lang w:val="en-US"/>
        </w:rPr>
      </w:pPr>
      <w:r w:rsidRPr="00EC5D31">
        <w:rPr>
          <w:rFonts w:cs="Arial"/>
          <w:b/>
          <w:bCs/>
          <w:lang w:val="en-US"/>
        </w:rPr>
        <w:t xml:space="preserve">Administration and Policy - the Proprietor </w:t>
      </w:r>
      <w:r>
        <w:rPr>
          <w:rFonts w:cs="Arial"/>
          <w:b/>
          <w:bCs/>
          <w:lang w:val="en-US"/>
        </w:rPr>
        <w:t xml:space="preserve">will </w:t>
      </w:r>
      <w:r w:rsidRPr="00EC5D31">
        <w:rPr>
          <w:rFonts w:cs="Arial"/>
          <w:b/>
          <w:bCs/>
          <w:lang w:val="en-US"/>
        </w:rPr>
        <w:t xml:space="preserve">ensure that: </w:t>
      </w:r>
    </w:p>
    <w:p w14:paraId="08F3817C" w14:textId="77777777" w:rsidR="0001581F" w:rsidRPr="00EC5D31" w:rsidRDefault="0001581F" w:rsidP="0001581F">
      <w:pPr>
        <w:rPr>
          <w:rFonts w:cs="Arial"/>
          <w:b/>
          <w:bCs/>
          <w:lang w:val="en-US"/>
        </w:rPr>
      </w:pPr>
    </w:p>
    <w:p w14:paraId="00BB3470" w14:textId="67F1AB3A" w:rsidR="0001581F" w:rsidRPr="00EC5D31" w:rsidRDefault="0001581F" w:rsidP="0001581F">
      <w:pPr>
        <w:numPr>
          <w:ilvl w:val="0"/>
          <w:numId w:val="112"/>
        </w:numPr>
        <w:tabs>
          <w:tab w:val="left" w:pos="284"/>
        </w:tabs>
        <w:rPr>
          <w:rFonts w:cs="Arial"/>
          <w:lang w:val="en-US"/>
        </w:rPr>
      </w:pPr>
      <w:r>
        <w:rPr>
          <w:rFonts w:cs="Arial"/>
          <w:lang w:val="en-US"/>
        </w:rPr>
        <w:t>that</w:t>
      </w:r>
      <w:r w:rsidRPr="00EC5D31">
        <w:rPr>
          <w:rFonts w:cs="Arial"/>
          <w:lang w:val="en-US"/>
        </w:rPr>
        <w:t xml:space="preserve"> school policies prioritise the safeguarding of children and promote their wellbeing and involve children and others in their development;</w:t>
      </w:r>
    </w:p>
    <w:p w14:paraId="28D75D9E" w14:textId="77777777" w:rsidR="0001581F" w:rsidRPr="00EC5D31" w:rsidRDefault="0001581F" w:rsidP="0001581F">
      <w:pPr>
        <w:numPr>
          <w:ilvl w:val="0"/>
          <w:numId w:val="112"/>
        </w:numPr>
        <w:tabs>
          <w:tab w:val="left" w:pos="284"/>
        </w:tabs>
        <w:rPr>
          <w:rFonts w:cs="Arial"/>
          <w:lang w:val="en-US"/>
        </w:rPr>
      </w:pPr>
      <w:r w:rsidRPr="00EC5D31">
        <w:rPr>
          <w:rFonts w:cs="Arial"/>
        </w:rPr>
        <w:t xml:space="preserve">staff files are kept at Central Services in accordance with the recruitment, vetting and HR/Employment policies and a single central record is kept of all staff appointments, including agency supply workers, that provides secure evidence that their identity, qualifications and criminal records, eligibility to work with children and young people and eligibility to work in the UK and references (two references, one from the last employer), for teaching staff that they have not been prohibited from teaching, overseas checks for those staff who have worked outside the UK and EEC and a check for medical fitness have all been checked and their employment history has been verified (full CV with tight chronology); </w:t>
      </w:r>
    </w:p>
    <w:p w14:paraId="692F4153" w14:textId="77777777" w:rsidR="0001581F" w:rsidRPr="00EC5D31" w:rsidRDefault="0001581F" w:rsidP="0001581F">
      <w:pPr>
        <w:numPr>
          <w:ilvl w:val="0"/>
          <w:numId w:val="112"/>
        </w:numPr>
        <w:tabs>
          <w:tab w:val="left" w:pos="284"/>
        </w:tabs>
        <w:rPr>
          <w:rFonts w:cs="Arial"/>
          <w:lang w:val="en-US"/>
        </w:rPr>
      </w:pPr>
      <w:r w:rsidRPr="00EC5D31">
        <w:rPr>
          <w:rFonts w:cs="Arial"/>
        </w:rPr>
        <w:t xml:space="preserve">any gaps must be investigated during the interview process and responses kept on file); this record to be held available always for inspection by audit or HMI/OFSTED/ Local Authority and is available within 1 hour for inspections;  </w:t>
      </w:r>
    </w:p>
    <w:p w14:paraId="54EA0B12" w14:textId="77777777" w:rsidR="0001581F" w:rsidRPr="00EC5D31" w:rsidRDefault="0001581F" w:rsidP="0001581F">
      <w:pPr>
        <w:numPr>
          <w:ilvl w:val="0"/>
          <w:numId w:val="112"/>
        </w:numPr>
        <w:tabs>
          <w:tab w:val="left" w:pos="284"/>
        </w:tabs>
        <w:rPr>
          <w:rFonts w:cs="Arial"/>
          <w:b/>
          <w:bCs/>
        </w:rPr>
      </w:pPr>
      <w:r w:rsidRPr="00EC5D31">
        <w:rPr>
          <w:rFonts w:cs="Arial"/>
        </w:rPr>
        <w:t xml:space="preserve">clear policies are in place and are consistently adhered to regarding internet and ICT use (including copyright laws), the use of photographs of children, one to one working situations, visitors to the project, school trips, transporting children and work experience placements; </w:t>
      </w:r>
    </w:p>
    <w:p w14:paraId="31B781B7" w14:textId="77777777" w:rsidR="0001581F" w:rsidRPr="00EC5D31" w:rsidRDefault="0001581F" w:rsidP="0001581F">
      <w:pPr>
        <w:numPr>
          <w:ilvl w:val="0"/>
          <w:numId w:val="112"/>
        </w:numPr>
        <w:tabs>
          <w:tab w:val="left" w:pos="284"/>
        </w:tabs>
        <w:rPr>
          <w:rFonts w:cs="Arial"/>
          <w:lang w:val="en-US"/>
        </w:rPr>
      </w:pPr>
      <w:r w:rsidRPr="00EC5D31">
        <w:rPr>
          <w:rFonts w:cs="Arial"/>
          <w:lang w:val="en-US"/>
        </w:rPr>
        <w:lastRenderedPageBreak/>
        <w:t>staff driving license and insurance details are verified beforehand, with copies held on file, where they may have responsibility for transporting children in private or company vehicles; details to be copied to HR at Central Services;</w:t>
      </w:r>
    </w:p>
    <w:p w14:paraId="67F80A97" w14:textId="77777777" w:rsidR="0001581F" w:rsidRPr="00EC5D31" w:rsidRDefault="0001581F" w:rsidP="0001581F">
      <w:pPr>
        <w:numPr>
          <w:ilvl w:val="0"/>
          <w:numId w:val="112"/>
        </w:numPr>
        <w:tabs>
          <w:tab w:val="left" w:pos="284"/>
        </w:tabs>
        <w:rPr>
          <w:rFonts w:cs="Arial"/>
          <w:lang w:val="en-US"/>
        </w:rPr>
      </w:pPr>
      <w:r w:rsidRPr="00EC5D31">
        <w:rPr>
          <w:rFonts w:cs="Arial"/>
        </w:rPr>
        <w:t>contact details of parents/carers are kept up to date and protocols established for when contact must be made or is recommended as good practice, as part of a written policy on ‘Information for Children and Parents/Carers’;</w:t>
      </w:r>
    </w:p>
    <w:p w14:paraId="31BB3D24" w14:textId="77777777" w:rsidR="0001581F" w:rsidRPr="00EC5D31" w:rsidRDefault="0001581F" w:rsidP="0001581F">
      <w:pPr>
        <w:numPr>
          <w:ilvl w:val="0"/>
          <w:numId w:val="112"/>
        </w:numPr>
        <w:tabs>
          <w:tab w:val="left" w:pos="284"/>
        </w:tabs>
        <w:rPr>
          <w:rFonts w:cs="Arial"/>
          <w:lang w:val="en-US"/>
        </w:rPr>
      </w:pPr>
      <w:r w:rsidRPr="00EC5D31">
        <w:rPr>
          <w:rFonts w:cs="Arial"/>
        </w:rPr>
        <w:t>clear information is given to children and parents/carers on the education provision, including timetabling, procedures, contact details, requirements for information sharing, complaints and feedback mechanisms and the school’s expectations of children and parents/carers and what they may expect in return;</w:t>
      </w:r>
    </w:p>
    <w:p w14:paraId="77255256" w14:textId="77777777" w:rsidR="0001581F" w:rsidRPr="00EC5D31" w:rsidRDefault="0001581F" w:rsidP="0001581F">
      <w:pPr>
        <w:numPr>
          <w:ilvl w:val="0"/>
          <w:numId w:val="112"/>
        </w:numPr>
        <w:tabs>
          <w:tab w:val="left" w:pos="284"/>
        </w:tabs>
        <w:rPr>
          <w:rFonts w:cs="Arial"/>
          <w:b/>
          <w:bCs/>
        </w:rPr>
      </w:pPr>
      <w:r w:rsidRPr="00EC5D31">
        <w:rPr>
          <w:rFonts w:cs="Arial"/>
        </w:rPr>
        <w:t>children have clear access to and understand their right to use a formal complaint system and to be supported in making any complaint;</w:t>
      </w:r>
    </w:p>
    <w:p w14:paraId="6DD49949" w14:textId="77777777" w:rsidR="0001581F" w:rsidRPr="00EC5D31" w:rsidRDefault="0001581F" w:rsidP="0001581F">
      <w:pPr>
        <w:numPr>
          <w:ilvl w:val="0"/>
          <w:numId w:val="112"/>
        </w:numPr>
        <w:tabs>
          <w:tab w:val="left" w:pos="284"/>
        </w:tabs>
        <w:rPr>
          <w:rFonts w:cs="Arial"/>
          <w:lang w:val="en-US"/>
        </w:rPr>
      </w:pPr>
      <w:r w:rsidRPr="00EC5D31">
        <w:rPr>
          <w:rFonts w:cs="Arial"/>
        </w:rPr>
        <w:t>parents/carers are given copies of the complaints leaflet and understand their right and the children’ right to use a formal complaint system and to be supported in making any complaint.</w:t>
      </w:r>
    </w:p>
    <w:p w14:paraId="10098307" w14:textId="3B2E62AD" w:rsidR="0001581F" w:rsidRPr="00EC5D31" w:rsidRDefault="00A2621A" w:rsidP="0001581F">
      <w:pPr>
        <w:numPr>
          <w:ilvl w:val="0"/>
          <w:numId w:val="112"/>
        </w:numPr>
        <w:tabs>
          <w:tab w:val="left" w:pos="284"/>
        </w:tabs>
        <w:rPr>
          <w:rFonts w:cs="Arial"/>
          <w:lang w:val="en-US"/>
        </w:rPr>
      </w:pPr>
      <w:r>
        <w:rPr>
          <w:rFonts w:cs="Arial"/>
        </w:rPr>
        <w:t xml:space="preserve">there </w:t>
      </w:r>
      <w:r w:rsidR="0001581F" w:rsidRPr="00EC5D31">
        <w:rPr>
          <w:rFonts w:cs="Arial"/>
        </w:rPr>
        <w:t xml:space="preserve">is a clear policy on curriculum planning and curriculum development that promotes good learning skills and all-round development and encourages active child involvement in </w:t>
      </w:r>
      <w:r w:rsidR="0001581F" w:rsidRPr="00EC5D31">
        <w:rPr>
          <w:rFonts w:cs="Arial"/>
          <w:lang w:val="en-US"/>
        </w:rPr>
        <w:t>decision-making processes;</w:t>
      </w:r>
    </w:p>
    <w:p w14:paraId="57F4609C" w14:textId="77777777" w:rsidR="0001581F" w:rsidRPr="00EC5D31" w:rsidRDefault="0001581F" w:rsidP="0001581F">
      <w:pPr>
        <w:numPr>
          <w:ilvl w:val="0"/>
          <w:numId w:val="112"/>
        </w:numPr>
        <w:tabs>
          <w:tab w:val="left" w:pos="284"/>
        </w:tabs>
        <w:rPr>
          <w:rFonts w:cs="Arial"/>
          <w:b/>
          <w:bCs/>
        </w:rPr>
      </w:pPr>
      <w:r w:rsidRPr="00EC5D31">
        <w:rPr>
          <w:rFonts w:cs="Arial"/>
        </w:rPr>
        <w:t xml:space="preserve">the service is monitored </w:t>
      </w:r>
      <w:r w:rsidRPr="00EC5D31">
        <w:rPr>
          <w:rFonts w:cs="Arial"/>
          <w:lang w:val="en-US"/>
        </w:rPr>
        <w:t>to ensure that no child is discriminated against due to age, gender, race, culture, religion, language, disability or sexual orientation</w:t>
      </w:r>
      <w:r w:rsidRPr="00EC5D31">
        <w:rPr>
          <w:rFonts w:cs="Arial"/>
        </w:rPr>
        <w:t>;</w:t>
      </w:r>
    </w:p>
    <w:p w14:paraId="552B1BEF" w14:textId="77777777" w:rsidR="0001581F" w:rsidRPr="00EC5D31" w:rsidRDefault="0001581F" w:rsidP="0001581F">
      <w:pPr>
        <w:numPr>
          <w:ilvl w:val="0"/>
          <w:numId w:val="112"/>
        </w:numPr>
        <w:tabs>
          <w:tab w:val="left" w:pos="284"/>
        </w:tabs>
        <w:rPr>
          <w:rFonts w:cs="Arial"/>
          <w:lang w:val="en-US"/>
        </w:rPr>
      </w:pPr>
      <w:r w:rsidRPr="00EC5D31">
        <w:rPr>
          <w:rFonts w:cs="Arial"/>
        </w:rPr>
        <w:t>there are clear procedures for unauthorised absences and/or absconding</w:t>
      </w:r>
      <w:r w:rsidRPr="00EC5D31">
        <w:rPr>
          <w:rFonts w:cs="Arial"/>
          <w:i/>
          <w:iCs/>
        </w:rPr>
        <w:t xml:space="preserve"> </w:t>
      </w:r>
      <w:r w:rsidRPr="00EC5D31">
        <w:rPr>
          <w:rFonts w:cs="Arial"/>
        </w:rPr>
        <w:t>from the education setting, or where a child goes missing from the care of a member of staff;</w:t>
      </w:r>
    </w:p>
    <w:p w14:paraId="71DB82CD" w14:textId="77777777" w:rsidR="0001581F" w:rsidRPr="00EC5D31" w:rsidRDefault="0001581F" w:rsidP="0001581F">
      <w:pPr>
        <w:numPr>
          <w:ilvl w:val="0"/>
          <w:numId w:val="112"/>
        </w:numPr>
        <w:tabs>
          <w:tab w:val="left" w:pos="284"/>
        </w:tabs>
        <w:rPr>
          <w:rFonts w:cs="Arial"/>
          <w:lang w:val="en-US"/>
        </w:rPr>
      </w:pPr>
      <w:r w:rsidRPr="00EC5D31">
        <w:rPr>
          <w:rFonts w:cs="Arial"/>
        </w:rPr>
        <w:t>all exclusions take place in line with the school’s exclusion policy and the terms of the contract with the LA;</w:t>
      </w:r>
    </w:p>
    <w:p w14:paraId="0D35F0A8" w14:textId="77777777" w:rsidR="0001581F" w:rsidRPr="00EC5D31" w:rsidRDefault="0001581F" w:rsidP="0001581F">
      <w:pPr>
        <w:numPr>
          <w:ilvl w:val="0"/>
          <w:numId w:val="112"/>
        </w:numPr>
        <w:tabs>
          <w:tab w:val="left" w:pos="284"/>
        </w:tabs>
        <w:autoSpaceDE w:val="0"/>
        <w:autoSpaceDN w:val="0"/>
        <w:adjustRightInd w:val="0"/>
        <w:rPr>
          <w:rFonts w:cs="Arial"/>
          <w:lang w:val="en-US"/>
        </w:rPr>
      </w:pPr>
      <w:r w:rsidRPr="00EC5D31">
        <w:rPr>
          <w:rFonts w:cs="Arial"/>
          <w:lang w:val="en-US"/>
        </w:rPr>
        <w:t>written parental consent is obtained for the administration of emergency first aid or other medical treatment if the need arises;</w:t>
      </w:r>
    </w:p>
    <w:p w14:paraId="695E0C02" w14:textId="77777777" w:rsidR="0001581F" w:rsidRPr="00EC5D31" w:rsidRDefault="0001581F" w:rsidP="0001581F">
      <w:pPr>
        <w:numPr>
          <w:ilvl w:val="0"/>
          <w:numId w:val="112"/>
        </w:numPr>
        <w:tabs>
          <w:tab w:val="left" w:pos="284"/>
        </w:tabs>
        <w:autoSpaceDE w:val="0"/>
        <w:autoSpaceDN w:val="0"/>
        <w:adjustRightInd w:val="0"/>
        <w:rPr>
          <w:rFonts w:cs="Arial"/>
          <w:b/>
          <w:bCs/>
          <w:lang w:val="en-US"/>
        </w:rPr>
      </w:pPr>
      <w:r w:rsidRPr="00EC5D31">
        <w:rPr>
          <w:rFonts w:cs="Arial"/>
          <w:lang w:val="en-US"/>
        </w:rPr>
        <w:t>written records are kept of any injury or illness that occurs, with details of any treatment given.  All treatment must comply with the TCES policy on First Aid;</w:t>
      </w:r>
    </w:p>
    <w:p w14:paraId="57FFA4A8" w14:textId="77777777" w:rsidR="0001581F" w:rsidRPr="00EC5D31" w:rsidRDefault="0001581F" w:rsidP="0001581F">
      <w:pPr>
        <w:numPr>
          <w:ilvl w:val="0"/>
          <w:numId w:val="112"/>
        </w:numPr>
        <w:tabs>
          <w:tab w:val="left" w:pos="284"/>
        </w:tabs>
        <w:autoSpaceDE w:val="0"/>
        <w:autoSpaceDN w:val="0"/>
        <w:adjustRightInd w:val="0"/>
        <w:rPr>
          <w:rFonts w:cs="Arial"/>
          <w:lang w:val="en-US"/>
        </w:rPr>
      </w:pPr>
      <w:r w:rsidRPr="00EC5D31">
        <w:rPr>
          <w:rFonts w:cs="Arial"/>
          <w:lang w:val="en-US"/>
        </w:rPr>
        <w:t>written parental consent is obtained for all educational visits, with emergency contact details and essential health information to be carried by staff supervising the visits;</w:t>
      </w:r>
    </w:p>
    <w:p w14:paraId="055CAB82" w14:textId="77777777" w:rsidR="0001581F" w:rsidRPr="00EC5D31" w:rsidRDefault="0001581F" w:rsidP="0001581F">
      <w:pPr>
        <w:numPr>
          <w:ilvl w:val="0"/>
          <w:numId w:val="112"/>
        </w:numPr>
        <w:tabs>
          <w:tab w:val="left" w:pos="284"/>
        </w:tabs>
        <w:autoSpaceDE w:val="0"/>
        <w:autoSpaceDN w:val="0"/>
        <w:adjustRightInd w:val="0"/>
        <w:rPr>
          <w:rFonts w:cs="Arial"/>
          <w:lang w:val="en-US"/>
        </w:rPr>
      </w:pPr>
      <w:r w:rsidRPr="00EC5D31">
        <w:rPr>
          <w:rFonts w:cs="Arial"/>
          <w:lang w:val="en-US"/>
        </w:rPr>
        <w:t>accurate, detailed records are maintained of all ‘critical incidents’, including actions taken, and copied on the same working day to Central Services; any follow-up action or consequences must be similarly recorded and copied to Central Services.</w:t>
      </w:r>
    </w:p>
    <w:p w14:paraId="4F2C51F9" w14:textId="77777777" w:rsidR="0001581F" w:rsidRPr="00EC5D31" w:rsidRDefault="0001581F" w:rsidP="0001581F">
      <w:pPr>
        <w:numPr>
          <w:ilvl w:val="0"/>
          <w:numId w:val="112"/>
        </w:numPr>
        <w:tabs>
          <w:tab w:val="left" w:pos="284"/>
        </w:tabs>
        <w:rPr>
          <w:rFonts w:cs="Arial"/>
        </w:rPr>
      </w:pPr>
      <w:r w:rsidRPr="00EC5D31">
        <w:rPr>
          <w:rFonts w:cs="Arial"/>
        </w:rPr>
        <w:t xml:space="preserve">all staff members have an up-to-date copy of the staff handbook that sets out clearly the expectations the company has of them in regard to safeguarding children and promoting their welfare, as well as other matters relating to their TCES employment. </w:t>
      </w:r>
    </w:p>
    <w:p w14:paraId="218AE649" w14:textId="7C8C40E0" w:rsidR="001F1C5F" w:rsidRDefault="001F1C5F" w:rsidP="0060622C">
      <w:pPr>
        <w:autoSpaceDE w:val="0"/>
        <w:autoSpaceDN w:val="0"/>
        <w:adjustRightInd w:val="0"/>
        <w:rPr>
          <w:rFonts w:cs="Arial"/>
          <w:b/>
          <w:bCs/>
          <w:lang w:val="en-US"/>
        </w:rPr>
      </w:pPr>
    </w:p>
    <w:p w14:paraId="2BA1DED7" w14:textId="7BEEB58B" w:rsidR="00F96185" w:rsidRDefault="00F96185" w:rsidP="0060622C">
      <w:pPr>
        <w:autoSpaceDE w:val="0"/>
        <w:autoSpaceDN w:val="0"/>
        <w:adjustRightInd w:val="0"/>
        <w:rPr>
          <w:rFonts w:cs="Arial"/>
          <w:b/>
          <w:bCs/>
          <w:lang w:val="en-US"/>
        </w:rPr>
      </w:pPr>
    </w:p>
    <w:p w14:paraId="6E6CFC9F" w14:textId="233077F8" w:rsidR="00303C2C" w:rsidRPr="002F3B04" w:rsidRDefault="00303C2C" w:rsidP="002F3B04">
      <w:pPr>
        <w:autoSpaceDE w:val="0"/>
        <w:autoSpaceDN w:val="0"/>
        <w:adjustRightInd w:val="0"/>
        <w:rPr>
          <w:rFonts w:cs="Arial"/>
          <w:b/>
          <w:bCs/>
          <w:color w:val="000000"/>
          <w:lang w:eastAsia="ja-JP"/>
        </w:rPr>
      </w:pPr>
      <w:r w:rsidRPr="002F3B04">
        <w:rPr>
          <w:rFonts w:cs="Arial"/>
          <w:b/>
          <w:bCs/>
          <w:color w:val="000000"/>
          <w:lang w:eastAsia="ja-JP"/>
        </w:rPr>
        <w:t>Staff</w:t>
      </w:r>
      <w:r w:rsidR="002F3B04">
        <w:rPr>
          <w:rFonts w:cs="Arial"/>
          <w:b/>
          <w:bCs/>
          <w:color w:val="000000"/>
          <w:lang w:eastAsia="ja-JP"/>
        </w:rPr>
        <w:t xml:space="preserve"> Responsibilities</w:t>
      </w:r>
      <w:r w:rsidR="004C2EA3">
        <w:rPr>
          <w:rFonts w:cs="Arial"/>
          <w:b/>
          <w:bCs/>
          <w:color w:val="000000"/>
          <w:lang w:eastAsia="ja-JP"/>
        </w:rPr>
        <w:t xml:space="preserve"> – as </w:t>
      </w:r>
      <w:r w:rsidR="006D0362">
        <w:rPr>
          <w:rFonts w:cs="Arial"/>
          <w:b/>
          <w:bCs/>
          <w:color w:val="000000"/>
          <w:lang w:eastAsia="ja-JP"/>
        </w:rPr>
        <w:t>supported by the Head Teacher</w:t>
      </w:r>
      <w:r w:rsidR="0066612D">
        <w:rPr>
          <w:rFonts w:cs="Arial"/>
          <w:b/>
          <w:bCs/>
          <w:color w:val="000000"/>
          <w:lang w:eastAsia="ja-JP"/>
        </w:rPr>
        <w:t xml:space="preserve"> and DSL (where </w:t>
      </w:r>
      <w:r w:rsidR="0006742E">
        <w:rPr>
          <w:rFonts w:cs="Arial"/>
          <w:b/>
          <w:bCs/>
          <w:color w:val="000000"/>
          <w:lang w:eastAsia="ja-JP"/>
        </w:rPr>
        <w:t>relevant)</w:t>
      </w:r>
    </w:p>
    <w:p w14:paraId="66246236" w14:textId="77777777" w:rsidR="00303C2C" w:rsidRPr="00EC5D31" w:rsidRDefault="00303C2C" w:rsidP="00303C2C">
      <w:pPr>
        <w:rPr>
          <w:rFonts w:cs="Arial"/>
          <w:b/>
          <w:bCs/>
          <w:lang w:val="en-US"/>
        </w:rPr>
      </w:pPr>
    </w:p>
    <w:p w14:paraId="3BC98966" w14:textId="4073D2B8" w:rsidR="00303C2C" w:rsidRPr="00EC5D31" w:rsidRDefault="00303C2C" w:rsidP="00303C2C">
      <w:pPr>
        <w:numPr>
          <w:ilvl w:val="0"/>
          <w:numId w:val="21"/>
        </w:numPr>
        <w:tabs>
          <w:tab w:val="left" w:pos="284"/>
        </w:tabs>
        <w:rPr>
          <w:rFonts w:cs="Arial"/>
        </w:rPr>
      </w:pPr>
      <w:r w:rsidRPr="00EC5D31">
        <w:rPr>
          <w:rFonts w:cs="Arial"/>
        </w:rPr>
        <w:t xml:space="preserve">all staff members </w:t>
      </w:r>
      <w:r w:rsidR="00E7671F">
        <w:rPr>
          <w:rFonts w:cs="Arial"/>
        </w:rPr>
        <w:t>must be</w:t>
      </w:r>
      <w:r w:rsidRPr="00EC5D31">
        <w:rPr>
          <w:rFonts w:cs="Arial"/>
        </w:rPr>
        <w:t xml:space="preserve"> familiar with the company’s policies and procedures and are fully committed to the principles and good practice guidelines, as defined in the ‘Safeguarding Children’ policy objectives </w:t>
      </w:r>
    </w:p>
    <w:p w14:paraId="3DA8E366" w14:textId="77777777" w:rsidR="00303C2C" w:rsidRPr="00EC5D31" w:rsidRDefault="00303C2C" w:rsidP="00303C2C">
      <w:pPr>
        <w:numPr>
          <w:ilvl w:val="0"/>
          <w:numId w:val="21"/>
        </w:numPr>
        <w:tabs>
          <w:tab w:val="left" w:pos="284"/>
        </w:tabs>
        <w:rPr>
          <w:rFonts w:cs="Arial"/>
          <w:b/>
          <w:bCs/>
        </w:rPr>
      </w:pPr>
      <w:r w:rsidRPr="00EC5D31">
        <w:rPr>
          <w:rFonts w:cs="Arial"/>
        </w:rPr>
        <w:t xml:space="preserve">there is a firm commitment within the school to promote </w:t>
      </w:r>
      <w:r w:rsidRPr="00EC5D31">
        <w:rPr>
          <w:rFonts w:cs="Arial"/>
          <w:lang w:val="en-US"/>
        </w:rPr>
        <w:t>equalities issues and to ensure that no child is discriminated against due to age, gender, race, culture, religion, language, disability or sexual orientation;</w:t>
      </w:r>
      <w:r w:rsidRPr="00EC5D31">
        <w:rPr>
          <w:rFonts w:cs="Arial"/>
        </w:rPr>
        <w:t xml:space="preserve"> </w:t>
      </w:r>
    </w:p>
    <w:p w14:paraId="132895A0" w14:textId="77777777" w:rsidR="00303C2C" w:rsidRPr="00EC5D31" w:rsidRDefault="00303C2C" w:rsidP="00303C2C">
      <w:pPr>
        <w:numPr>
          <w:ilvl w:val="0"/>
          <w:numId w:val="21"/>
        </w:numPr>
        <w:tabs>
          <w:tab w:val="left" w:pos="284"/>
        </w:tabs>
        <w:rPr>
          <w:rFonts w:cs="Arial"/>
          <w:b/>
          <w:bCs/>
        </w:rPr>
      </w:pPr>
      <w:r w:rsidRPr="00EC5D31">
        <w:rPr>
          <w:rFonts w:cs="Arial"/>
        </w:rPr>
        <w:lastRenderedPageBreak/>
        <w:t xml:space="preserve">there is a programme of Continuous Professional Development (CPD) in place for all staff to include the formal processes of Child Protection training and professional supervision and appraisal; </w:t>
      </w:r>
    </w:p>
    <w:p w14:paraId="1700DF3D" w14:textId="77777777" w:rsidR="00303C2C" w:rsidRPr="00C31339" w:rsidRDefault="00303C2C" w:rsidP="00303C2C">
      <w:pPr>
        <w:numPr>
          <w:ilvl w:val="0"/>
          <w:numId w:val="21"/>
        </w:numPr>
        <w:tabs>
          <w:tab w:val="left" w:pos="284"/>
        </w:tabs>
        <w:rPr>
          <w:rFonts w:cs="Arial"/>
        </w:rPr>
      </w:pPr>
      <w:r w:rsidRPr="00C31339">
        <w:rPr>
          <w:rFonts w:cs="Arial"/>
        </w:rPr>
        <w:t>child protection responsibilities are clear to all staff members within the school and they know whom to go to with any concerns, including any issues around colleagues’ behaviour or practice;</w:t>
      </w:r>
      <w:r>
        <w:rPr>
          <w:rFonts w:cs="Arial"/>
        </w:rPr>
        <w:t xml:space="preserve"> </w:t>
      </w:r>
      <w:r w:rsidRPr="00C31339">
        <w:rPr>
          <w:rFonts w:cs="Arial"/>
          <w:b/>
          <w:bCs/>
        </w:rPr>
        <w:t>(See Part Two: Child Protection)</w:t>
      </w:r>
    </w:p>
    <w:p w14:paraId="1780DEE9" w14:textId="77777777" w:rsidR="00303C2C" w:rsidRPr="00EC5D31" w:rsidRDefault="00303C2C" w:rsidP="00303C2C">
      <w:pPr>
        <w:numPr>
          <w:ilvl w:val="1"/>
          <w:numId w:val="22"/>
        </w:numPr>
        <w:tabs>
          <w:tab w:val="left" w:pos="284"/>
        </w:tabs>
        <w:ind w:left="709" w:hanging="283"/>
        <w:rPr>
          <w:rFonts w:cs="Arial"/>
          <w:color w:val="000000"/>
        </w:rPr>
      </w:pPr>
      <w:r w:rsidRPr="00EC5D31">
        <w:rPr>
          <w:rFonts w:cs="Arial"/>
        </w:rPr>
        <w:t>all staff are made aware that inappropriate behaviour towards children is unacceptable.  This includes:</w:t>
      </w:r>
    </w:p>
    <w:p w14:paraId="45F44984" w14:textId="77777777" w:rsidR="00303C2C" w:rsidRPr="00EC5D31" w:rsidRDefault="00303C2C" w:rsidP="00303C2C">
      <w:pPr>
        <w:numPr>
          <w:ilvl w:val="2"/>
          <w:numId w:val="37"/>
        </w:numPr>
        <w:tabs>
          <w:tab w:val="left" w:pos="284"/>
        </w:tabs>
        <w:ind w:hanging="1026"/>
        <w:rPr>
          <w:rFonts w:cs="Arial"/>
        </w:rPr>
      </w:pPr>
      <w:r w:rsidRPr="00EC5D31">
        <w:rPr>
          <w:rFonts w:cs="Arial"/>
        </w:rPr>
        <w:t>any form of sexual conduct, including sexually suggestive comments;</w:t>
      </w:r>
    </w:p>
    <w:p w14:paraId="47B5219F" w14:textId="77777777" w:rsidR="00303C2C" w:rsidRPr="00EC5D31" w:rsidRDefault="00303C2C" w:rsidP="00303C2C">
      <w:pPr>
        <w:numPr>
          <w:ilvl w:val="2"/>
          <w:numId w:val="37"/>
        </w:numPr>
        <w:tabs>
          <w:tab w:val="left" w:pos="284"/>
        </w:tabs>
        <w:ind w:hanging="1026"/>
        <w:rPr>
          <w:rFonts w:cs="Arial"/>
        </w:rPr>
      </w:pPr>
      <w:r w:rsidRPr="00EC5D31">
        <w:rPr>
          <w:rFonts w:cs="Arial"/>
        </w:rPr>
        <w:t>engaging in rough, physical or sexually provocative games;</w:t>
      </w:r>
    </w:p>
    <w:p w14:paraId="0AD7B458" w14:textId="77777777" w:rsidR="00303C2C" w:rsidRPr="00EC5D31" w:rsidRDefault="00303C2C" w:rsidP="00303C2C">
      <w:pPr>
        <w:numPr>
          <w:ilvl w:val="2"/>
          <w:numId w:val="37"/>
        </w:numPr>
        <w:tabs>
          <w:tab w:val="left" w:pos="284"/>
        </w:tabs>
        <w:ind w:hanging="1026"/>
        <w:rPr>
          <w:rFonts w:cs="Arial"/>
        </w:rPr>
      </w:pPr>
      <w:r w:rsidRPr="00EC5D31">
        <w:rPr>
          <w:rFonts w:cs="Arial"/>
        </w:rPr>
        <w:t xml:space="preserve">giving children inappropriate drugs or other inappropriate substances; </w:t>
      </w:r>
    </w:p>
    <w:p w14:paraId="102E56CF" w14:textId="77777777" w:rsidR="00303C2C" w:rsidRPr="00EC5D31" w:rsidRDefault="00303C2C" w:rsidP="00303C2C">
      <w:pPr>
        <w:numPr>
          <w:ilvl w:val="2"/>
          <w:numId w:val="37"/>
        </w:numPr>
        <w:tabs>
          <w:tab w:val="left" w:pos="284"/>
        </w:tabs>
        <w:ind w:hanging="1026"/>
        <w:rPr>
          <w:rFonts w:cs="Arial"/>
        </w:rPr>
      </w:pPr>
      <w:r w:rsidRPr="00EC5D31">
        <w:rPr>
          <w:rFonts w:cs="Arial"/>
        </w:rPr>
        <w:t xml:space="preserve">lending or borrowing of money or property; </w:t>
      </w:r>
    </w:p>
    <w:p w14:paraId="5CC4F793" w14:textId="77777777" w:rsidR="00303C2C" w:rsidRPr="00EC5D31" w:rsidRDefault="00303C2C" w:rsidP="00303C2C">
      <w:pPr>
        <w:numPr>
          <w:ilvl w:val="2"/>
          <w:numId w:val="37"/>
        </w:numPr>
        <w:tabs>
          <w:tab w:val="left" w:pos="284"/>
        </w:tabs>
        <w:ind w:hanging="1026"/>
        <w:rPr>
          <w:rFonts w:cs="Arial"/>
        </w:rPr>
      </w:pPr>
      <w:r w:rsidRPr="00EC5D31">
        <w:rPr>
          <w:rFonts w:cs="Arial"/>
        </w:rPr>
        <w:t xml:space="preserve">giving or receiving gifts; </w:t>
      </w:r>
    </w:p>
    <w:p w14:paraId="0B5A9AF9" w14:textId="77777777" w:rsidR="00303C2C" w:rsidRPr="00EC5D31" w:rsidRDefault="00303C2C" w:rsidP="00303C2C">
      <w:pPr>
        <w:numPr>
          <w:ilvl w:val="2"/>
          <w:numId w:val="37"/>
        </w:numPr>
        <w:tabs>
          <w:tab w:val="left" w:pos="284"/>
        </w:tabs>
        <w:ind w:hanging="1026"/>
        <w:rPr>
          <w:rFonts w:cs="Arial"/>
          <w:color w:val="000000"/>
        </w:rPr>
      </w:pPr>
      <w:r w:rsidRPr="00EC5D31">
        <w:rPr>
          <w:rFonts w:cs="Arial"/>
        </w:rPr>
        <w:t>exclusive</w:t>
      </w:r>
      <w:r w:rsidRPr="00EC5D31">
        <w:rPr>
          <w:rFonts w:cs="Arial"/>
          <w:color w:val="000000"/>
        </w:rPr>
        <w:t xml:space="preserve"> or secretive relationships; </w:t>
      </w:r>
    </w:p>
    <w:p w14:paraId="2DF7EA65" w14:textId="77777777" w:rsidR="00303C2C" w:rsidRPr="00EC5D31" w:rsidRDefault="00303C2C" w:rsidP="00303C2C">
      <w:pPr>
        <w:numPr>
          <w:ilvl w:val="2"/>
          <w:numId w:val="37"/>
        </w:numPr>
        <w:tabs>
          <w:tab w:val="left" w:pos="284"/>
        </w:tabs>
        <w:ind w:hanging="1026"/>
        <w:rPr>
          <w:rFonts w:cs="Arial"/>
          <w:color w:val="000000"/>
        </w:rPr>
      </w:pPr>
      <w:r w:rsidRPr="00EC5D31">
        <w:rPr>
          <w:rFonts w:cs="Arial"/>
        </w:rPr>
        <w:t>giving of home /personal mobile numbers or home address details to children.</w:t>
      </w:r>
    </w:p>
    <w:p w14:paraId="1AE7F76A" w14:textId="77777777" w:rsidR="00303C2C" w:rsidRPr="00EC5D31" w:rsidRDefault="00303C2C" w:rsidP="00303C2C">
      <w:pPr>
        <w:numPr>
          <w:ilvl w:val="2"/>
          <w:numId w:val="37"/>
        </w:numPr>
        <w:tabs>
          <w:tab w:val="left" w:pos="284"/>
        </w:tabs>
        <w:ind w:hanging="1026"/>
        <w:rPr>
          <w:rFonts w:cs="Arial"/>
          <w:color w:val="000000"/>
        </w:rPr>
      </w:pPr>
      <w:r w:rsidRPr="00EC5D31">
        <w:rPr>
          <w:rFonts w:cs="Arial"/>
          <w:color w:val="000000"/>
        </w:rPr>
        <w:t xml:space="preserve">taking children to a staff member’s home </w:t>
      </w:r>
    </w:p>
    <w:p w14:paraId="500B655D" w14:textId="77777777" w:rsidR="00303C2C" w:rsidRPr="00EC5D31" w:rsidRDefault="00303C2C" w:rsidP="00303C2C">
      <w:pPr>
        <w:numPr>
          <w:ilvl w:val="2"/>
          <w:numId w:val="37"/>
        </w:numPr>
        <w:tabs>
          <w:tab w:val="left" w:pos="284"/>
        </w:tabs>
        <w:ind w:hanging="1026"/>
        <w:rPr>
          <w:rFonts w:cs="Arial"/>
          <w:color w:val="000000"/>
        </w:rPr>
      </w:pPr>
      <w:r w:rsidRPr="00EC5D31">
        <w:rPr>
          <w:rFonts w:cs="Arial"/>
          <w:color w:val="000000"/>
        </w:rPr>
        <w:t xml:space="preserve">‘Friending’ or ‘following’ a child on any form of social media </w:t>
      </w:r>
    </w:p>
    <w:p w14:paraId="603C820A" w14:textId="77777777" w:rsidR="00303C2C" w:rsidRPr="00EC5D31" w:rsidRDefault="00303C2C" w:rsidP="00303C2C">
      <w:pPr>
        <w:tabs>
          <w:tab w:val="left" w:pos="284"/>
        </w:tabs>
        <w:rPr>
          <w:rFonts w:cs="Arial"/>
          <w:color w:val="000000"/>
        </w:rPr>
      </w:pPr>
    </w:p>
    <w:p w14:paraId="0C55B0FF" w14:textId="77777777" w:rsidR="00303C2C" w:rsidRPr="00EC5D31" w:rsidRDefault="00303C2C" w:rsidP="00303C2C">
      <w:pPr>
        <w:numPr>
          <w:ilvl w:val="0"/>
          <w:numId w:val="22"/>
        </w:numPr>
        <w:rPr>
          <w:rFonts w:cs="Arial"/>
        </w:rPr>
      </w:pPr>
      <w:r w:rsidRPr="00EC5D31">
        <w:rPr>
          <w:rFonts w:cs="Arial"/>
        </w:rPr>
        <w:t xml:space="preserve">it is an offence for a person over 18 (eg teacher/TA) to have a sexual relationship with a child under 18 where that person is in a position of trust in respect of the child, even if the relationship is consensual and even if they do not work directly with them </w:t>
      </w:r>
      <w:r w:rsidRPr="00EC5D31">
        <w:rPr>
          <w:rFonts w:cs="Arial"/>
          <w:i/>
          <w:iCs/>
        </w:rPr>
        <w:t>[Sexual Offences Act 2003]</w:t>
      </w:r>
      <w:r w:rsidRPr="00EC5D31">
        <w:rPr>
          <w:rFonts w:cs="Arial"/>
        </w:rPr>
        <w:t>;</w:t>
      </w:r>
    </w:p>
    <w:p w14:paraId="4E73E7AD" w14:textId="77777777" w:rsidR="00303C2C" w:rsidRPr="00EC5D31" w:rsidRDefault="00303C2C" w:rsidP="00303C2C">
      <w:pPr>
        <w:numPr>
          <w:ilvl w:val="0"/>
          <w:numId w:val="22"/>
        </w:numPr>
        <w:rPr>
          <w:rFonts w:cs="Arial"/>
          <w:b/>
          <w:bCs/>
          <w:i/>
          <w:iCs/>
        </w:rPr>
      </w:pPr>
      <w:r w:rsidRPr="00EC5D31">
        <w:rPr>
          <w:rFonts w:cs="Arial"/>
        </w:rPr>
        <w:t xml:space="preserve">If they are found to have acted inappropriately towards a child, they may be referred to the DBS.  </w:t>
      </w:r>
    </w:p>
    <w:p w14:paraId="4F8BA4CC" w14:textId="77777777" w:rsidR="00303C2C" w:rsidRPr="00EC5D31" w:rsidRDefault="00303C2C" w:rsidP="00303C2C">
      <w:pPr>
        <w:numPr>
          <w:ilvl w:val="1"/>
          <w:numId w:val="22"/>
        </w:numPr>
        <w:autoSpaceDE w:val="0"/>
        <w:autoSpaceDN w:val="0"/>
        <w:adjustRightInd w:val="0"/>
        <w:ind w:left="709" w:right="-1" w:hanging="283"/>
        <w:rPr>
          <w:rFonts w:cs="Arial"/>
          <w:i/>
        </w:rPr>
      </w:pPr>
      <w:r w:rsidRPr="00EC5D31">
        <w:rPr>
          <w:rFonts w:cs="Arial"/>
        </w:rPr>
        <w:t xml:space="preserve">staff understand their responsibility in checking the identity of new and temporary staff and remaining vigilant to the requirements of safe practice, including the need to supervise visitors when they have access to children and formal checks have not been undertaken;  </w:t>
      </w:r>
    </w:p>
    <w:p w14:paraId="3B3E14DB" w14:textId="77777777" w:rsidR="00303C2C" w:rsidRPr="00EC5D31" w:rsidRDefault="00303C2C" w:rsidP="00303C2C">
      <w:pPr>
        <w:numPr>
          <w:ilvl w:val="1"/>
          <w:numId w:val="22"/>
        </w:numPr>
        <w:autoSpaceDE w:val="0"/>
        <w:autoSpaceDN w:val="0"/>
        <w:adjustRightInd w:val="0"/>
        <w:ind w:left="720" w:right="-1" w:hanging="283"/>
        <w:rPr>
          <w:rFonts w:cs="Arial"/>
          <w:lang w:val="en-US"/>
        </w:rPr>
      </w:pPr>
      <w:r w:rsidRPr="00EC5D31">
        <w:rPr>
          <w:rFonts w:cs="Arial"/>
        </w:rPr>
        <w:t xml:space="preserve">there is a commitment to support the needs of ‘looked after’ children in attending care reviews and case conferences where requested.  These needs are usually met by the Designated Teacher for Looked After Children; </w:t>
      </w:r>
    </w:p>
    <w:p w14:paraId="57B2DADE" w14:textId="77777777" w:rsidR="00303C2C" w:rsidRPr="008A2FB5" w:rsidRDefault="00303C2C" w:rsidP="00303C2C">
      <w:pPr>
        <w:numPr>
          <w:ilvl w:val="1"/>
          <w:numId w:val="22"/>
        </w:numPr>
        <w:autoSpaceDE w:val="0"/>
        <w:autoSpaceDN w:val="0"/>
        <w:adjustRightInd w:val="0"/>
        <w:ind w:left="720" w:right="-1" w:hanging="283"/>
        <w:rPr>
          <w:rFonts w:cs="Arial"/>
        </w:rPr>
      </w:pPr>
      <w:r w:rsidRPr="00EC5D31">
        <w:rPr>
          <w:rFonts w:cs="Arial"/>
        </w:rPr>
        <w:t>there is an understanding and commitment to good multi-agency working and information sharing, including the need for open debate and challenge;</w:t>
      </w:r>
    </w:p>
    <w:p w14:paraId="0383512A" w14:textId="77777777" w:rsidR="00303C2C" w:rsidRPr="008A2FB5" w:rsidRDefault="00303C2C" w:rsidP="00303C2C">
      <w:pPr>
        <w:numPr>
          <w:ilvl w:val="1"/>
          <w:numId w:val="22"/>
        </w:numPr>
        <w:autoSpaceDE w:val="0"/>
        <w:autoSpaceDN w:val="0"/>
        <w:adjustRightInd w:val="0"/>
        <w:ind w:left="720" w:right="-1" w:hanging="283"/>
        <w:rPr>
          <w:rFonts w:cs="Arial"/>
        </w:rPr>
      </w:pPr>
      <w:r w:rsidRPr="00EC5D31">
        <w:rPr>
          <w:rFonts w:cs="Arial"/>
        </w:rPr>
        <w:t>staff understand and are committed to the company model of behaviour management and receive training in ways of managing difficult behaviour;</w:t>
      </w:r>
    </w:p>
    <w:p w14:paraId="5FCD7BEB" w14:textId="77777777" w:rsidR="00303C2C" w:rsidRPr="008A2FB5" w:rsidRDefault="00303C2C" w:rsidP="00303C2C">
      <w:pPr>
        <w:numPr>
          <w:ilvl w:val="1"/>
          <w:numId w:val="22"/>
        </w:numPr>
        <w:autoSpaceDE w:val="0"/>
        <w:autoSpaceDN w:val="0"/>
        <w:adjustRightInd w:val="0"/>
        <w:ind w:left="720" w:right="-1" w:hanging="283"/>
        <w:rPr>
          <w:rFonts w:cs="Arial"/>
        </w:rPr>
      </w:pPr>
      <w:r w:rsidRPr="008A2FB5">
        <w:rPr>
          <w:rFonts w:cs="Arial"/>
        </w:rPr>
        <w:t xml:space="preserve"> staff understand and comply with the company’s policy on physical intervention and restraint; </w:t>
      </w:r>
      <w:r w:rsidRPr="008A2FB5">
        <w:rPr>
          <w:rFonts w:cs="Arial"/>
          <w:b/>
          <w:bCs/>
        </w:rPr>
        <w:t>(see TCES policy on ‘Behaviour Management’ and ‘Managing Allegations against Staff’)</w:t>
      </w:r>
    </w:p>
    <w:p w14:paraId="6917C108" w14:textId="77777777" w:rsidR="00303C2C" w:rsidRPr="00EC5D31" w:rsidRDefault="00303C2C" w:rsidP="00303C2C">
      <w:pPr>
        <w:numPr>
          <w:ilvl w:val="0"/>
          <w:numId w:val="24"/>
        </w:numPr>
        <w:rPr>
          <w:rFonts w:cs="Arial"/>
          <w:color w:val="231F20"/>
          <w:lang w:val="en-US"/>
        </w:rPr>
      </w:pPr>
      <w:r w:rsidRPr="00EC5D31">
        <w:rPr>
          <w:rFonts w:cs="Arial"/>
        </w:rPr>
        <w:t xml:space="preserve">staff have a clear understanding of what constitutes safe practice and feel supported both in </w:t>
      </w:r>
      <w:r w:rsidRPr="00EC5D31">
        <w:rPr>
          <w:rFonts w:cs="Arial"/>
          <w:lang w:val="en-US"/>
        </w:rPr>
        <w:t>raising concerns about poor or unsafe practice</w:t>
      </w:r>
      <w:r w:rsidRPr="00EC5D31">
        <w:rPr>
          <w:rFonts w:cs="Arial"/>
        </w:rPr>
        <w:t xml:space="preserve"> and in having their own practice challenged by others;</w:t>
      </w:r>
      <w:r w:rsidRPr="00EC5D31">
        <w:rPr>
          <w:rFonts w:cs="Arial"/>
          <w:color w:val="231F20"/>
          <w:lang w:val="en-US"/>
        </w:rPr>
        <w:t xml:space="preserve"> </w:t>
      </w:r>
    </w:p>
    <w:p w14:paraId="4F5547DE" w14:textId="77777777" w:rsidR="00303C2C" w:rsidRPr="00EC5D31" w:rsidRDefault="00303C2C" w:rsidP="00303C2C">
      <w:pPr>
        <w:numPr>
          <w:ilvl w:val="0"/>
          <w:numId w:val="24"/>
        </w:numPr>
        <w:rPr>
          <w:rFonts w:cs="Arial"/>
        </w:rPr>
      </w:pPr>
      <w:r w:rsidRPr="00EC5D31">
        <w:rPr>
          <w:rFonts w:cs="Arial"/>
        </w:rPr>
        <w:t>concerns about poor or unsafe practice are addressed sensitively and effectively in a timely manner and in accordance with the company’s whistleblowing policy and commitment to openness of practice;</w:t>
      </w:r>
    </w:p>
    <w:p w14:paraId="15B2E213" w14:textId="77777777" w:rsidR="00303C2C" w:rsidRPr="00EC5D31" w:rsidRDefault="00303C2C" w:rsidP="00303C2C">
      <w:pPr>
        <w:numPr>
          <w:ilvl w:val="0"/>
          <w:numId w:val="24"/>
        </w:numPr>
        <w:ind w:left="709" w:hanging="425"/>
        <w:rPr>
          <w:rFonts w:cs="Arial"/>
          <w:b/>
          <w:bCs/>
          <w:i/>
          <w:iCs/>
        </w:rPr>
      </w:pPr>
      <w:r w:rsidRPr="00EC5D31">
        <w:rPr>
          <w:rFonts w:cs="Arial"/>
        </w:rPr>
        <w:t xml:space="preserve">staff are prepared in advance for children to bring up personal problems within the classroom or wider school setting.  Issues such as domestic violence and abuse can be difficult to broach directly, however discussions about personal safety and keeping safe </w:t>
      </w:r>
      <w:r w:rsidRPr="00EC5D31">
        <w:rPr>
          <w:rFonts w:cs="Arial"/>
        </w:rPr>
        <w:lastRenderedPageBreak/>
        <w:t xml:space="preserve">can reinforce the message that any kind of violence is unacceptable.  Raising these issues may lead children to bring up problems and concerns of their own.  This is an opportunity to acknowledge that it is okay for young people to talk about their own problems and to signpost sources of help;  </w:t>
      </w:r>
    </w:p>
    <w:p w14:paraId="0A979EE4" w14:textId="77777777" w:rsidR="00303C2C" w:rsidRPr="00EC5D31" w:rsidRDefault="00303C2C" w:rsidP="00303C2C">
      <w:pPr>
        <w:numPr>
          <w:ilvl w:val="0"/>
          <w:numId w:val="25"/>
        </w:numPr>
        <w:tabs>
          <w:tab w:val="left" w:pos="284"/>
        </w:tabs>
        <w:rPr>
          <w:rFonts w:cs="Arial"/>
          <w:b/>
          <w:bCs/>
        </w:rPr>
      </w:pPr>
      <w:r w:rsidRPr="00EC5D31">
        <w:rPr>
          <w:rFonts w:cs="Arial"/>
        </w:rPr>
        <w:t>staff are trained to recognise and understand the boundaries and limitations of confidentiality in the context of their own safety and of child protection;</w:t>
      </w:r>
    </w:p>
    <w:p w14:paraId="75B735D7" w14:textId="77777777" w:rsidR="00303C2C" w:rsidRPr="00EC5D31" w:rsidRDefault="00303C2C" w:rsidP="00303C2C">
      <w:pPr>
        <w:numPr>
          <w:ilvl w:val="0"/>
          <w:numId w:val="25"/>
        </w:numPr>
        <w:tabs>
          <w:tab w:val="left" w:pos="284"/>
        </w:tabs>
        <w:rPr>
          <w:rFonts w:cs="Arial"/>
          <w:b/>
          <w:bCs/>
        </w:rPr>
      </w:pPr>
      <w:r w:rsidRPr="00EC5D31">
        <w:rPr>
          <w:rFonts w:cs="Arial"/>
        </w:rPr>
        <w:t>staff understand their responsibilities when taking children ‘off site’ or on education visits, including the need to have with them emergency contact details, a fully charged company mobile phone, first aid provisions and essential health information on each child in their care;</w:t>
      </w:r>
    </w:p>
    <w:p w14:paraId="10996EF9" w14:textId="77777777" w:rsidR="00303C2C" w:rsidRPr="00EC5D31" w:rsidRDefault="00303C2C" w:rsidP="00303C2C">
      <w:pPr>
        <w:numPr>
          <w:ilvl w:val="0"/>
          <w:numId w:val="25"/>
        </w:numPr>
        <w:tabs>
          <w:tab w:val="left" w:pos="284"/>
        </w:tabs>
        <w:rPr>
          <w:rFonts w:cs="Arial"/>
        </w:rPr>
      </w:pPr>
      <w:r w:rsidRPr="00EC5D31">
        <w:rPr>
          <w:rFonts w:cs="Arial"/>
        </w:rPr>
        <w:t>staff are supported effectively and protected from danger and/or the risk of violence.</w:t>
      </w:r>
    </w:p>
    <w:p w14:paraId="6942EF4A" w14:textId="77777777" w:rsidR="00303C2C" w:rsidRPr="00EC5D31" w:rsidRDefault="00303C2C" w:rsidP="00303C2C">
      <w:pPr>
        <w:rPr>
          <w:rFonts w:cs="Arial"/>
          <w:b/>
          <w:bCs/>
          <w:i/>
          <w:iCs/>
        </w:rPr>
      </w:pPr>
    </w:p>
    <w:p w14:paraId="47E2E9DC" w14:textId="77777777" w:rsidR="00303C2C" w:rsidRPr="00EC5D31" w:rsidRDefault="00303C2C" w:rsidP="00303C2C">
      <w:pPr>
        <w:rPr>
          <w:rFonts w:cs="Arial"/>
          <w:i/>
          <w:iCs/>
          <w:color w:val="0000FF"/>
        </w:rPr>
      </w:pPr>
      <w:r w:rsidRPr="00EC5D31">
        <w:rPr>
          <w:rFonts w:cs="Arial"/>
          <w:b/>
          <w:bCs/>
          <w:i/>
          <w:iCs/>
        </w:rPr>
        <w:t>Links to more information about PSCHE, classroom resources and sources of support, are available</w:t>
      </w:r>
      <w:r w:rsidRPr="00EC5D31">
        <w:rPr>
          <w:rFonts w:cs="Arial"/>
          <w:i/>
          <w:iCs/>
        </w:rPr>
        <w:t xml:space="preserve"> at: </w:t>
      </w:r>
      <w:hyperlink r:id="rId29" w:history="1">
        <w:r w:rsidRPr="00EC5D31">
          <w:rPr>
            <w:rStyle w:val="Hyperlink"/>
            <w:rFonts w:cs="Arial"/>
            <w:i/>
            <w:iCs/>
          </w:rPr>
          <w:t>www.teachernet.gov.uk/childprotection/guidance.htm</w:t>
        </w:r>
      </w:hyperlink>
      <w:r w:rsidRPr="00EC5D31">
        <w:rPr>
          <w:rFonts w:cs="Arial"/>
          <w:i/>
          <w:iCs/>
          <w:color w:val="0000FF"/>
        </w:rPr>
        <w:t>.]</w:t>
      </w:r>
    </w:p>
    <w:p w14:paraId="6732800D" w14:textId="77777777" w:rsidR="00303C2C" w:rsidRPr="00EC5D31" w:rsidRDefault="00303C2C" w:rsidP="00303C2C">
      <w:pPr>
        <w:tabs>
          <w:tab w:val="num" w:pos="2880"/>
        </w:tabs>
        <w:ind w:right="-1"/>
        <w:jc w:val="right"/>
        <w:rPr>
          <w:rFonts w:cs="Arial"/>
          <w:b/>
          <w:bCs/>
          <w:i/>
          <w:iCs/>
        </w:rPr>
      </w:pPr>
      <w:r w:rsidRPr="00EC5D31">
        <w:rPr>
          <w:rFonts w:cs="Arial"/>
          <w:b/>
          <w:bCs/>
          <w:i/>
          <w:iCs/>
        </w:rPr>
        <w:t xml:space="preserve">NOTE: for more detailed information in any of the above areas, </w:t>
      </w:r>
    </w:p>
    <w:p w14:paraId="1767587A" w14:textId="77777777" w:rsidR="00303C2C" w:rsidRPr="00EC5D31" w:rsidRDefault="00303C2C" w:rsidP="00303C2C">
      <w:pPr>
        <w:tabs>
          <w:tab w:val="num" w:pos="2880"/>
        </w:tabs>
        <w:ind w:right="-1"/>
        <w:jc w:val="right"/>
        <w:rPr>
          <w:rFonts w:cs="Arial"/>
          <w:b/>
          <w:bCs/>
          <w:i/>
          <w:iCs/>
        </w:rPr>
      </w:pPr>
      <w:r w:rsidRPr="00EC5D31">
        <w:rPr>
          <w:rFonts w:cs="Arial"/>
          <w:b/>
          <w:bCs/>
          <w:i/>
          <w:iCs/>
        </w:rPr>
        <w:t xml:space="preserve">please refer to the list of associated policies </w:t>
      </w:r>
    </w:p>
    <w:p w14:paraId="72BA0D6B" w14:textId="77777777" w:rsidR="00303C2C" w:rsidRPr="00EC5D31" w:rsidRDefault="00303C2C" w:rsidP="00303C2C">
      <w:pPr>
        <w:tabs>
          <w:tab w:val="num" w:pos="2880"/>
        </w:tabs>
        <w:ind w:right="-1"/>
        <w:jc w:val="right"/>
        <w:rPr>
          <w:rFonts w:cs="Arial"/>
          <w:b/>
          <w:bCs/>
        </w:rPr>
      </w:pPr>
    </w:p>
    <w:p w14:paraId="66A1BE8D" w14:textId="77777777" w:rsidR="00303C2C" w:rsidRDefault="00303C2C" w:rsidP="00303C2C">
      <w:pPr>
        <w:rPr>
          <w:rFonts w:cs="Arial"/>
          <w:b/>
          <w:bCs/>
          <w:lang w:val="en-US"/>
        </w:rPr>
      </w:pPr>
      <w:r w:rsidRPr="00EC5D31">
        <w:rPr>
          <w:rFonts w:cs="Arial"/>
          <w:b/>
          <w:bCs/>
        </w:rPr>
        <w:t xml:space="preserve">Academic and pastoral </w:t>
      </w:r>
      <w:r w:rsidRPr="00EC5D31">
        <w:rPr>
          <w:rFonts w:cs="Arial"/>
          <w:b/>
          <w:bCs/>
          <w:lang w:val="en-US"/>
        </w:rPr>
        <w:t>– the Head Teacher must ensure:</w:t>
      </w:r>
    </w:p>
    <w:p w14:paraId="66180AA7" w14:textId="77777777" w:rsidR="00303C2C" w:rsidRPr="00EC5D31" w:rsidRDefault="00303C2C" w:rsidP="00303C2C">
      <w:pPr>
        <w:rPr>
          <w:rFonts w:cs="Arial"/>
          <w:b/>
          <w:bCs/>
          <w:color w:val="FF0000"/>
          <w:lang w:val="en-US"/>
        </w:rPr>
      </w:pPr>
    </w:p>
    <w:p w14:paraId="31F23A7D" w14:textId="7A4A0A7F" w:rsidR="00B26168" w:rsidRPr="000C4D08" w:rsidRDefault="004477A9" w:rsidP="00303C2C">
      <w:pPr>
        <w:numPr>
          <w:ilvl w:val="0"/>
          <w:numId w:val="26"/>
        </w:numPr>
        <w:rPr>
          <w:rFonts w:cs="Arial"/>
        </w:rPr>
      </w:pPr>
      <w:r w:rsidRPr="00BB3788">
        <w:rPr>
          <w:rFonts w:cs="Arial"/>
        </w:rPr>
        <w:t>pupils are taught about safeguarding, including online, through various teaching and learning opportunities, as part of providing a broad and balanced curriculum</w:t>
      </w:r>
      <w:r w:rsidR="000C4D08" w:rsidRPr="00BB3788">
        <w:rPr>
          <w:rFonts w:cs="Arial"/>
        </w:rPr>
        <w:t>;</w:t>
      </w:r>
    </w:p>
    <w:p w14:paraId="0581A7F2" w14:textId="0EBACAC8" w:rsidR="000C4D08" w:rsidRDefault="00BB3788" w:rsidP="00303C2C">
      <w:pPr>
        <w:numPr>
          <w:ilvl w:val="0"/>
          <w:numId w:val="26"/>
        </w:numPr>
        <w:rPr>
          <w:rFonts w:cs="Arial"/>
        </w:rPr>
      </w:pPr>
      <w:r w:rsidRPr="00BB3788">
        <w:rPr>
          <w:rFonts w:cs="Arial"/>
        </w:rPr>
        <w:t>pupils are taught to recognise when they are at risk and how to get help when they need it.</w:t>
      </w:r>
    </w:p>
    <w:p w14:paraId="435D83EE" w14:textId="0DBD0A69" w:rsidR="00303C2C" w:rsidRPr="00EC5D31" w:rsidRDefault="004477A9" w:rsidP="00303C2C">
      <w:pPr>
        <w:numPr>
          <w:ilvl w:val="0"/>
          <w:numId w:val="26"/>
        </w:numPr>
        <w:rPr>
          <w:rFonts w:cs="Arial"/>
        </w:rPr>
      </w:pPr>
      <w:r>
        <w:rPr>
          <w:rFonts w:cs="Arial"/>
        </w:rPr>
        <w:t>pupils</w:t>
      </w:r>
      <w:r w:rsidR="00303C2C" w:rsidRPr="00EC5D31">
        <w:rPr>
          <w:rFonts w:cs="Arial"/>
        </w:rPr>
        <w:t xml:space="preserve"> are informed, with the support of the curriculum and good role-modelling from staff, about diversity issues and discrimination;</w:t>
      </w:r>
    </w:p>
    <w:p w14:paraId="759B2470" w14:textId="77777777" w:rsidR="00303C2C" w:rsidRPr="00EC5D31" w:rsidRDefault="00303C2C" w:rsidP="00303C2C">
      <w:pPr>
        <w:numPr>
          <w:ilvl w:val="0"/>
          <w:numId w:val="26"/>
        </w:numPr>
        <w:rPr>
          <w:rFonts w:cs="Arial"/>
        </w:rPr>
      </w:pPr>
      <w:r w:rsidRPr="00EC5D31">
        <w:rPr>
          <w:rFonts w:cs="Arial"/>
        </w:rPr>
        <w:t xml:space="preserve">there is a culture that helps to promote </w:t>
      </w:r>
      <w:r w:rsidRPr="00EC5D31">
        <w:rPr>
          <w:rFonts w:cs="Arial"/>
          <w:lang w:val="en-US"/>
        </w:rPr>
        <w:t>good attendance, to manage behaviour positively and tackle bullying and other forms of harassment;</w:t>
      </w:r>
    </w:p>
    <w:p w14:paraId="5BD1DADE" w14:textId="77777777" w:rsidR="00303C2C" w:rsidRPr="00EC5D31" w:rsidRDefault="00303C2C" w:rsidP="00303C2C">
      <w:pPr>
        <w:numPr>
          <w:ilvl w:val="0"/>
          <w:numId w:val="26"/>
        </w:numPr>
        <w:rPr>
          <w:rFonts w:cs="Arial"/>
          <w:b/>
          <w:bCs/>
        </w:rPr>
      </w:pPr>
      <w:r w:rsidRPr="00EC5D31">
        <w:rPr>
          <w:rFonts w:cs="Arial"/>
        </w:rPr>
        <w:t>attention is paid to the behaviour and anti-bullying policies and procedures, risk assessment and risk management, feedback and complaints mechanisms and child protection and whistleblowing policies and procedures;</w:t>
      </w:r>
    </w:p>
    <w:p w14:paraId="1CC64BFF" w14:textId="6707D295" w:rsidR="00303C2C" w:rsidRPr="00EC5D31" w:rsidRDefault="004477A9" w:rsidP="00303C2C">
      <w:pPr>
        <w:numPr>
          <w:ilvl w:val="1"/>
          <w:numId w:val="26"/>
        </w:numPr>
        <w:ind w:left="709" w:hanging="283"/>
        <w:rPr>
          <w:rFonts w:cs="Arial"/>
          <w:b/>
          <w:bCs/>
        </w:rPr>
      </w:pPr>
      <w:r>
        <w:rPr>
          <w:rFonts w:cs="Arial"/>
        </w:rPr>
        <w:t>pupils</w:t>
      </w:r>
      <w:r w:rsidR="00303C2C" w:rsidRPr="00EC5D31">
        <w:rPr>
          <w:rFonts w:cs="Arial"/>
        </w:rPr>
        <w:t xml:space="preserve"> are helped to understand what acceptable behaviour towards them is and how they can stay safe from harm or ask for help if they feel their safety is threatened;</w:t>
      </w:r>
    </w:p>
    <w:p w14:paraId="7E5E24D7" w14:textId="77777777" w:rsidR="00303C2C" w:rsidRPr="00EC5D31" w:rsidRDefault="00303C2C" w:rsidP="00303C2C">
      <w:pPr>
        <w:numPr>
          <w:ilvl w:val="0"/>
          <w:numId w:val="26"/>
        </w:numPr>
        <w:rPr>
          <w:rFonts w:cs="Arial"/>
          <w:b/>
          <w:bCs/>
        </w:rPr>
      </w:pPr>
      <w:r w:rsidRPr="00EC5D31">
        <w:rPr>
          <w:rFonts w:cs="Arial"/>
        </w:rPr>
        <w:t>education plans, behaviour/education contracts, curriculum topics and lesson plans are used wherever appropriate to support and reinforce the principles of personal safety, responsibility and welfare;</w:t>
      </w:r>
    </w:p>
    <w:p w14:paraId="7CB83693" w14:textId="77777777" w:rsidR="00303C2C" w:rsidRPr="00EC5D31" w:rsidRDefault="00303C2C" w:rsidP="00303C2C">
      <w:pPr>
        <w:numPr>
          <w:ilvl w:val="0"/>
          <w:numId w:val="26"/>
        </w:numPr>
        <w:rPr>
          <w:rFonts w:cs="Arial"/>
          <w:b/>
          <w:bCs/>
        </w:rPr>
      </w:pPr>
      <w:r w:rsidRPr="00EC5D31">
        <w:rPr>
          <w:rFonts w:cs="Arial"/>
          <w:lang w:val="en-US"/>
        </w:rPr>
        <w:t xml:space="preserve">there is a commitment </w:t>
      </w:r>
      <w:r w:rsidRPr="00EC5D31">
        <w:rPr>
          <w:rFonts w:cs="Arial"/>
        </w:rPr>
        <w:t xml:space="preserve">to the Healthy Schools initiative that “provides children/young people with the knowledge, understanding, skills and attitudes to make informed decisions about their lives”; </w:t>
      </w:r>
      <w:r w:rsidRPr="00EC5D31">
        <w:rPr>
          <w:rFonts w:cs="Arial"/>
          <w:b/>
          <w:bCs/>
          <w:i/>
          <w:iCs/>
        </w:rPr>
        <w:t>[see ‘Healthy Schools Standards and Guidance’ 1999]</w:t>
      </w:r>
      <w:r w:rsidRPr="00EC5D31">
        <w:rPr>
          <w:rFonts w:cs="Arial"/>
        </w:rPr>
        <w:t xml:space="preserve"> </w:t>
      </w:r>
    </w:p>
    <w:p w14:paraId="4212A9F3" w14:textId="656162AE" w:rsidR="00303C2C" w:rsidRPr="00EC5D31" w:rsidRDefault="004477A9" w:rsidP="00303C2C">
      <w:pPr>
        <w:numPr>
          <w:ilvl w:val="0"/>
          <w:numId w:val="26"/>
        </w:numPr>
        <w:rPr>
          <w:rFonts w:cs="Arial"/>
        </w:rPr>
      </w:pPr>
      <w:r>
        <w:rPr>
          <w:rFonts w:cs="Arial"/>
          <w:lang w:val="en-US"/>
        </w:rPr>
        <w:t>pupils</w:t>
      </w:r>
      <w:r w:rsidR="00303C2C" w:rsidRPr="00EC5D31">
        <w:rPr>
          <w:rFonts w:cs="Arial"/>
          <w:lang w:val="en-US"/>
        </w:rPr>
        <w:t xml:space="preserve"> are encouraged and supported in contributing to the development of good safeguarding structures, including the behaviour policy and behaviour management procedures, equal opportunities, anti-bullying and anti-racism policies and feedback and complaints mechanisms;</w:t>
      </w:r>
    </w:p>
    <w:p w14:paraId="610EB58E" w14:textId="77777777" w:rsidR="00303C2C" w:rsidRPr="00EC5D31" w:rsidRDefault="00303C2C" w:rsidP="00303C2C">
      <w:pPr>
        <w:numPr>
          <w:ilvl w:val="0"/>
          <w:numId w:val="26"/>
        </w:numPr>
        <w:rPr>
          <w:rFonts w:cs="Arial"/>
          <w:b/>
          <w:bCs/>
        </w:rPr>
      </w:pPr>
      <w:r w:rsidRPr="00EC5D31">
        <w:rPr>
          <w:rFonts w:cs="Arial"/>
        </w:rPr>
        <w:t>group processes such as class meetings and school councils are developed and facilitated to promote active joint child and staff participation in addressing whole group issues and contributing to school planning and development.</w:t>
      </w:r>
    </w:p>
    <w:p w14:paraId="0C57E01B" w14:textId="77777777" w:rsidR="00303C2C" w:rsidRPr="00EC5D31" w:rsidRDefault="00303C2C" w:rsidP="00303C2C">
      <w:pPr>
        <w:tabs>
          <w:tab w:val="num" w:pos="2520"/>
        </w:tabs>
        <w:rPr>
          <w:rFonts w:cs="Arial"/>
          <w:b/>
          <w:bCs/>
          <w:lang w:val="en-US"/>
        </w:rPr>
      </w:pPr>
    </w:p>
    <w:p w14:paraId="223D2548" w14:textId="77777777" w:rsidR="00303C2C" w:rsidRPr="00EC5D31" w:rsidRDefault="00303C2C" w:rsidP="00303C2C">
      <w:pPr>
        <w:jc w:val="right"/>
        <w:rPr>
          <w:rFonts w:cs="Arial"/>
          <w:b/>
          <w:bCs/>
          <w:i/>
        </w:rPr>
      </w:pPr>
      <w:r w:rsidRPr="00EC5D31">
        <w:rPr>
          <w:rFonts w:cs="Arial"/>
          <w:b/>
          <w:bCs/>
          <w:i/>
        </w:rPr>
        <w:t>See ‘TCES policy on Dealing with Allegations against Staff’.</w:t>
      </w:r>
    </w:p>
    <w:p w14:paraId="1ECBFAD9" w14:textId="21FE6111" w:rsidR="00303C2C" w:rsidRDefault="00303C2C" w:rsidP="00303C2C">
      <w:pPr>
        <w:jc w:val="right"/>
        <w:rPr>
          <w:rFonts w:cs="Arial"/>
          <w:b/>
          <w:bCs/>
          <w:i/>
        </w:rPr>
      </w:pPr>
    </w:p>
    <w:p w14:paraId="36DE972D" w14:textId="77777777" w:rsidR="00CD70AB" w:rsidRPr="00EC5D31" w:rsidRDefault="00CD70AB" w:rsidP="00303C2C">
      <w:pPr>
        <w:jc w:val="right"/>
        <w:rPr>
          <w:rFonts w:cs="Arial"/>
          <w:b/>
          <w:bCs/>
          <w:i/>
        </w:rPr>
      </w:pPr>
    </w:p>
    <w:p w14:paraId="12631972" w14:textId="3B766FE8" w:rsidR="00303C2C" w:rsidRPr="00A12424" w:rsidRDefault="00303C2C" w:rsidP="00A12424">
      <w:pPr>
        <w:rPr>
          <w:b/>
          <w:bCs/>
        </w:rPr>
      </w:pPr>
      <w:r w:rsidRPr="00A12424">
        <w:rPr>
          <w:b/>
          <w:bCs/>
        </w:rPr>
        <w:t>The Human Resources department is responsible for:</w:t>
      </w:r>
    </w:p>
    <w:p w14:paraId="7ED3F03E" w14:textId="77777777" w:rsidR="00303C2C" w:rsidRPr="00EC5D31" w:rsidRDefault="00303C2C" w:rsidP="00303C2C">
      <w:pPr>
        <w:numPr>
          <w:ilvl w:val="0"/>
          <w:numId w:val="27"/>
        </w:numPr>
        <w:tabs>
          <w:tab w:val="left" w:pos="284"/>
        </w:tabs>
        <w:rPr>
          <w:rFonts w:cs="Arial"/>
          <w:bCs/>
        </w:rPr>
      </w:pPr>
      <w:r w:rsidRPr="00EC5D31">
        <w:rPr>
          <w:rFonts w:cs="Arial"/>
          <w:bCs/>
        </w:rPr>
        <w:t>Ensuring that all agency workers have had all appropriate checks carried out on them by their agency prior to commencing a placement with the school and that written confirmation of these checks have been received by the HR department from the agency prior to arriving at the school.</w:t>
      </w:r>
    </w:p>
    <w:p w14:paraId="23B485D1" w14:textId="77777777" w:rsidR="00303C2C" w:rsidRPr="00EC5D31" w:rsidRDefault="00303C2C" w:rsidP="00303C2C">
      <w:pPr>
        <w:numPr>
          <w:ilvl w:val="0"/>
          <w:numId w:val="27"/>
        </w:numPr>
        <w:tabs>
          <w:tab w:val="left" w:pos="284"/>
        </w:tabs>
        <w:rPr>
          <w:rFonts w:cs="Arial"/>
          <w:bCs/>
        </w:rPr>
      </w:pPr>
      <w:r w:rsidRPr="00EC5D31">
        <w:rPr>
          <w:rFonts w:cs="Arial"/>
          <w:bCs/>
        </w:rPr>
        <w:t xml:space="preserve">Ensuring that the school has confirmed the identity of the agency worker upon arrival at the school by viewing and keeping on file original photographic ID such as a passport </w:t>
      </w:r>
    </w:p>
    <w:p w14:paraId="5F7E702D" w14:textId="5EE3C7EA" w:rsidR="00303C2C" w:rsidRPr="00EC5D31" w:rsidRDefault="00303C2C" w:rsidP="00303C2C">
      <w:pPr>
        <w:numPr>
          <w:ilvl w:val="0"/>
          <w:numId w:val="27"/>
        </w:numPr>
        <w:tabs>
          <w:tab w:val="left" w:pos="284"/>
        </w:tabs>
        <w:rPr>
          <w:rFonts w:cs="Arial"/>
          <w:bCs/>
        </w:rPr>
      </w:pPr>
      <w:r w:rsidRPr="00EC5D31">
        <w:rPr>
          <w:rFonts w:cs="Arial"/>
          <w:bCs/>
        </w:rPr>
        <w:t xml:space="preserve">That all permanent employees have had all appropriate pre-employment checks carried out prior to commencing work with the school as outlined in the School Staffing Regulations (2009) and </w:t>
      </w:r>
      <w:r w:rsidR="00EC31CE">
        <w:rPr>
          <w:rFonts w:cs="Arial"/>
          <w:bCs/>
        </w:rPr>
        <w:t>Keeping Children Safe in Education (2020)</w:t>
      </w:r>
      <w:r w:rsidRPr="00EC5D31">
        <w:rPr>
          <w:rFonts w:cs="Arial"/>
          <w:bCs/>
        </w:rPr>
        <w:t xml:space="preserve"> These include but are not limited to;</w:t>
      </w:r>
    </w:p>
    <w:p w14:paraId="10A2529B" w14:textId="77777777" w:rsidR="00303C2C" w:rsidRPr="00EC5D31" w:rsidRDefault="00303C2C" w:rsidP="00303C2C">
      <w:pPr>
        <w:numPr>
          <w:ilvl w:val="1"/>
          <w:numId w:val="45"/>
        </w:numPr>
        <w:tabs>
          <w:tab w:val="left" w:pos="284"/>
        </w:tabs>
        <w:rPr>
          <w:rFonts w:cs="Arial"/>
          <w:bCs/>
        </w:rPr>
      </w:pPr>
      <w:r w:rsidRPr="00EC5D31">
        <w:rPr>
          <w:rFonts w:cs="Arial"/>
          <w:bCs/>
        </w:rPr>
        <w:t>A minimum of two satisfactory written references</w:t>
      </w:r>
    </w:p>
    <w:p w14:paraId="3E47B922" w14:textId="77777777" w:rsidR="00303C2C" w:rsidRPr="00EC5D31" w:rsidRDefault="00303C2C" w:rsidP="00303C2C">
      <w:pPr>
        <w:numPr>
          <w:ilvl w:val="1"/>
          <w:numId w:val="45"/>
        </w:numPr>
        <w:tabs>
          <w:tab w:val="left" w:pos="284"/>
        </w:tabs>
        <w:rPr>
          <w:rFonts w:cs="Arial"/>
          <w:bCs/>
        </w:rPr>
      </w:pPr>
      <w:r w:rsidRPr="00EC5D31">
        <w:rPr>
          <w:rFonts w:cs="Arial"/>
          <w:bCs/>
        </w:rPr>
        <w:t xml:space="preserve">A satisfactory DBS check and a check of the DBS Barred Children List </w:t>
      </w:r>
    </w:p>
    <w:p w14:paraId="6096295D" w14:textId="77777777" w:rsidR="00303C2C" w:rsidRPr="00EC5D31" w:rsidRDefault="00303C2C" w:rsidP="00303C2C">
      <w:pPr>
        <w:numPr>
          <w:ilvl w:val="1"/>
          <w:numId w:val="45"/>
        </w:numPr>
        <w:tabs>
          <w:tab w:val="left" w:pos="284"/>
        </w:tabs>
        <w:rPr>
          <w:rFonts w:cs="Arial"/>
          <w:bCs/>
        </w:rPr>
      </w:pPr>
      <w:r w:rsidRPr="00EC5D31">
        <w:rPr>
          <w:rFonts w:cs="Arial"/>
          <w:bCs/>
        </w:rPr>
        <w:t>If appropriate, Police checks from any country where a candidate has lived overseas</w:t>
      </w:r>
    </w:p>
    <w:p w14:paraId="7BBDB0B8" w14:textId="77777777" w:rsidR="00303C2C" w:rsidRPr="00EC5D31" w:rsidRDefault="00303C2C" w:rsidP="00303C2C">
      <w:pPr>
        <w:numPr>
          <w:ilvl w:val="1"/>
          <w:numId w:val="45"/>
        </w:numPr>
        <w:tabs>
          <w:tab w:val="left" w:pos="284"/>
        </w:tabs>
        <w:rPr>
          <w:rFonts w:cs="Arial"/>
          <w:bCs/>
        </w:rPr>
      </w:pPr>
      <w:r w:rsidRPr="00EC5D31">
        <w:rPr>
          <w:rFonts w:cs="Arial"/>
          <w:bCs/>
        </w:rPr>
        <w:t>Qualifications, specifically those relating to Qualified Teachers and Social Workers.</w:t>
      </w:r>
    </w:p>
    <w:p w14:paraId="37317E2D" w14:textId="77777777" w:rsidR="00303C2C" w:rsidRPr="00EC5D31" w:rsidRDefault="00303C2C" w:rsidP="00303C2C">
      <w:pPr>
        <w:numPr>
          <w:ilvl w:val="1"/>
          <w:numId w:val="45"/>
        </w:numPr>
        <w:tabs>
          <w:tab w:val="left" w:pos="284"/>
        </w:tabs>
        <w:rPr>
          <w:rFonts w:cs="Arial"/>
          <w:b/>
          <w:bCs/>
        </w:rPr>
      </w:pPr>
      <w:r w:rsidRPr="00EC5D31">
        <w:rPr>
          <w:rFonts w:cs="Arial"/>
          <w:bCs/>
        </w:rPr>
        <w:t>Identity checks – proof of Identity, proof of Date of Birth, Proof of current address, proof of eligibility to work in the UK</w:t>
      </w:r>
    </w:p>
    <w:p w14:paraId="0FB794BA" w14:textId="10D16789" w:rsidR="00F96185" w:rsidRDefault="00F96185" w:rsidP="0060622C">
      <w:pPr>
        <w:autoSpaceDE w:val="0"/>
        <w:autoSpaceDN w:val="0"/>
        <w:adjustRightInd w:val="0"/>
        <w:rPr>
          <w:rFonts w:cs="Arial"/>
          <w:b/>
          <w:bCs/>
          <w:lang w:val="en-US"/>
        </w:rPr>
      </w:pPr>
    </w:p>
    <w:p w14:paraId="4C7D9C94" w14:textId="09ECC13F" w:rsidR="00F96185" w:rsidRDefault="00F96185" w:rsidP="0060622C">
      <w:pPr>
        <w:autoSpaceDE w:val="0"/>
        <w:autoSpaceDN w:val="0"/>
        <w:adjustRightInd w:val="0"/>
        <w:rPr>
          <w:rFonts w:cs="Arial"/>
          <w:b/>
          <w:bCs/>
          <w:lang w:val="en-US"/>
        </w:rPr>
      </w:pPr>
    </w:p>
    <w:p w14:paraId="5ABE3B71" w14:textId="70E8D9C5" w:rsidR="00F96185" w:rsidRDefault="00F96185" w:rsidP="0060622C">
      <w:pPr>
        <w:autoSpaceDE w:val="0"/>
        <w:autoSpaceDN w:val="0"/>
        <w:adjustRightInd w:val="0"/>
        <w:rPr>
          <w:rFonts w:cs="Arial"/>
          <w:b/>
          <w:bCs/>
          <w:lang w:val="en-US"/>
        </w:rPr>
      </w:pPr>
    </w:p>
    <w:p w14:paraId="2FF75959" w14:textId="77777777" w:rsidR="00AA6D28" w:rsidRDefault="00AA6D28" w:rsidP="0060622C">
      <w:pPr>
        <w:autoSpaceDE w:val="0"/>
        <w:autoSpaceDN w:val="0"/>
        <w:adjustRightInd w:val="0"/>
        <w:rPr>
          <w:rFonts w:cs="Arial"/>
          <w:b/>
          <w:bCs/>
          <w:lang w:val="en-US"/>
        </w:rPr>
      </w:pPr>
    </w:p>
    <w:p w14:paraId="191FDA89" w14:textId="77777777" w:rsidR="00F96185" w:rsidRPr="00EC5D31" w:rsidRDefault="00F96185" w:rsidP="0060622C">
      <w:pPr>
        <w:autoSpaceDE w:val="0"/>
        <w:autoSpaceDN w:val="0"/>
        <w:adjustRightInd w:val="0"/>
        <w:rPr>
          <w:rFonts w:cs="Arial"/>
          <w:b/>
          <w:bCs/>
          <w:lang w:val="en-US"/>
        </w:rPr>
      </w:pPr>
    </w:p>
    <w:p w14:paraId="218AE683" w14:textId="77777777" w:rsidR="001F1C5F" w:rsidRPr="00EC5D31" w:rsidRDefault="001F1C5F" w:rsidP="0060622C">
      <w:pPr>
        <w:autoSpaceDE w:val="0"/>
        <w:autoSpaceDN w:val="0"/>
        <w:adjustRightInd w:val="0"/>
        <w:rPr>
          <w:rFonts w:cs="Arial"/>
          <w:i/>
          <w:iCs/>
          <w:lang w:val="en-US"/>
        </w:rPr>
      </w:pPr>
    </w:p>
    <w:p w14:paraId="218AE684" w14:textId="235BE6F3" w:rsidR="001F1C5F" w:rsidRDefault="00D32C04" w:rsidP="00686EEF">
      <w:pPr>
        <w:pStyle w:val="MediumGrid1-Accent21"/>
        <w:outlineLvl w:val="0"/>
      </w:pPr>
      <w:r w:rsidRPr="00EC5D31">
        <w:br w:type="page"/>
      </w:r>
      <w:bookmarkStart w:id="11" w:name="_Toc49416083"/>
      <w:r w:rsidR="007305A9" w:rsidRPr="00EC5D31">
        <w:lastRenderedPageBreak/>
        <w:t xml:space="preserve">Meeting the </w:t>
      </w:r>
      <w:r w:rsidR="00A21567">
        <w:t xml:space="preserve">TCES Group Safeguarding </w:t>
      </w:r>
      <w:r w:rsidR="007305A9" w:rsidRPr="00EC5D31">
        <w:t>Objectives</w:t>
      </w:r>
      <w:bookmarkEnd w:id="11"/>
    </w:p>
    <w:p w14:paraId="3BC216F3" w14:textId="77777777" w:rsidR="005F0E60" w:rsidRPr="00EC5D31" w:rsidRDefault="005F0E60" w:rsidP="00754F4E">
      <w:pPr>
        <w:autoSpaceDE w:val="0"/>
        <w:autoSpaceDN w:val="0"/>
        <w:adjustRightInd w:val="0"/>
        <w:rPr>
          <w:rFonts w:cs="Arial"/>
          <w:b/>
          <w:bCs/>
          <w:lang w:val="en-US"/>
        </w:rPr>
      </w:pPr>
    </w:p>
    <w:p w14:paraId="218AE685" w14:textId="77777777" w:rsidR="001F1C5F" w:rsidRPr="00EC5D31" w:rsidRDefault="001F1C5F" w:rsidP="0060622C">
      <w:pPr>
        <w:rPr>
          <w:rFonts w:cs="Arial"/>
          <w:bCs/>
        </w:rPr>
      </w:pPr>
      <w:r w:rsidRPr="00EC5D31">
        <w:rPr>
          <w:rFonts w:cs="Arial"/>
          <w:bCs/>
        </w:rPr>
        <w:t>Meeting the objectives of safeguarding children requires personal commitment and the support of systems designed to:</w:t>
      </w:r>
    </w:p>
    <w:p w14:paraId="218AE686" w14:textId="77777777" w:rsidR="001F1C5F" w:rsidRPr="00EC5D31" w:rsidRDefault="001F1C5F" w:rsidP="00E673C4">
      <w:pPr>
        <w:numPr>
          <w:ilvl w:val="0"/>
          <w:numId w:val="17"/>
        </w:numPr>
        <w:rPr>
          <w:rFonts w:cs="Arial"/>
        </w:rPr>
      </w:pPr>
      <w:r w:rsidRPr="00EC5D31">
        <w:rPr>
          <w:rFonts w:cs="Arial"/>
        </w:rPr>
        <w:t>prevent unsuitable people from working with children and young people;</w:t>
      </w:r>
    </w:p>
    <w:p w14:paraId="218AE687" w14:textId="77777777" w:rsidR="001F1C5F" w:rsidRPr="00EC5D31" w:rsidRDefault="001F1C5F" w:rsidP="00E673C4">
      <w:pPr>
        <w:numPr>
          <w:ilvl w:val="0"/>
          <w:numId w:val="17"/>
        </w:numPr>
        <w:rPr>
          <w:rFonts w:cs="Arial"/>
        </w:rPr>
      </w:pPr>
      <w:r w:rsidRPr="00EC5D31">
        <w:rPr>
          <w:rFonts w:cs="Arial"/>
        </w:rPr>
        <w:t>promote safe working practice and challenge poor or unsafe practice;</w:t>
      </w:r>
    </w:p>
    <w:p w14:paraId="218AE688" w14:textId="77777777" w:rsidR="001F1C5F" w:rsidRPr="00EC5D31" w:rsidRDefault="001F1C5F" w:rsidP="00E673C4">
      <w:pPr>
        <w:numPr>
          <w:ilvl w:val="0"/>
          <w:numId w:val="17"/>
        </w:numPr>
        <w:rPr>
          <w:rFonts w:cs="Arial"/>
        </w:rPr>
      </w:pPr>
      <w:r w:rsidRPr="00EC5D31">
        <w:rPr>
          <w:rFonts w:cs="Arial"/>
        </w:rPr>
        <w:t>identify instances where there are grounds for concern about a child or young person’s welfare and initiate or take appropriate action to keep them safe;</w:t>
      </w:r>
    </w:p>
    <w:p w14:paraId="218AE689" w14:textId="77777777" w:rsidR="001F1C5F" w:rsidRPr="00EC5D31" w:rsidRDefault="001F1C5F" w:rsidP="00E673C4">
      <w:pPr>
        <w:numPr>
          <w:ilvl w:val="0"/>
          <w:numId w:val="17"/>
        </w:numPr>
        <w:rPr>
          <w:rFonts w:cs="Arial"/>
        </w:rPr>
      </w:pPr>
      <w:r w:rsidRPr="00EC5D31">
        <w:rPr>
          <w:rFonts w:cs="Arial"/>
        </w:rPr>
        <w:t>create a culture of openness, tolerance and respect for self and others;</w:t>
      </w:r>
    </w:p>
    <w:p w14:paraId="218AE68A" w14:textId="77777777" w:rsidR="001F1C5F" w:rsidRPr="00EC5D31" w:rsidRDefault="001F1C5F" w:rsidP="00E673C4">
      <w:pPr>
        <w:numPr>
          <w:ilvl w:val="0"/>
          <w:numId w:val="17"/>
        </w:numPr>
        <w:rPr>
          <w:rFonts w:cs="Arial"/>
        </w:rPr>
      </w:pPr>
      <w:r w:rsidRPr="00EC5D31">
        <w:rPr>
          <w:rFonts w:cs="Arial"/>
        </w:rPr>
        <w:t>promote personal growth and activ</w:t>
      </w:r>
      <w:r w:rsidR="00667251" w:rsidRPr="00EC5D31">
        <w:rPr>
          <w:rFonts w:cs="Arial"/>
        </w:rPr>
        <w:t>e learning, with staff and child</w:t>
      </w:r>
      <w:r w:rsidRPr="00EC5D31">
        <w:rPr>
          <w:rFonts w:cs="Arial"/>
        </w:rPr>
        <w:t xml:space="preserve"> ownership of the process, through their direct involvement in and contribution to curriculum matters and school development, including related policies and procedures and the school development plan;</w:t>
      </w:r>
    </w:p>
    <w:p w14:paraId="218AE68B" w14:textId="77777777" w:rsidR="001F1C5F" w:rsidRPr="00EC5D31" w:rsidRDefault="001F1C5F" w:rsidP="00E673C4">
      <w:pPr>
        <w:numPr>
          <w:ilvl w:val="0"/>
          <w:numId w:val="17"/>
        </w:numPr>
        <w:rPr>
          <w:rFonts w:cs="Arial"/>
          <w:color w:val="000000"/>
        </w:rPr>
      </w:pPr>
      <w:r w:rsidRPr="00EC5D31">
        <w:rPr>
          <w:rFonts w:cs="Arial"/>
        </w:rPr>
        <w:t>contribute to safe and effective partnership working between all those involved with providing services for children and young people.</w:t>
      </w:r>
    </w:p>
    <w:p w14:paraId="218AE68C" w14:textId="77777777" w:rsidR="00667251" w:rsidRPr="00EC5D31" w:rsidRDefault="00667251" w:rsidP="00667251">
      <w:pPr>
        <w:ind w:left="720"/>
        <w:rPr>
          <w:rFonts w:cs="Arial"/>
          <w:bCs/>
          <w:color w:val="FF0000"/>
        </w:rPr>
      </w:pPr>
    </w:p>
    <w:p w14:paraId="218AE68D" w14:textId="6D7F15BF" w:rsidR="00667251" w:rsidRPr="00EC5D31" w:rsidRDefault="00667251" w:rsidP="00754F4E">
      <w:pPr>
        <w:rPr>
          <w:rFonts w:cs="Arial"/>
        </w:rPr>
      </w:pPr>
      <w:r w:rsidRPr="00EC5D31">
        <w:rPr>
          <w:rFonts w:cs="Arial"/>
          <w:bCs/>
        </w:rPr>
        <w:t xml:space="preserve">Children and young people within </w:t>
      </w:r>
      <w:r w:rsidR="004D1113">
        <w:rPr>
          <w:rFonts w:cs="Arial"/>
          <w:bCs/>
        </w:rPr>
        <w:t>NWL</w:t>
      </w:r>
      <w:r w:rsidR="005F0E60">
        <w:rPr>
          <w:rFonts w:cs="Arial"/>
          <w:bCs/>
        </w:rPr>
        <w:t>IS</w:t>
      </w:r>
      <w:r w:rsidRPr="00EC5D31">
        <w:rPr>
          <w:rFonts w:cs="Arial"/>
          <w:bCs/>
        </w:rPr>
        <w:t xml:space="preserve"> are actively encouraged and helped to understand</w:t>
      </w:r>
      <w:r w:rsidRPr="00EC5D31">
        <w:rPr>
          <w:rFonts w:cs="Arial"/>
          <w:b/>
          <w:bCs/>
        </w:rPr>
        <w:t xml:space="preserve"> </w:t>
      </w:r>
      <w:r w:rsidRPr="00EC5D31">
        <w:rPr>
          <w:rFonts w:cs="Arial"/>
        </w:rPr>
        <w:t xml:space="preserve">what </w:t>
      </w:r>
      <w:r w:rsidR="00754F4E" w:rsidRPr="00EC5D31">
        <w:rPr>
          <w:rFonts w:cs="Arial"/>
        </w:rPr>
        <w:t>acceptable behaviour is</w:t>
      </w:r>
      <w:r w:rsidRPr="00EC5D31">
        <w:rPr>
          <w:rFonts w:cs="Arial"/>
        </w:rPr>
        <w:t xml:space="preserve">, to show mutual respect for self and others, learn how to stay safe from harm and to speak out if they have any worries or concerns. They are also given encouragement and reassurance that any concerns they have will be listened to and taken seriously. </w:t>
      </w:r>
    </w:p>
    <w:p w14:paraId="218AE68E" w14:textId="77777777" w:rsidR="001F1C5F" w:rsidRPr="00EC5D31" w:rsidRDefault="001F1C5F" w:rsidP="0060622C">
      <w:pPr>
        <w:rPr>
          <w:rFonts w:cs="Arial"/>
          <w:b/>
          <w:bCs/>
        </w:rPr>
      </w:pPr>
    </w:p>
    <w:p w14:paraId="218AE68F" w14:textId="3F7234D3" w:rsidR="001F1C5F" w:rsidRDefault="001F1C5F" w:rsidP="0060622C">
      <w:pPr>
        <w:rPr>
          <w:rFonts w:cs="Arial"/>
          <w:bCs/>
        </w:rPr>
      </w:pPr>
      <w:r w:rsidRPr="00EC5D31">
        <w:rPr>
          <w:rFonts w:cs="Arial"/>
          <w:bCs/>
        </w:rPr>
        <w:t>Creating a safe and enabling environment requires openness of practice, a culture of vigilance and a clear focus</w:t>
      </w:r>
      <w:r w:rsidR="00275519" w:rsidRPr="00EC5D31">
        <w:rPr>
          <w:rFonts w:cs="Arial"/>
          <w:bCs/>
        </w:rPr>
        <w:t xml:space="preserve"> on the culture and shared responsibility and commitment to wellbeing by </w:t>
      </w:r>
      <w:r w:rsidRPr="00EC5D31">
        <w:rPr>
          <w:rFonts w:cs="Arial"/>
          <w:bCs/>
        </w:rPr>
        <w:t>the following:</w:t>
      </w:r>
    </w:p>
    <w:p w14:paraId="1B6166FC" w14:textId="77777777" w:rsidR="005F0E60" w:rsidRPr="00EC5D31" w:rsidRDefault="005F0E60" w:rsidP="0060622C">
      <w:pPr>
        <w:rPr>
          <w:rFonts w:cs="Arial"/>
        </w:rPr>
      </w:pPr>
    </w:p>
    <w:p w14:paraId="218AE690" w14:textId="77777777" w:rsidR="001F1C5F" w:rsidRPr="00EC5D31" w:rsidRDefault="001F1C5F" w:rsidP="00E673C4">
      <w:pPr>
        <w:numPr>
          <w:ilvl w:val="0"/>
          <w:numId w:val="5"/>
        </w:numPr>
        <w:tabs>
          <w:tab w:val="clear" w:pos="360"/>
        </w:tabs>
        <w:ind w:left="709" w:hanging="425"/>
        <w:rPr>
          <w:rFonts w:cs="Arial"/>
        </w:rPr>
      </w:pPr>
      <w:r w:rsidRPr="00EC5D31">
        <w:rPr>
          <w:rFonts w:cs="Arial"/>
        </w:rPr>
        <w:t xml:space="preserve">Safe working practice and recruitment, vetting </w:t>
      </w:r>
      <w:r w:rsidR="00D32C04" w:rsidRPr="00EC5D31">
        <w:rPr>
          <w:rFonts w:cs="Arial"/>
        </w:rPr>
        <w:t xml:space="preserve">and Baring Service Checks, Single Central Record </w:t>
      </w:r>
      <w:r w:rsidRPr="00EC5D31">
        <w:rPr>
          <w:rFonts w:cs="Arial"/>
        </w:rPr>
        <w:t>and employment procedures;</w:t>
      </w:r>
    </w:p>
    <w:p w14:paraId="218AE691" w14:textId="77777777" w:rsidR="001F1C5F" w:rsidRPr="00EC5D31" w:rsidRDefault="001F1C5F" w:rsidP="00E673C4">
      <w:pPr>
        <w:numPr>
          <w:ilvl w:val="0"/>
          <w:numId w:val="5"/>
        </w:numPr>
        <w:tabs>
          <w:tab w:val="clear" w:pos="360"/>
        </w:tabs>
        <w:ind w:left="709" w:hanging="425"/>
        <w:rPr>
          <w:rFonts w:cs="Arial"/>
        </w:rPr>
      </w:pPr>
      <w:r w:rsidRPr="00EC5D31">
        <w:rPr>
          <w:rFonts w:cs="Arial"/>
        </w:rPr>
        <w:t>Health and Safety, Risk Assessment and Risk Management;</w:t>
      </w:r>
    </w:p>
    <w:p w14:paraId="218AE692" w14:textId="77777777" w:rsidR="001F1C5F" w:rsidRPr="00EC5D31" w:rsidRDefault="001F1C5F" w:rsidP="00E673C4">
      <w:pPr>
        <w:numPr>
          <w:ilvl w:val="0"/>
          <w:numId w:val="5"/>
        </w:numPr>
        <w:tabs>
          <w:tab w:val="clear" w:pos="360"/>
        </w:tabs>
        <w:ind w:left="709" w:hanging="425"/>
        <w:rPr>
          <w:rFonts w:cs="Arial"/>
        </w:rPr>
      </w:pPr>
      <w:r w:rsidRPr="00EC5D31">
        <w:rPr>
          <w:rFonts w:cs="Arial"/>
        </w:rPr>
        <w:t>Behaviour policy and Guidelines to Managing Challenging Behaviour;</w:t>
      </w:r>
    </w:p>
    <w:p w14:paraId="218AE693" w14:textId="77777777" w:rsidR="001F1C5F" w:rsidRPr="00EC5D31" w:rsidRDefault="000D79C6" w:rsidP="00E673C4">
      <w:pPr>
        <w:numPr>
          <w:ilvl w:val="0"/>
          <w:numId w:val="5"/>
        </w:numPr>
        <w:tabs>
          <w:tab w:val="clear" w:pos="360"/>
        </w:tabs>
        <w:ind w:left="709" w:hanging="425"/>
        <w:rPr>
          <w:rFonts w:cs="Arial"/>
        </w:rPr>
      </w:pPr>
      <w:r w:rsidRPr="00EC5D31">
        <w:rPr>
          <w:rFonts w:cs="Arial"/>
        </w:rPr>
        <w:t>Anti-bullying and Diversity and Equal Opportunities</w:t>
      </w:r>
      <w:r w:rsidR="001F1C5F" w:rsidRPr="00EC5D31">
        <w:rPr>
          <w:rFonts w:cs="Arial"/>
        </w:rPr>
        <w:t xml:space="preserve"> policies and ethos;</w:t>
      </w:r>
    </w:p>
    <w:p w14:paraId="218AE694" w14:textId="77777777" w:rsidR="001F1C5F" w:rsidRPr="00EC5D31" w:rsidRDefault="001F1C5F" w:rsidP="00E673C4">
      <w:pPr>
        <w:numPr>
          <w:ilvl w:val="0"/>
          <w:numId w:val="5"/>
        </w:numPr>
        <w:tabs>
          <w:tab w:val="clear" w:pos="360"/>
        </w:tabs>
        <w:ind w:left="709" w:hanging="425"/>
        <w:rPr>
          <w:rFonts w:cs="Arial"/>
        </w:rPr>
      </w:pPr>
      <w:r w:rsidRPr="00EC5D31">
        <w:rPr>
          <w:rFonts w:cs="Arial"/>
        </w:rPr>
        <w:t>Child Welfare/Child Protection Policies and Procedures;</w:t>
      </w:r>
    </w:p>
    <w:p w14:paraId="218AE695" w14:textId="77777777" w:rsidR="001F1C5F" w:rsidRPr="00EC5D31" w:rsidRDefault="001F1C5F" w:rsidP="00E673C4">
      <w:pPr>
        <w:numPr>
          <w:ilvl w:val="0"/>
          <w:numId w:val="5"/>
        </w:numPr>
        <w:tabs>
          <w:tab w:val="clear" w:pos="360"/>
        </w:tabs>
        <w:ind w:left="709" w:hanging="425"/>
        <w:rPr>
          <w:rFonts w:cs="Arial"/>
        </w:rPr>
      </w:pPr>
      <w:r w:rsidRPr="00EC5D31">
        <w:rPr>
          <w:rFonts w:cs="Arial"/>
        </w:rPr>
        <w:t>Complaints and feedback mechanisms and procedures;</w:t>
      </w:r>
    </w:p>
    <w:p w14:paraId="218AE696" w14:textId="77777777" w:rsidR="001F1C5F" w:rsidRPr="00EC5D31" w:rsidRDefault="001F1C5F" w:rsidP="00E673C4">
      <w:pPr>
        <w:numPr>
          <w:ilvl w:val="0"/>
          <w:numId w:val="18"/>
        </w:numPr>
        <w:tabs>
          <w:tab w:val="left" w:pos="-180"/>
        </w:tabs>
        <w:rPr>
          <w:rFonts w:cs="Arial"/>
        </w:rPr>
      </w:pPr>
      <w:r w:rsidRPr="00EC5D31">
        <w:rPr>
          <w:rFonts w:cs="Arial"/>
        </w:rPr>
        <w:t>Philosophy and ethos;</w:t>
      </w:r>
    </w:p>
    <w:p w14:paraId="218AE697" w14:textId="77777777" w:rsidR="001F1C5F" w:rsidRPr="00EC5D31" w:rsidRDefault="001F1C5F" w:rsidP="00E673C4">
      <w:pPr>
        <w:numPr>
          <w:ilvl w:val="0"/>
          <w:numId w:val="18"/>
        </w:numPr>
        <w:rPr>
          <w:rFonts w:cs="Arial"/>
        </w:rPr>
      </w:pPr>
      <w:r w:rsidRPr="00EC5D31">
        <w:rPr>
          <w:rFonts w:cs="Arial"/>
        </w:rPr>
        <w:t>Behaviour Policy/Code of conduct/education and behaviour contracts;</w:t>
      </w:r>
    </w:p>
    <w:p w14:paraId="218AE698" w14:textId="77777777" w:rsidR="001F1C5F" w:rsidRPr="00EC5D31" w:rsidRDefault="00275519" w:rsidP="00E673C4">
      <w:pPr>
        <w:numPr>
          <w:ilvl w:val="0"/>
          <w:numId w:val="18"/>
        </w:numPr>
        <w:rPr>
          <w:rFonts w:cs="Arial"/>
        </w:rPr>
      </w:pPr>
      <w:r w:rsidRPr="00EC5D31">
        <w:rPr>
          <w:rFonts w:cs="Arial"/>
        </w:rPr>
        <w:t xml:space="preserve">Whistleblowing, </w:t>
      </w:r>
      <w:r w:rsidR="001F1C5F" w:rsidRPr="00EC5D31">
        <w:rPr>
          <w:rFonts w:cs="Arial"/>
        </w:rPr>
        <w:t>Equal Opportunitie</w:t>
      </w:r>
      <w:r w:rsidR="000D79C6" w:rsidRPr="00EC5D31">
        <w:rPr>
          <w:rFonts w:cs="Arial"/>
        </w:rPr>
        <w:t>s, Anti-bullying and Diversity and Equal Opportunities</w:t>
      </w:r>
      <w:r w:rsidR="001F1C5F" w:rsidRPr="00EC5D31">
        <w:rPr>
          <w:rFonts w:cs="Arial"/>
        </w:rPr>
        <w:t xml:space="preserve"> policies and ethos;</w:t>
      </w:r>
    </w:p>
    <w:p w14:paraId="218AE699" w14:textId="77777777" w:rsidR="001F1C5F" w:rsidRPr="00EC5D31" w:rsidRDefault="001F1C5F" w:rsidP="00E673C4">
      <w:pPr>
        <w:numPr>
          <w:ilvl w:val="0"/>
          <w:numId w:val="18"/>
        </w:numPr>
        <w:rPr>
          <w:rFonts w:cs="Arial"/>
        </w:rPr>
      </w:pPr>
      <w:r w:rsidRPr="00EC5D31">
        <w:rPr>
          <w:rFonts w:cs="Arial"/>
        </w:rPr>
        <w:t>Feedback mechanisms and Complaints Procedure;</w:t>
      </w:r>
    </w:p>
    <w:p w14:paraId="218AE69A" w14:textId="77777777" w:rsidR="001F1C5F" w:rsidRPr="00EC5D31" w:rsidRDefault="001F1C5F" w:rsidP="00E673C4">
      <w:pPr>
        <w:numPr>
          <w:ilvl w:val="0"/>
          <w:numId w:val="18"/>
        </w:numPr>
        <w:rPr>
          <w:rFonts w:cs="Arial"/>
        </w:rPr>
      </w:pPr>
      <w:r w:rsidRPr="00EC5D31">
        <w:rPr>
          <w:rFonts w:cs="Arial"/>
        </w:rPr>
        <w:t>Curriculum planning and curriculum development;</w:t>
      </w:r>
    </w:p>
    <w:p w14:paraId="218AE69B" w14:textId="77777777" w:rsidR="001F1C5F" w:rsidRPr="00EC5D31" w:rsidRDefault="001F1C5F" w:rsidP="00E673C4">
      <w:pPr>
        <w:numPr>
          <w:ilvl w:val="0"/>
          <w:numId w:val="18"/>
        </w:numPr>
        <w:rPr>
          <w:rFonts w:cs="Arial"/>
        </w:rPr>
      </w:pPr>
      <w:r w:rsidRPr="00EC5D31">
        <w:rPr>
          <w:rFonts w:cs="Arial"/>
        </w:rPr>
        <w:t>Work experience, education visits and extra-</w:t>
      </w:r>
      <w:r w:rsidR="00F82D51" w:rsidRPr="00EC5D31">
        <w:rPr>
          <w:rFonts w:cs="Arial"/>
        </w:rPr>
        <w:t>curricular</w:t>
      </w:r>
      <w:r w:rsidRPr="00EC5D31">
        <w:rPr>
          <w:rFonts w:cs="Arial"/>
        </w:rPr>
        <w:t xml:space="preserve"> planning;</w:t>
      </w:r>
    </w:p>
    <w:p w14:paraId="218AE69C" w14:textId="77777777" w:rsidR="001F1C5F" w:rsidRPr="00EC5D31" w:rsidRDefault="001F1C5F" w:rsidP="00E673C4">
      <w:pPr>
        <w:numPr>
          <w:ilvl w:val="0"/>
          <w:numId w:val="18"/>
        </w:numPr>
        <w:rPr>
          <w:rFonts w:cs="Arial"/>
        </w:rPr>
      </w:pPr>
      <w:r w:rsidRPr="00EC5D31">
        <w:rPr>
          <w:rFonts w:cs="Arial"/>
        </w:rPr>
        <w:t>Commitment to the principles of the ‘Every Child Matters’ agenda;</w:t>
      </w:r>
      <w:r w:rsidR="00275519" w:rsidRPr="00EC5D31">
        <w:rPr>
          <w:rFonts w:cs="Arial"/>
        </w:rPr>
        <w:t xml:space="preserve"> and </w:t>
      </w:r>
      <w:r w:rsidRPr="00EC5D31">
        <w:rPr>
          <w:rFonts w:cs="Arial"/>
        </w:rPr>
        <w:t>‘Healthy Schools’ agenda.</w:t>
      </w:r>
    </w:p>
    <w:p w14:paraId="218AE69D" w14:textId="77777777" w:rsidR="001F1C5F" w:rsidRPr="00EC5D31" w:rsidRDefault="001F1C5F" w:rsidP="00E673C4">
      <w:pPr>
        <w:numPr>
          <w:ilvl w:val="0"/>
          <w:numId w:val="19"/>
        </w:numPr>
        <w:tabs>
          <w:tab w:val="left" w:pos="284"/>
        </w:tabs>
        <w:rPr>
          <w:rFonts w:cs="Arial"/>
        </w:rPr>
      </w:pPr>
      <w:r w:rsidRPr="00EC5D31">
        <w:rPr>
          <w:rFonts w:cs="Arial"/>
        </w:rPr>
        <w:t>Taking all reasonable measures to ensure that risks of harm to children’s welfare are minimised; and</w:t>
      </w:r>
    </w:p>
    <w:p w14:paraId="218AE69E" w14:textId="77777777" w:rsidR="00275519" w:rsidRPr="00EC5D31" w:rsidRDefault="001F1C5F" w:rsidP="00E673C4">
      <w:pPr>
        <w:numPr>
          <w:ilvl w:val="0"/>
          <w:numId w:val="19"/>
        </w:numPr>
        <w:tabs>
          <w:tab w:val="left" w:pos="284"/>
        </w:tabs>
        <w:rPr>
          <w:rFonts w:cs="Arial"/>
        </w:rPr>
      </w:pPr>
      <w:r w:rsidRPr="00EC5D31">
        <w:rPr>
          <w:rFonts w:cs="Arial"/>
        </w:rPr>
        <w:t>Taking all appropriate actions to address concerns about the welfare of a child, or children, working to agreed local policies and procedures in full partnership with other local agencies.</w:t>
      </w:r>
    </w:p>
    <w:p w14:paraId="2D710CB9" w14:textId="77777777" w:rsidR="005F0E60" w:rsidRDefault="00275519" w:rsidP="00686EEF">
      <w:pPr>
        <w:pStyle w:val="MediumGrid1-Accent21"/>
        <w:outlineLvl w:val="0"/>
      </w:pPr>
      <w:r w:rsidRPr="00EC5D31">
        <w:br w:type="page"/>
      </w:r>
      <w:bookmarkStart w:id="12" w:name="_Toc49416084"/>
      <w:r w:rsidR="001F1C5F" w:rsidRPr="00EC5D31">
        <w:lastRenderedPageBreak/>
        <w:t>S</w:t>
      </w:r>
      <w:r w:rsidR="00871032" w:rsidRPr="00EC5D31">
        <w:t>tandards</w:t>
      </w:r>
      <w:bookmarkEnd w:id="12"/>
      <w:r w:rsidR="001F1C5F" w:rsidRPr="00EC5D31">
        <w:t xml:space="preserve"> </w:t>
      </w:r>
    </w:p>
    <w:p w14:paraId="15DAB56E" w14:textId="77777777" w:rsidR="005F0E60" w:rsidRDefault="005F0E60" w:rsidP="005F0E60">
      <w:pPr>
        <w:tabs>
          <w:tab w:val="left" w:pos="284"/>
        </w:tabs>
        <w:rPr>
          <w:rFonts w:cs="Arial"/>
          <w:b/>
          <w:bCs/>
        </w:rPr>
      </w:pPr>
    </w:p>
    <w:p w14:paraId="218AE6A0" w14:textId="6501EC7F" w:rsidR="001F1C5F" w:rsidRPr="00EC5D31" w:rsidRDefault="001F1C5F" w:rsidP="005F0E60">
      <w:pPr>
        <w:tabs>
          <w:tab w:val="left" w:pos="284"/>
        </w:tabs>
        <w:rPr>
          <w:rFonts w:cs="Arial"/>
          <w:i/>
          <w:iCs/>
          <w:color w:val="FF0000"/>
          <w:lang w:val="en-US"/>
        </w:rPr>
      </w:pPr>
      <w:r w:rsidRPr="00EC5D31">
        <w:rPr>
          <w:rFonts w:cs="Arial"/>
          <w:lang w:val="en-US"/>
        </w:rPr>
        <w:t xml:space="preserve">“Respect has to be given in order to be received.  Parents and carers, </w:t>
      </w:r>
      <w:r w:rsidR="00CD6DF2" w:rsidRPr="00EC5D31">
        <w:rPr>
          <w:rFonts w:cs="Arial"/>
          <w:lang w:val="en-US"/>
        </w:rPr>
        <w:t>children</w:t>
      </w:r>
      <w:r w:rsidRPr="00EC5D31">
        <w:rPr>
          <w:rFonts w:cs="Arial"/>
          <w:lang w:val="en-US"/>
        </w:rPr>
        <w:t xml:space="preserve"> and </w:t>
      </w:r>
      <w:r w:rsidRPr="00EC5D31">
        <w:rPr>
          <w:rFonts w:cs="Arial"/>
        </w:rPr>
        <w:t xml:space="preserve">teachers all need to operate in a culture of mutual regard”.  </w:t>
      </w:r>
      <w:r w:rsidRPr="00EC5D31">
        <w:rPr>
          <w:rFonts w:cs="Arial"/>
          <w:i/>
          <w:iCs/>
        </w:rPr>
        <w:t>‘</w:t>
      </w:r>
      <w:r w:rsidRPr="00EC5D31">
        <w:rPr>
          <w:rFonts w:cs="Arial"/>
          <w:b/>
          <w:bCs/>
          <w:i/>
          <w:iCs/>
        </w:rPr>
        <w:t>Learning Behaviour</w:t>
      </w:r>
      <w:r w:rsidRPr="00EC5D31">
        <w:rPr>
          <w:rFonts w:cs="Arial"/>
          <w:i/>
          <w:iCs/>
        </w:rPr>
        <w:t xml:space="preserve"> -</w:t>
      </w:r>
      <w:r w:rsidRPr="00EC5D31">
        <w:rPr>
          <w:rFonts w:cs="Arial"/>
          <w:b/>
          <w:bCs/>
          <w:lang w:val="en-US"/>
        </w:rPr>
        <w:t xml:space="preserve"> </w:t>
      </w:r>
      <w:r w:rsidRPr="00EC5D31">
        <w:rPr>
          <w:rFonts w:cs="Arial"/>
          <w:i/>
          <w:iCs/>
          <w:lang w:val="en-US"/>
        </w:rPr>
        <w:t>The Report of the Practitioners’ Group on School Behaviour and Discipline’ October 2005 (The Steer Report).</w:t>
      </w:r>
    </w:p>
    <w:p w14:paraId="218AE6A1" w14:textId="77777777" w:rsidR="001F1C5F" w:rsidRPr="00EC5D31" w:rsidRDefault="001F1C5F" w:rsidP="0060622C">
      <w:pPr>
        <w:rPr>
          <w:rFonts w:cs="Arial"/>
          <w:color w:val="FF0000"/>
          <w:lang w:val="en-US"/>
        </w:rPr>
      </w:pPr>
    </w:p>
    <w:p w14:paraId="218AE6A2" w14:textId="6536F3C1" w:rsidR="001F1C5F" w:rsidRDefault="004D1113" w:rsidP="0060622C">
      <w:pPr>
        <w:rPr>
          <w:rFonts w:cs="Arial"/>
        </w:rPr>
      </w:pPr>
      <w:r>
        <w:rPr>
          <w:rFonts w:cs="Arial"/>
          <w:lang w:val="en-US"/>
        </w:rPr>
        <w:t>NWL</w:t>
      </w:r>
      <w:r w:rsidR="005F0E60">
        <w:rPr>
          <w:rFonts w:cs="Arial"/>
          <w:lang w:val="en-US"/>
        </w:rPr>
        <w:t>IS</w:t>
      </w:r>
      <w:r w:rsidR="001F1C5F" w:rsidRPr="00EC5D31">
        <w:rPr>
          <w:rFonts w:cs="Arial"/>
          <w:lang w:val="en-US"/>
        </w:rPr>
        <w:t xml:space="preserve"> recognises the unique status of children and young people and seeks to ensure that they are treated respectfully as individuals.  </w:t>
      </w:r>
      <w:r w:rsidR="001F1C5F" w:rsidRPr="00EC5D31">
        <w:rPr>
          <w:rFonts w:cs="Arial"/>
        </w:rPr>
        <w:t xml:space="preserve">Relationships between staff also need to be based on mutual respect and dignity, with a focus on active support, openness of practice, good teamwork, the sharing of practical skills and knowledge and good role-modelling for </w:t>
      </w:r>
      <w:r w:rsidR="00CD6DF2" w:rsidRPr="00EC5D31">
        <w:rPr>
          <w:rFonts w:cs="Arial"/>
        </w:rPr>
        <w:t>children</w:t>
      </w:r>
      <w:r w:rsidR="001F1C5F" w:rsidRPr="00EC5D31">
        <w:rPr>
          <w:rFonts w:cs="Arial"/>
        </w:rPr>
        <w:t xml:space="preserve"> and each other</w:t>
      </w:r>
      <w:r w:rsidR="0050289C">
        <w:rPr>
          <w:rFonts w:cs="Arial"/>
        </w:rPr>
        <w:t>:</w:t>
      </w:r>
    </w:p>
    <w:p w14:paraId="08322036" w14:textId="77777777" w:rsidR="0050289C" w:rsidRPr="00EC5D31" w:rsidRDefault="0050289C" w:rsidP="0060622C">
      <w:pPr>
        <w:rPr>
          <w:rFonts w:cs="Arial"/>
        </w:rPr>
      </w:pPr>
    </w:p>
    <w:p w14:paraId="218AE6A3" w14:textId="77777777" w:rsidR="001F1C5F" w:rsidRPr="00EC5D31" w:rsidRDefault="001F1C5F" w:rsidP="00E673C4">
      <w:pPr>
        <w:widowControl w:val="0"/>
        <w:numPr>
          <w:ilvl w:val="0"/>
          <w:numId w:val="20"/>
        </w:numPr>
        <w:tabs>
          <w:tab w:val="left" w:pos="284"/>
        </w:tabs>
        <w:autoSpaceDE w:val="0"/>
        <w:autoSpaceDN w:val="0"/>
        <w:adjustRightInd w:val="0"/>
        <w:rPr>
          <w:rFonts w:cs="Arial"/>
        </w:rPr>
      </w:pPr>
      <w:r w:rsidRPr="00EC5D31">
        <w:rPr>
          <w:rFonts w:cs="Arial"/>
        </w:rPr>
        <w:t xml:space="preserve">It is important that we maintain vigilance in safeguarding children and a focus on the strategies and good practice requirements for ensuring the promotion of their </w:t>
      </w:r>
      <w:r w:rsidR="007305A9" w:rsidRPr="00EC5D31">
        <w:rPr>
          <w:rFonts w:cs="Arial"/>
        </w:rPr>
        <w:t>wellbeing</w:t>
      </w:r>
      <w:r w:rsidRPr="00EC5D31">
        <w:rPr>
          <w:rFonts w:cs="Arial"/>
        </w:rPr>
        <w:t>.</w:t>
      </w:r>
    </w:p>
    <w:p w14:paraId="218AE6A4" w14:textId="0BABC15E" w:rsidR="001F1C5F" w:rsidRPr="00EC5D31" w:rsidRDefault="001F1C5F" w:rsidP="00E673C4">
      <w:pPr>
        <w:widowControl w:val="0"/>
        <w:numPr>
          <w:ilvl w:val="0"/>
          <w:numId w:val="20"/>
        </w:numPr>
        <w:tabs>
          <w:tab w:val="left" w:pos="284"/>
        </w:tabs>
        <w:autoSpaceDE w:val="0"/>
        <w:autoSpaceDN w:val="0"/>
        <w:adjustRightInd w:val="0"/>
        <w:rPr>
          <w:rFonts w:cs="Arial"/>
        </w:rPr>
      </w:pPr>
      <w:r w:rsidRPr="00EC5D31">
        <w:rPr>
          <w:rFonts w:cs="Arial"/>
        </w:rPr>
        <w:t xml:space="preserve">We need to ensure that all our recruitment, management and working practices are in line with safeguarding principles and good practice, that all staff are familiar with the policies and procedures and that they receive the necessary guidance, supervision and training to enable them to contribute creatively and effectively to the provision of a safe and enabling, high quality education experience for every </w:t>
      </w:r>
      <w:r w:rsidR="00255D71" w:rsidRPr="00EC5D31">
        <w:rPr>
          <w:rFonts w:cs="Arial"/>
        </w:rPr>
        <w:t>child</w:t>
      </w:r>
      <w:r w:rsidRPr="00EC5D31">
        <w:rPr>
          <w:rFonts w:cs="Arial"/>
        </w:rPr>
        <w:t>.</w:t>
      </w:r>
    </w:p>
    <w:p w14:paraId="218AE6A5" w14:textId="77777777" w:rsidR="001F1C5F" w:rsidRPr="00EC5D31" w:rsidRDefault="001F1C5F" w:rsidP="00E673C4">
      <w:pPr>
        <w:widowControl w:val="0"/>
        <w:numPr>
          <w:ilvl w:val="0"/>
          <w:numId w:val="20"/>
        </w:numPr>
        <w:tabs>
          <w:tab w:val="left" w:pos="284"/>
        </w:tabs>
        <w:autoSpaceDE w:val="0"/>
        <w:autoSpaceDN w:val="0"/>
        <w:adjustRightInd w:val="0"/>
        <w:rPr>
          <w:rFonts w:cs="Arial"/>
        </w:rPr>
      </w:pPr>
      <w:r w:rsidRPr="00EC5D31">
        <w:rPr>
          <w:rFonts w:cs="Arial"/>
        </w:rPr>
        <w:t xml:space="preserve">We need to develop those aspects of the curriculum that support healthy growth and development in emotional and social as well as educational skills and that encourage </w:t>
      </w:r>
      <w:r w:rsidR="00CD6DF2" w:rsidRPr="00EC5D31">
        <w:rPr>
          <w:rFonts w:cs="Arial"/>
        </w:rPr>
        <w:t>children</w:t>
      </w:r>
      <w:r w:rsidRPr="00EC5D31">
        <w:rPr>
          <w:rFonts w:cs="Arial"/>
        </w:rPr>
        <w:t xml:space="preserve"> to ‘speak out’ if they have issues that are troubling them.</w:t>
      </w:r>
    </w:p>
    <w:p w14:paraId="218AE6A6" w14:textId="77777777" w:rsidR="001F1C5F" w:rsidRPr="00EC5D31" w:rsidRDefault="001F1C5F" w:rsidP="00E673C4">
      <w:pPr>
        <w:widowControl w:val="0"/>
        <w:numPr>
          <w:ilvl w:val="0"/>
          <w:numId w:val="20"/>
        </w:numPr>
        <w:tabs>
          <w:tab w:val="left" w:pos="284"/>
        </w:tabs>
        <w:autoSpaceDE w:val="0"/>
        <w:autoSpaceDN w:val="0"/>
        <w:adjustRightInd w:val="0"/>
        <w:rPr>
          <w:rFonts w:cs="Arial"/>
        </w:rPr>
      </w:pPr>
      <w:r w:rsidRPr="00EC5D31">
        <w:rPr>
          <w:rFonts w:cs="Arial"/>
        </w:rPr>
        <w:t xml:space="preserve">We need also to ensure that we react promptly, fairly and effectively in any instance of concern regarding safeguarding or child protection, recognising that staff and </w:t>
      </w:r>
      <w:r w:rsidR="00CD6DF2" w:rsidRPr="00EC5D31">
        <w:rPr>
          <w:rFonts w:cs="Arial"/>
        </w:rPr>
        <w:t>children</w:t>
      </w:r>
      <w:r w:rsidRPr="00EC5D31">
        <w:rPr>
          <w:rFonts w:cs="Arial"/>
        </w:rPr>
        <w:t xml:space="preserve"> alike may find the process anxiety-provoking or threatening and are likely to need support.</w:t>
      </w:r>
    </w:p>
    <w:p w14:paraId="218AE6A7" w14:textId="77777777" w:rsidR="001F1C5F" w:rsidRPr="00EC5D31" w:rsidRDefault="001F1C5F" w:rsidP="00E673C4">
      <w:pPr>
        <w:widowControl w:val="0"/>
        <w:numPr>
          <w:ilvl w:val="0"/>
          <w:numId w:val="20"/>
        </w:numPr>
        <w:tabs>
          <w:tab w:val="left" w:pos="284"/>
        </w:tabs>
        <w:autoSpaceDE w:val="0"/>
        <w:autoSpaceDN w:val="0"/>
        <w:adjustRightInd w:val="0"/>
        <w:rPr>
          <w:rFonts w:cs="Arial"/>
        </w:rPr>
      </w:pPr>
      <w:r w:rsidRPr="00EC5D31">
        <w:rPr>
          <w:rFonts w:cs="Arial"/>
        </w:rPr>
        <w:t xml:space="preserve">Clear information must also be given to </w:t>
      </w:r>
      <w:r w:rsidR="00CD6DF2" w:rsidRPr="00EC5D31">
        <w:rPr>
          <w:rFonts w:cs="Arial"/>
        </w:rPr>
        <w:t>children</w:t>
      </w:r>
      <w:r w:rsidRPr="00EC5D31">
        <w:rPr>
          <w:rFonts w:cs="Arial"/>
        </w:rPr>
        <w:t>, pa</w:t>
      </w:r>
      <w:r w:rsidR="00C01630" w:rsidRPr="00EC5D31">
        <w:rPr>
          <w:rFonts w:cs="Arial"/>
        </w:rPr>
        <w:t>rents/carers and partner organis</w:t>
      </w:r>
      <w:r w:rsidRPr="00EC5D31">
        <w:rPr>
          <w:rFonts w:cs="Arial"/>
        </w:rPr>
        <w:t xml:space="preserve">ations on our complaints procedures and our child protection, publication scheme and information sharing responsibilities and obligations. </w:t>
      </w:r>
    </w:p>
    <w:p w14:paraId="218AE6A8" w14:textId="77777777" w:rsidR="001F1C5F" w:rsidRPr="00EC5D31" w:rsidRDefault="001F1C5F" w:rsidP="004730DF">
      <w:pPr>
        <w:autoSpaceDE w:val="0"/>
        <w:autoSpaceDN w:val="0"/>
        <w:adjustRightInd w:val="0"/>
        <w:rPr>
          <w:rFonts w:cs="Arial"/>
          <w:b/>
          <w:bCs/>
        </w:rPr>
      </w:pPr>
    </w:p>
    <w:p w14:paraId="218AE6A9" w14:textId="252AC7BE" w:rsidR="001F1C5F" w:rsidRPr="00EC5D31" w:rsidRDefault="001F1C5F" w:rsidP="0060622C">
      <w:pPr>
        <w:rPr>
          <w:rFonts w:cs="Arial"/>
          <w:u w:val="single"/>
        </w:rPr>
      </w:pPr>
      <w:r w:rsidRPr="00EC5D31">
        <w:rPr>
          <w:rFonts w:cs="Arial"/>
        </w:rPr>
        <w:t xml:space="preserve">There are designated staff with specific responsibility for child protection.  </w:t>
      </w:r>
      <w:r w:rsidRPr="00EC5D31">
        <w:rPr>
          <w:rFonts w:cs="Arial"/>
          <w:u w:val="single"/>
        </w:rPr>
        <w:t xml:space="preserve">Nevertheless, everyone working within </w:t>
      </w:r>
      <w:r w:rsidR="0095480B">
        <w:rPr>
          <w:rFonts w:cs="Arial"/>
          <w:u w:val="single"/>
        </w:rPr>
        <w:t xml:space="preserve">NWLIS </w:t>
      </w:r>
      <w:r w:rsidRPr="00EC5D31">
        <w:rPr>
          <w:rFonts w:cs="Arial"/>
          <w:u w:val="single"/>
        </w:rPr>
        <w:t xml:space="preserve">is expected to fulfil the wider requirements for safeguarding children and promoting their welfare.  All members of staff </w:t>
      </w:r>
      <w:r w:rsidRPr="00EC5D31">
        <w:rPr>
          <w:rFonts w:cs="Arial"/>
          <w:u w:val="single"/>
          <w:lang w:val="en-US"/>
        </w:rPr>
        <w:t>must accept that in all instances the welfare of the child is paramount.</w:t>
      </w:r>
    </w:p>
    <w:p w14:paraId="218AE6AA" w14:textId="77777777" w:rsidR="001F1C5F" w:rsidRPr="00EC5D31" w:rsidRDefault="001F1C5F" w:rsidP="0060622C">
      <w:pPr>
        <w:pStyle w:val="Header"/>
        <w:tabs>
          <w:tab w:val="clear" w:pos="4153"/>
          <w:tab w:val="clear" w:pos="8306"/>
        </w:tabs>
        <w:rPr>
          <w:rFonts w:cs="Arial"/>
        </w:rPr>
      </w:pPr>
    </w:p>
    <w:p w14:paraId="218AE6D6" w14:textId="77777777" w:rsidR="0029234D" w:rsidRPr="00EC5D31" w:rsidRDefault="0029234D" w:rsidP="00A4311A">
      <w:pPr>
        <w:tabs>
          <w:tab w:val="left" w:pos="284"/>
        </w:tabs>
        <w:ind w:left="284" w:hanging="284"/>
        <w:rPr>
          <w:rFonts w:cs="Arial"/>
        </w:rPr>
      </w:pPr>
    </w:p>
    <w:p w14:paraId="218AE713" w14:textId="145A7690" w:rsidR="00111374" w:rsidRDefault="00111374" w:rsidP="00111374">
      <w:pPr>
        <w:tabs>
          <w:tab w:val="left" w:pos="284"/>
        </w:tabs>
        <w:ind w:left="1440"/>
        <w:rPr>
          <w:rFonts w:cs="Arial"/>
        </w:rPr>
      </w:pPr>
      <w:bookmarkStart w:id="13" w:name="_Toc395869914"/>
    </w:p>
    <w:p w14:paraId="6D83244A" w14:textId="5B140AA4" w:rsidR="00CD70AB" w:rsidRDefault="00CD70AB" w:rsidP="00111374">
      <w:pPr>
        <w:tabs>
          <w:tab w:val="left" w:pos="284"/>
        </w:tabs>
        <w:ind w:left="1440"/>
        <w:rPr>
          <w:rFonts w:cs="Arial"/>
        </w:rPr>
      </w:pPr>
    </w:p>
    <w:p w14:paraId="2AE914D0" w14:textId="676DAF49" w:rsidR="00CD70AB" w:rsidRDefault="00CD70AB" w:rsidP="00111374">
      <w:pPr>
        <w:tabs>
          <w:tab w:val="left" w:pos="284"/>
        </w:tabs>
        <w:ind w:left="1440"/>
        <w:rPr>
          <w:rFonts w:cs="Arial"/>
        </w:rPr>
      </w:pPr>
    </w:p>
    <w:p w14:paraId="75EA849E" w14:textId="3FBED863" w:rsidR="00CD70AB" w:rsidRDefault="00CD70AB" w:rsidP="00111374">
      <w:pPr>
        <w:tabs>
          <w:tab w:val="left" w:pos="284"/>
        </w:tabs>
        <w:ind w:left="1440"/>
        <w:rPr>
          <w:rFonts w:cs="Arial"/>
        </w:rPr>
      </w:pPr>
    </w:p>
    <w:p w14:paraId="178033F2" w14:textId="77DBB378" w:rsidR="00CD70AB" w:rsidRDefault="00CD70AB" w:rsidP="00111374">
      <w:pPr>
        <w:tabs>
          <w:tab w:val="left" w:pos="284"/>
        </w:tabs>
        <w:ind w:left="1440"/>
        <w:rPr>
          <w:rFonts w:cs="Arial"/>
        </w:rPr>
      </w:pPr>
    </w:p>
    <w:p w14:paraId="4280F9A8" w14:textId="26EDDABD" w:rsidR="00CD70AB" w:rsidRDefault="00CD70AB" w:rsidP="00111374">
      <w:pPr>
        <w:tabs>
          <w:tab w:val="left" w:pos="284"/>
        </w:tabs>
        <w:ind w:left="1440"/>
        <w:rPr>
          <w:rFonts w:cs="Arial"/>
        </w:rPr>
      </w:pPr>
    </w:p>
    <w:p w14:paraId="0DED586F" w14:textId="65FEB3AD" w:rsidR="00CD70AB" w:rsidRDefault="00CD70AB" w:rsidP="00111374">
      <w:pPr>
        <w:tabs>
          <w:tab w:val="left" w:pos="284"/>
        </w:tabs>
        <w:ind w:left="1440"/>
        <w:rPr>
          <w:rFonts w:cs="Arial"/>
        </w:rPr>
      </w:pPr>
    </w:p>
    <w:p w14:paraId="773FD04E" w14:textId="3E9F9701" w:rsidR="00CD70AB" w:rsidRDefault="00CD70AB" w:rsidP="00111374">
      <w:pPr>
        <w:tabs>
          <w:tab w:val="left" w:pos="284"/>
        </w:tabs>
        <w:ind w:left="1440"/>
        <w:rPr>
          <w:rFonts w:cs="Arial"/>
        </w:rPr>
      </w:pPr>
    </w:p>
    <w:p w14:paraId="0B70E732" w14:textId="6630440E" w:rsidR="00CD70AB" w:rsidRDefault="00CD70AB" w:rsidP="00111374">
      <w:pPr>
        <w:tabs>
          <w:tab w:val="left" w:pos="284"/>
        </w:tabs>
        <w:ind w:left="1440"/>
        <w:rPr>
          <w:rFonts w:cs="Arial"/>
        </w:rPr>
      </w:pPr>
    </w:p>
    <w:p w14:paraId="64AFCB30" w14:textId="75A3485D" w:rsidR="00CD70AB" w:rsidRDefault="00CD70AB" w:rsidP="00111374">
      <w:pPr>
        <w:tabs>
          <w:tab w:val="left" w:pos="284"/>
        </w:tabs>
        <w:ind w:left="1440"/>
        <w:rPr>
          <w:rFonts w:cs="Arial"/>
        </w:rPr>
      </w:pPr>
    </w:p>
    <w:p w14:paraId="141C1FC8" w14:textId="17B7AE01" w:rsidR="00CD70AB" w:rsidRDefault="00CD70AB" w:rsidP="00111374">
      <w:pPr>
        <w:tabs>
          <w:tab w:val="left" w:pos="284"/>
        </w:tabs>
        <w:ind w:left="1440"/>
        <w:rPr>
          <w:rFonts w:cs="Arial"/>
        </w:rPr>
      </w:pPr>
    </w:p>
    <w:p w14:paraId="7C9B18E7" w14:textId="65174D20" w:rsidR="00A21567" w:rsidRDefault="00A21567" w:rsidP="00111374">
      <w:pPr>
        <w:tabs>
          <w:tab w:val="left" w:pos="284"/>
        </w:tabs>
        <w:ind w:left="1440"/>
        <w:rPr>
          <w:rFonts w:cs="Arial"/>
        </w:rPr>
      </w:pPr>
    </w:p>
    <w:p w14:paraId="49F6C487" w14:textId="77777777" w:rsidR="00A21567" w:rsidRDefault="00A21567" w:rsidP="00111374">
      <w:pPr>
        <w:tabs>
          <w:tab w:val="left" w:pos="284"/>
        </w:tabs>
        <w:ind w:left="1440"/>
        <w:rPr>
          <w:rFonts w:cs="Arial"/>
        </w:rPr>
      </w:pPr>
    </w:p>
    <w:p w14:paraId="43AE7DD4" w14:textId="47D22678" w:rsidR="00CD70AB" w:rsidRDefault="00CD70AB" w:rsidP="00111374">
      <w:pPr>
        <w:tabs>
          <w:tab w:val="left" w:pos="284"/>
        </w:tabs>
        <w:ind w:left="1440"/>
        <w:rPr>
          <w:rFonts w:cs="Arial"/>
        </w:rPr>
      </w:pPr>
    </w:p>
    <w:p w14:paraId="641AA681" w14:textId="1BECAB96" w:rsidR="00CD70AB" w:rsidRPr="00B74A01" w:rsidRDefault="00B74A01" w:rsidP="00686EEF">
      <w:pPr>
        <w:pStyle w:val="MediumGrid1-Accent21"/>
        <w:outlineLvl w:val="0"/>
      </w:pPr>
      <w:bookmarkStart w:id="14" w:name="_Toc49416085"/>
      <w:r w:rsidRPr="00B74A01">
        <w:t>Areas of Safeguarding Focus</w:t>
      </w:r>
      <w:r w:rsidR="00686EEF">
        <w:t xml:space="preserve"> / Safeguarding Themes</w:t>
      </w:r>
      <w:bookmarkEnd w:id="14"/>
    </w:p>
    <w:p w14:paraId="2EFDA331" w14:textId="77777777" w:rsidR="00CD70AB" w:rsidRPr="00EC5D31" w:rsidRDefault="00CD70AB" w:rsidP="00111374">
      <w:pPr>
        <w:tabs>
          <w:tab w:val="left" w:pos="284"/>
        </w:tabs>
        <w:ind w:left="1440"/>
        <w:rPr>
          <w:rFonts w:cs="Arial"/>
        </w:rPr>
      </w:pPr>
    </w:p>
    <w:p w14:paraId="218AE714" w14:textId="360B51FD" w:rsidR="00B77A03" w:rsidRDefault="00686EEF" w:rsidP="00DB5E8B">
      <w:pPr>
        <w:pStyle w:val="MediumGrid1-Accent21"/>
        <w:outlineLvl w:val="0"/>
      </w:pPr>
      <w:bookmarkStart w:id="15" w:name="_Toc49416086"/>
      <w:r>
        <w:t>Children with Special Educational Needs and Disabilities</w:t>
      </w:r>
      <w:bookmarkEnd w:id="15"/>
    </w:p>
    <w:p w14:paraId="7183AB41" w14:textId="77777777" w:rsidR="00B436E6" w:rsidRPr="00EC5D31" w:rsidRDefault="00B436E6" w:rsidP="00DB5E8B">
      <w:pPr>
        <w:pStyle w:val="MediumGrid1-Accent21"/>
        <w:outlineLvl w:val="0"/>
      </w:pPr>
    </w:p>
    <w:p w14:paraId="4142C88D" w14:textId="77777777" w:rsidR="00F2124B" w:rsidRDefault="00F2124B" w:rsidP="00F2124B">
      <w:pPr>
        <w:spacing w:after="295"/>
        <w:ind w:right="12"/>
      </w:pPr>
      <w:r>
        <w:t>We recognise that children with special educational needs and disabilities (SEND) can face additional safeguarding challenges and these are discussed in staff training.  These additional barriers can include:</w:t>
      </w:r>
    </w:p>
    <w:p w14:paraId="3A148E3B" w14:textId="77777777" w:rsidR="00F2124B" w:rsidRDefault="00F2124B" w:rsidP="00F2124B">
      <w:pPr>
        <w:pStyle w:val="ListParagraph"/>
        <w:numPr>
          <w:ilvl w:val="0"/>
          <w:numId w:val="109"/>
        </w:numPr>
        <w:spacing w:after="24" w:line="270" w:lineRule="auto"/>
        <w:ind w:right="12"/>
        <w:contextualSpacing/>
      </w:pPr>
      <w:r>
        <w:t>Assumptions that indicators of possible abuse such as behaviour, mood and injury relate to the child’s disability without further exploration</w:t>
      </w:r>
    </w:p>
    <w:p w14:paraId="41A15270" w14:textId="77777777" w:rsidR="00F2124B" w:rsidRDefault="00F2124B" w:rsidP="00F2124B">
      <w:pPr>
        <w:pStyle w:val="ListParagraph"/>
        <w:numPr>
          <w:ilvl w:val="0"/>
          <w:numId w:val="109"/>
        </w:numPr>
        <w:spacing w:after="24" w:line="270" w:lineRule="auto"/>
        <w:ind w:right="12"/>
        <w:contextualSpacing/>
      </w:pPr>
      <w:r>
        <w:t>Children with SEND can be disproportionately impacted by things like bullying- without outwardly showing any signs</w:t>
      </w:r>
    </w:p>
    <w:p w14:paraId="64E466D4" w14:textId="77777777" w:rsidR="00F2124B" w:rsidRDefault="00F2124B" w:rsidP="00F2124B">
      <w:pPr>
        <w:pStyle w:val="ListParagraph"/>
        <w:numPr>
          <w:ilvl w:val="0"/>
          <w:numId w:val="109"/>
        </w:numPr>
        <w:spacing w:after="24" w:line="270" w:lineRule="auto"/>
        <w:ind w:right="12"/>
        <w:contextualSpacing/>
      </w:pPr>
      <w:r>
        <w:t>Communication barriers and difficulties in overcoming these barriers.</w:t>
      </w:r>
    </w:p>
    <w:p w14:paraId="6B1B49DE" w14:textId="77777777" w:rsidR="00F2124B" w:rsidRDefault="00F2124B" w:rsidP="00F2124B">
      <w:pPr>
        <w:rPr>
          <w:rFonts w:cs="Arial"/>
        </w:rPr>
      </w:pPr>
    </w:p>
    <w:p w14:paraId="218AE71A" w14:textId="100A02D4" w:rsidR="00B77A03" w:rsidRPr="00EC5D31" w:rsidRDefault="00B77A03" w:rsidP="00F2124B">
      <w:pPr>
        <w:rPr>
          <w:rFonts w:cs="Arial"/>
        </w:rPr>
      </w:pPr>
      <w:r w:rsidRPr="00EC5D31">
        <w:rPr>
          <w:rFonts w:cs="Arial"/>
        </w:rPr>
        <w:t xml:space="preserve">Safeguards for disabled children are essentially the same as for non-disabled children and should include ensuring and enabling them to: </w:t>
      </w:r>
    </w:p>
    <w:p w14:paraId="218AE71B" w14:textId="77777777" w:rsidR="00B77A03" w:rsidRPr="00EC5D31" w:rsidRDefault="00B77A03" w:rsidP="00F2124B">
      <w:pPr>
        <w:numPr>
          <w:ilvl w:val="0"/>
          <w:numId w:val="109"/>
        </w:numPr>
        <w:rPr>
          <w:rFonts w:cs="Arial"/>
        </w:rPr>
      </w:pPr>
      <w:r w:rsidRPr="00EC5D31">
        <w:rPr>
          <w:rFonts w:cs="Arial"/>
        </w:rPr>
        <w:t xml:space="preserve">Make their wishes and feelings known; </w:t>
      </w:r>
    </w:p>
    <w:p w14:paraId="218AE71C" w14:textId="77777777" w:rsidR="00B77A03" w:rsidRPr="00EC5D31" w:rsidRDefault="00B77A03" w:rsidP="00F2124B">
      <w:pPr>
        <w:numPr>
          <w:ilvl w:val="0"/>
          <w:numId w:val="109"/>
        </w:numPr>
        <w:rPr>
          <w:rFonts w:cs="Arial"/>
        </w:rPr>
      </w:pPr>
      <w:r w:rsidRPr="00EC5D31">
        <w:rPr>
          <w:rFonts w:cs="Arial"/>
        </w:rPr>
        <w:t>Receive appropriate personal, health and social education, including sex education;</w:t>
      </w:r>
    </w:p>
    <w:p w14:paraId="218AE71D" w14:textId="77777777" w:rsidR="00B77A03" w:rsidRPr="00EC5D31" w:rsidRDefault="00B77A03" w:rsidP="00F2124B">
      <w:pPr>
        <w:numPr>
          <w:ilvl w:val="0"/>
          <w:numId w:val="109"/>
        </w:numPr>
        <w:rPr>
          <w:rFonts w:cs="Arial"/>
        </w:rPr>
      </w:pPr>
      <w:r w:rsidRPr="00EC5D31">
        <w:rPr>
          <w:rFonts w:cs="Arial"/>
        </w:rPr>
        <w:t>Raise concerns;</w:t>
      </w:r>
    </w:p>
    <w:p w14:paraId="218AE71E" w14:textId="77777777" w:rsidR="00B77A03" w:rsidRPr="00EC5D31" w:rsidRDefault="00B77A03" w:rsidP="00DD627C">
      <w:pPr>
        <w:numPr>
          <w:ilvl w:val="0"/>
          <w:numId w:val="109"/>
        </w:numPr>
        <w:rPr>
          <w:rFonts w:cs="Arial"/>
        </w:rPr>
      </w:pPr>
      <w:r w:rsidRPr="00EC5D31">
        <w:rPr>
          <w:rFonts w:cs="Arial"/>
        </w:rPr>
        <w:t>Have a means of communication and a range of adults with whom they can communicate.</w:t>
      </w:r>
    </w:p>
    <w:p w14:paraId="218AE71F" w14:textId="77777777" w:rsidR="00B77A03" w:rsidRPr="00EC5D31" w:rsidRDefault="00B77A03" w:rsidP="00DD627C">
      <w:pPr>
        <w:numPr>
          <w:ilvl w:val="0"/>
          <w:numId w:val="109"/>
        </w:numPr>
        <w:rPr>
          <w:rFonts w:cs="Arial"/>
        </w:rPr>
      </w:pPr>
      <w:r w:rsidRPr="00EC5D31">
        <w:rPr>
          <w:rFonts w:cs="Arial"/>
        </w:rPr>
        <w:t>Disabled children must receive the same level of protection from harm as other children and the same procedures be followed.</w:t>
      </w:r>
    </w:p>
    <w:p w14:paraId="218AE720" w14:textId="77777777" w:rsidR="00B77A03" w:rsidRPr="00EC5D31" w:rsidRDefault="00B77A03" w:rsidP="00B77A03">
      <w:pPr>
        <w:tabs>
          <w:tab w:val="center" w:pos="4153"/>
          <w:tab w:val="right" w:pos="8306"/>
        </w:tabs>
        <w:ind w:left="360" w:hanging="360"/>
        <w:rPr>
          <w:rFonts w:cs="Arial"/>
        </w:rPr>
      </w:pPr>
    </w:p>
    <w:p w14:paraId="218AE721" w14:textId="595D0267" w:rsidR="00C404DF" w:rsidRDefault="00C404DF" w:rsidP="00DB5E8B">
      <w:pPr>
        <w:pStyle w:val="MediumGrid1-Accent21"/>
        <w:outlineLvl w:val="0"/>
      </w:pPr>
      <w:bookmarkStart w:id="16" w:name="_Toc49416087"/>
      <w:r w:rsidRPr="00EC5D31">
        <w:t>Migrant children</w:t>
      </w:r>
      <w:r w:rsidR="00B436E6">
        <w:t xml:space="preserve"> and those seeking asylum in the UK</w:t>
      </w:r>
      <w:bookmarkEnd w:id="16"/>
    </w:p>
    <w:p w14:paraId="3A992CA4" w14:textId="77777777" w:rsidR="00B436E6" w:rsidRPr="00EC5D31" w:rsidRDefault="00B436E6" w:rsidP="00DB5E8B">
      <w:pPr>
        <w:pStyle w:val="MediumGrid1-Accent21"/>
        <w:outlineLvl w:val="0"/>
      </w:pPr>
    </w:p>
    <w:p w14:paraId="218AE722" w14:textId="77777777" w:rsidR="00C404DF" w:rsidRPr="00EC5D31" w:rsidRDefault="00C404DF" w:rsidP="00C404DF">
      <w:pPr>
        <w:tabs>
          <w:tab w:val="left" w:pos="0"/>
        </w:tabs>
        <w:rPr>
          <w:rFonts w:cs="Arial"/>
          <w:color w:val="000000"/>
        </w:rPr>
      </w:pPr>
      <w:r w:rsidRPr="00EC5D31">
        <w:rPr>
          <w:rFonts w:cs="Arial"/>
          <w:color w:val="000000"/>
        </w:rPr>
        <w:t>The number of migrant children in the UK has increased in recent years. Some move here with family/relatives or other adults and some arrive unaccompanied.</w:t>
      </w:r>
    </w:p>
    <w:p w14:paraId="218AE723" w14:textId="77777777" w:rsidR="00C404DF" w:rsidRPr="00EC5D31" w:rsidRDefault="00C404DF" w:rsidP="00DD627C">
      <w:pPr>
        <w:numPr>
          <w:ilvl w:val="0"/>
          <w:numId w:val="136"/>
        </w:numPr>
        <w:tabs>
          <w:tab w:val="left" w:pos="-180"/>
        </w:tabs>
        <w:rPr>
          <w:rFonts w:cs="Arial"/>
          <w:color w:val="000000"/>
        </w:rPr>
      </w:pPr>
      <w:r w:rsidRPr="00EC5D31">
        <w:rPr>
          <w:rFonts w:cs="Arial"/>
          <w:color w:val="000000"/>
        </w:rPr>
        <w:t xml:space="preserve">These children may be vulnerable for a variety of reasons, which may include: </w:t>
      </w:r>
    </w:p>
    <w:p w14:paraId="218AE724" w14:textId="77777777" w:rsidR="00C404DF" w:rsidRPr="00EC5D31" w:rsidRDefault="00C404DF" w:rsidP="00DD627C">
      <w:pPr>
        <w:numPr>
          <w:ilvl w:val="0"/>
          <w:numId w:val="136"/>
        </w:numPr>
        <w:tabs>
          <w:tab w:val="left" w:pos="-180"/>
        </w:tabs>
        <w:rPr>
          <w:rFonts w:cs="Arial"/>
          <w:color w:val="000000"/>
        </w:rPr>
      </w:pPr>
      <w:r w:rsidRPr="00EC5D31">
        <w:rPr>
          <w:rFonts w:cs="Arial"/>
          <w:color w:val="000000"/>
        </w:rPr>
        <w:t>Insecurity about their legal status, place of residence and carers;</w:t>
      </w:r>
    </w:p>
    <w:p w14:paraId="218AE725" w14:textId="77777777" w:rsidR="00C404DF" w:rsidRPr="00EC5D31" w:rsidRDefault="00C404DF" w:rsidP="00DD627C">
      <w:pPr>
        <w:numPr>
          <w:ilvl w:val="0"/>
          <w:numId w:val="136"/>
        </w:numPr>
        <w:tabs>
          <w:tab w:val="left" w:pos="-180"/>
        </w:tabs>
        <w:rPr>
          <w:rFonts w:cs="Arial"/>
          <w:color w:val="000000"/>
        </w:rPr>
      </w:pPr>
      <w:r w:rsidRPr="00EC5D31">
        <w:rPr>
          <w:rFonts w:cs="Arial"/>
          <w:color w:val="000000"/>
        </w:rPr>
        <w:t>Separation from significant family members, sometimes against their will;</w:t>
      </w:r>
    </w:p>
    <w:p w14:paraId="218AE726" w14:textId="77777777" w:rsidR="00C404DF" w:rsidRPr="00EC5D31" w:rsidRDefault="00C404DF" w:rsidP="00DD627C">
      <w:pPr>
        <w:numPr>
          <w:ilvl w:val="0"/>
          <w:numId w:val="136"/>
        </w:numPr>
        <w:tabs>
          <w:tab w:val="left" w:pos="-180"/>
        </w:tabs>
        <w:rPr>
          <w:rFonts w:cs="Arial"/>
          <w:color w:val="000000"/>
        </w:rPr>
      </w:pPr>
      <w:r w:rsidRPr="00EC5D31">
        <w:rPr>
          <w:rFonts w:cs="Arial"/>
          <w:color w:val="000000"/>
        </w:rPr>
        <w:t xml:space="preserve">Cultural and language </w:t>
      </w:r>
      <w:r w:rsidR="005F5566" w:rsidRPr="00EC5D31">
        <w:rPr>
          <w:rFonts w:cs="Arial"/>
          <w:color w:val="000000"/>
        </w:rPr>
        <w:t>difficulties;</w:t>
      </w:r>
    </w:p>
    <w:p w14:paraId="218AE727" w14:textId="77777777" w:rsidR="00C404DF" w:rsidRPr="00EC5D31" w:rsidRDefault="00C404DF" w:rsidP="00DD627C">
      <w:pPr>
        <w:numPr>
          <w:ilvl w:val="0"/>
          <w:numId w:val="136"/>
        </w:numPr>
        <w:tabs>
          <w:tab w:val="left" w:pos="-180"/>
        </w:tabs>
        <w:rPr>
          <w:rFonts w:cs="Arial"/>
          <w:color w:val="000000"/>
        </w:rPr>
      </w:pPr>
      <w:r w:rsidRPr="00EC5D31">
        <w:rPr>
          <w:rFonts w:cs="Arial"/>
          <w:color w:val="000000"/>
        </w:rPr>
        <w:t>Trauma connected with previous experiences in countries of origin and the circumstances of their departure, including child abuse, being forced to become child soldiers or subjected to female genital mutilation;</w:t>
      </w:r>
    </w:p>
    <w:p w14:paraId="218AE728" w14:textId="77777777" w:rsidR="00C404DF" w:rsidRPr="00EC5D31" w:rsidRDefault="00C404DF" w:rsidP="00DD627C">
      <w:pPr>
        <w:numPr>
          <w:ilvl w:val="0"/>
          <w:numId w:val="136"/>
        </w:numPr>
        <w:tabs>
          <w:tab w:val="left" w:pos="-180"/>
        </w:tabs>
        <w:rPr>
          <w:rFonts w:cs="Arial"/>
          <w:color w:val="000000"/>
        </w:rPr>
      </w:pPr>
      <w:r w:rsidRPr="00EC5D31">
        <w:rPr>
          <w:rFonts w:cs="Arial"/>
          <w:color w:val="000000"/>
        </w:rPr>
        <w:t xml:space="preserve">The child may have been moved illegally and be under severe pressure to give a </w:t>
      </w:r>
      <w:r w:rsidRPr="00EC5D31">
        <w:rPr>
          <w:rFonts w:cs="Arial"/>
        </w:rPr>
        <w:t>false account of themselves, or to keep secrets;</w:t>
      </w:r>
    </w:p>
    <w:p w14:paraId="218AE729" w14:textId="77777777" w:rsidR="00C404DF" w:rsidRPr="00EC5D31" w:rsidRDefault="00C404DF" w:rsidP="00DD627C">
      <w:pPr>
        <w:numPr>
          <w:ilvl w:val="0"/>
          <w:numId w:val="136"/>
        </w:numPr>
        <w:tabs>
          <w:tab w:val="left" w:pos="-180"/>
        </w:tabs>
        <w:rPr>
          <w:rFonts w:cs="Arial"/>
        </w:rPr>
      </w:pPr>
      <w:r w:rsidRPr="00EC5D31">
        <w:rPr>
          <w:rFonts w:cs="Arial"/>
        </w:rPr>
        <w:t>Evidence shows that unaccompanied children or those accompanied by someone who is not their parent are particularly vulnerable.</w:t>
      </w:r>
    </w:p>
    <w:p w14:paraId="218AE72A" w14:textId="2259EF5C" w:rsidR="00C404DF" w:rsidRPr="00EC5D31" w:rsidRDefault="00C404DF" w:rsidP="00DD627C">
      <w:pPr>
        <w:numPr>
          <w:ilvl w:val="0"/>
          <w:numId w:val="136"/>
        </w:numPr>
        <w:rPr>
          <w:rFonts w:cs="Arial"/>
        </w:rPr>
      </w:pPr>
      <w:r w:rsidRPr="00EC5D31">
        <w:rPr>
          <w:rFonts w:cs="Arial"/>
        </w:rPr>
        <w:t xml:space="preserve">The possibility that some of these children may be privately fostered should also be borne in mind and if suspected referred to the </w:t>
      </w:r>
      <w:r w:rsidR="005753D5">
        <w:rPr>
          <w:rFonts w:cs="Arial"/>
        </w:rPr>
        <w:t>MASH</w:t>
      </w:r>
      <w:r w:rsidRPr="00EC5D31">
        <w:rPr>
          <w:rFonts w:cs="Arial"/>
        </w:rPr>
        <w:t>.</w:t>
      </w:r>
    </w:p>
    <w:p w14:paraId="218AE72B" w14:textId="77777777" w:rsidR="00550188" w:rsidRPr="00EC5D31" w:rsidRDefault="00C404DF" w:rsidP="00DD627C">
      <w:pPr>
        <w:numPr>
          <w:ilvl w:val="0"/>
          <w:numId w:val="136"/>
        </w:numPr>
        <w:rPr>
          <w:rFonts w:cs="Arial"/>
        </w:rPr>
      </w:pPr>
      <w:r w:rsidRPr="00EC5D31">
        <w:rPr>
          <w:rFonts w:cs="Arial"/>
        </w:rPr>
        <w:t>Safeguarding and promoting the welfare of these children must always remain paramount.</w:t>
      </w:r>
    </w:p>
    <w:p w14:paraId="218AE72C" w14:textId="77777777" w:rsidR="00C404DF" w:rsidRPr="00EC5D31" w:rsidRDefault="00C404DF" w:rsidP="0026165F">
      <w:pPr>
        <w:rPr>
          <w:rFonts w:cs="Arial"/>
        </w:rPr>
      </w:pPr>
    </w:p>
    <w:p w14:paraId="218AE72D" w14:textId="18BF31D5" w:rsidR="00C52E68" w:rsidRDefault="0026165F" w:rsidP="00DB5E8B">
      <w:pPr>
        <w:pStyle w:val="MediumGrid1-Accent21"/>
        <w:outlineLvl w:val="0"/>
      </w:pPr>
      <w:r w:rsidRPr="00EC5D31">
        <w:rPr>
          <w:color w:val="000000"/>
        </w:rPr>
        <w:br w:type="page"/>
      </w:r>
      <w:bookmarkStart w:id="17" w:name="_Toc49416088"/>
      <w:r w:rsidR="00C52E68" w:rsidRPr="00EC5D31">
        <w:lastRenderedPageBreak/>
        <w:t>Contextual Safeguarding</w:t>
      </w:r>
      <w:bookmarkEnd w:id="17"/>
    </w:p>
    <w:p w14:paraId="79E767BB" w14:textId="77777777" w:rsidR="00A308D9" w:rsidRPr="00EC5D31" w:rsidRDefault="00A308D9" w:rsidP="00DB5E8B">
      <w:pPr>
        <w:pStyle w:val="MediumGrid1-Accent21"/>
        <w:outlineLvl w:val="0"/>
      </w:pPr>
    </w:p>
    <w:p w14:paraId="218AE72E" w14:textId="77777777" w:rsidR="00C52E68" w:rsidRPr="00EC5D31" w:rsidRDefault="00C52E68" w:rsidP="00C52E68">
      <w:pPr>
        <w:rPr>
          <w:rFonts w:cs="Arial"/>
          <w:bCs/>
        </w:rPr>
      </w:pPr>
      <w:r w:rsidRPr="00EC5D31">
        <w:rPr>
          <w:rFonts w:cs="Arial"/>
          <w:bCs/>
        </w:rPr>
        <w:t>Contextual Safeguarding is an approach to understanding, and responding to, young people’s experiences of significant harm beyond their families.</w:t>
      </w:r>
      <w:r w:rsidR="004A3C64" w:rsidRPr="00EC5D31">
        <w:rPr>
          <w:rFonts w:cs="Arial"/>
          <w:bCs/>
        </w:rPr>
        <w:t xml:space="preserve">  </w:t>
      </w:r>
      <w:r w:rsidRPr="00EC5D31">
        <w:rPr>
          <w:rFonts w:cs="Arial"/>
          <w:bCs/>
        </w:rPr>
        <w:t xml:space="preserve">It recognises that the different relationships that young people form in their neighbourhoods, schools and online can feature violence and abuse. Contextual Safeguarding therefore, expands the objectives of child protection systems in recognition that young people are vulnerable to abuse in a range of social contexts.  </w:t>
      </w:r>
    </w:p>
    <w:p w14:paraId="218AE72F" w14:textId="77777777" w:rsidR="004A3C64" w:rsidRPr="00EC5D31" w:rsidRDefault="004A3C64" w:rsidP="00C52E68">
      <w:pPr>
        <w:rPr>
          <w:rFonts w:cs="Arial"/>
          <w:bCs/>
        </w:rPr>
      </w:pPr>
    </w:p>
    <w:p w14:paraId="218AE730" w14:textId="77777777" w:rsidR="004A3C64" w:rsidRPr="00EC5D31" w:rsidRDefault="004A3C64" w:rsidP="00C52E68">
      <w:pPr>
        <w:rPr>
          <w:rFonts w:cs="Arial"/>
          <w:bCs/>
        </w:rPr>
      </w:pPr>
      <w:r w:rsidRPr="00EC5D31">
        <w:rPr>
          <w:rFonts w:cs="Arial"/>
          <w:bCs/>
        </w:rPr>
        <w:t xml:space="preserve">Parents/Carers have little influence over these contexts, and young people’s experiences of extra-familial abuse can undermine parent child relationships. </w:t>
      </w:r>
    </w:p>
    <w:p w14:paraId="218AE731" w14:textId="77777777" w:rsidR="001E5538" w:rsidRPr="00EC5D31" w:rsidRDefault="001E5538" w:rsidP="001E5538">
      <w:pPr>
        <w:autoSpaceDE w:val="0"/>
        <w:autoSpaceDN w:val="0"/>
        <w:adjustRightInd w:val="0"/>
        <w:jc w:val="right"/>
        <w:rPr>
          <w:rFonts w:cs="Arial"/>
          <w:b/>
          <w:i/>
          <w:lang w:val="en-US"/>
        </w:rPr>
      </w:pPr>
      <w:r w:rsidRPr="00EC5D31">
        <w:rPr>
          <w:rFonts w:cs="Arial"/>
          <w:b/>
          <w:i/>
          <w:lang w:val="en-US"/>
        </w:rPr>
        <w:t xml:space="preserve">For further advice see Sexual Violence and Sexual Harassment </w:t>
      </w:r>
    </w:p>
    <w:p w14:paraId="218AE732" w14:textId="77777777" w:rsidR="001E5538" w:rsidRPr="00EC5D31" w:rsidRDefault="001E5538" w:rsidP="001E5538">
      <w:pPr>
        <w:autoSpaceDE w:val="0"/>
        <w:autoSpaceDN w:val="0"/>
        <w:adjustRightInd w:val="0"/>
        <w:jc w:val="right"/>
        <w:rPr>
          <w:rFonts w:cs="Arial"/>
          <w:b/>
          <w:i/>
          <w:lang w:val="en-US"/>
        </w:rPr>
      </w:pPr>
      <w:r w:rsidRPr="00EC5D31">
        <w:rPr>
          <w:rFonts w:cs="Arial"/>
          <w:b/>
          <w:i/>
          <w:lang w:val="en-US"/>
        </w:rPr>
        <w:t xml:space="preserve">between children in schools and colleges December 2017 </w:t>
      </w:r>
    </w:p>
    <w:p w14:paraId="218AE733" w14:textId="77777777" w:rsidR="001E5538" w:rsidRPr="00EC5D31" w:rsidRDefault="001E5538" w:rsidP="00C52E68">
      <w:pPr>
        <w:rPr>
          <w:rFonts w:cs="Arial"/>
          <w:bCs/>
        </w:rPr>
      </w:pPr>
    </w:p>
    <w:p w14:paraId="218AE734" w14:textId="3D836958" w:rsidR="00C52E68" w:rsidRDefault="00C52E68" w:rsidP="00DB5E8B">
      <w:pPr>
        <w:pStyle w:val="MediumGrid1-Accent21"/>
        <w:outlineLvl w:val="0"/>
      </w:pPr>
      <w:bookmarkStart w:id="18" w:name="_Toc49416089"/>
      <w:r w:rsidRPr="00EC5D31">
        <w:t>Peer on Peer Abuse</w:t>
      </w:r>
      <w:bookmarkEnd w:id="18"/>
    </w:p>
    <w:p w14:paraId="756D2AE9" w14:textId="77777777" w:rsidR="00A308D9" w:rsidRPr="00EC5D31" w:rsidRDefault="00A308D9" w:rsidP="00DB5E8B">
      <w:pPr>
        <w:pStyle w:val="MediumGrid1-Accent21"/>
        <w:outlineLvl w:val="0"/>
      </w:pPr>
    </w:p>
    <w:p w14:paraId="218AE735" w14:textId="77777777" w:rsidR="00B77A03" w:rsidRPr="00EC5D31" w:rsidRDefault="003F76BD" w:rsidP="003F76BD">
      <w:pPr>
        <w:rPr>
          <w:rFonts w:eastAsia="Calibri" w:cs="Arial"/>
          <w:color w:val="000000"/>
        </w:rPr>
      </w:pPr>
      <w:r w:rsidRPr="00EC5D31">
        <w:rPr>
          <w:rFonts w:eastAsia="Calibri" w:cs="Arial"/>
          <w:color w:val="000000"/>
        </w:rPr>
        <w:t>Peer on Peer Abuse is when children abuse other children. This can include but is not limited to bullying (including cyber bullying); sexual violence and sexual harassment; physical abuse such as hitting, kicking, shaking, biting, hair pulling, or otherwise causing physical harm. Sexting and initiating hazing type violence and rituals.</w:t>
      </w:r>
    </w:p>
    <w:p w14:paraId="218AE736" w14:textId="77777777" w:rsidR="003F76BD" w:rsidRPr="00EC5D31" w:rsidRDefault="003F76BD" w:rsidP="00D86896">
      <w:pPr>
        <w:pStyle w:val="Heading1"/>
        <w:jc w:val="left"/>
        <w:rPr>
          <w:rFonts w:ascii="Arial" w:eastAsia="Calibri" w:hAnsi="Arial" w:cs="Arial"/>
          <w:color w:val="000000"/>
          <w:sz w:val="24"/>
          <w:szCs w:val="24"/>
        </w:rPr>
      </w:pPr>
    </w:p>
    <w:p w14:paraId="218AE737" w14:textId="77777777" w:rsidR="0026165F" w:rsidRPr="00EC5D31" w:rsidRDefault="0026165F" w:rsidP="0026165F">
      <w:pPr>
        <w:pStyle w:val="EndnoteText"/>
        <w:rPr>
          <w:rFonts w:ascii="Arial" w:hAnsi="Arial" w:cs="Arial"/>
          <w:sz w:val="24"/>
          <w:szCs w:val="24"/>
        </w:rPr>
      </w:pPr>
      <w:r w:rsidRPr="00EC5D31">
        <w:rPr>
          <w:rFonts w:ascii="Arial" w:hAnsi="Arial" w:cs="Arial"/>
          <w:sz w:val="24"/>
          <w:szCs w:val="24"/>
        </w:rPr>
        <w:t>A safeguarding issue may be considered if the allegation:</w:t>
      </w:r>
    </w:p>
    <w:p w14:paraId="218AE738" w14:textId="77777777" w:rsidR="0026165F" w:rsidRPr="00EC5D31" w:rsidRDefault="0026165F" w:rsidP="00DD627C">
      <w:pPr>
        <w:pStyle w:val="EndnoteText"/>
        <w:numPr>
          <w:ilvl w:val="0"/>
          <w:numId w:val="174"/>
        </w:numPr>
        <w:ind w:left="567" w:hanging="283"/>
        <w:rPr>
          <w:rFonts w:ascii="Arial" w:hAnsi="Arial" w:cs="Arial"/>
          <w:sz w:val="24"/>
          <w:szCs w:val="24"/>
        </w:rPr>
      </w:pPr>
      <w:r w:rsidRPr="00EC5D31">
        <w:rPr>
          <w:rFonts w:ascii="Arial" w:hAnsi="Arial" w:cs="Arial"/>
          <w:sz w:val="24"/>
          <w:szCs w:val="24"/>
        </w:rPr>
        <w:t>Is being made against an older pupil and refers to their behaviour towards a younger or more vulnerable pupil</w:t>
      </w:r>
    </w:p>
    <w:p w14:paraId="218AE739" w14:textId="77777777" w:rsidR="0026165F" w:rsidRPr="00EC5D31" w:rsidRDefault="0026165F" w:rsidP="00DD627C">
      <w:pPr>
        <w:pStyle w:val="EndnoteText"/>
        <w:numPr>
          <w:ilvl w:val="0"/>
          <w:numId w:val="174"/>
        </w:numPr>
        <w:ind w:left="567" w:hanging="283"/>
        <w:rPr>
          <w:rFonts w:ascii="Arial" w:hAnsi="Arial" w:cs="Arial"/>
          <w:sz w:val="24"/>
          <w:szCs w:val="24"/>
        </w:rPr>
      </w:pPr>
      <w:r w:rsidRPr="00EC5D31">
        <w:rPr>
          <w:rFonts w:ascii="Arial" w:hAnsi="Arial" w:cs="Arial"/>
          <w:sz w:val="24"/>
          <w:szCs w:val="24"/>
        </w:rPr>
        <w:t>Is of a possible criminal nature</w:t>
      </w:r>
    </w:p>
    <w:p w14:paraId="218AE73A" w14:textId="77777777" w:rsidR="0026165F" w:rsidRPr="00EC5D31" w:rsidRDefault="0026165F" w:rsidP="00DD627C">
      <w:pPr>
        <w:pStyle w:val="EndnoteText"/>
        <w:numPr>
          <w:ilvl w:val="0"/>
          <w:numId w:val="174"/>
        </w:numPr>
        <w:ind w:left="567" w:hanging="283"/>
        <w:rPr>
          <w:rFonts w:ascii="Arial" w:hAnsi="Arial" w:cs="Arial"/>
          <w:sz w:val="24"/>
          <w:szCs w:val="24"/>
        </w:rPr>
      </w:pPr>
      <w:r w:rsidRPr="00EC5D31">
        <w:rPr>
          <w:rFonts w:ascii="Arial" w:hAnsi="Arial" w:cs="Arial"/>
          <w:sz w:val="24"/>
          <w:szCs w:val="24"/>
        </w:rPr>
        <w:t>Puts other pupils in the school at risk, or raises the risk factor for others</w:t>
      </w:r>
    </w:p>
    <w:p w14:paraId="218AE73B" w14:textId="77777777" w:rsidR="0026165F" w:rsidRPr="00EC5D31" w:rsidRDefault="0026165F" w:rsidP="00DD627C">
      <w:pPr>
        <w:pStyle w:val="EndnoteText"/>
        <w:numPr>
          <w:ilvl w:val="0"/>
          <w:numId w:val="174"/>
        </w:numPr>
        <w:ind w:left="567" w:hanging="283"/>
        <w:rPr>
          <w:rFonts w:ascii="Arial" w:hAnsi="Arial" w:cs="Arial"/>
          <w:sz w:val="24"/>
          <w:szCs w:val="24"/>
        </w:rPr>
      </w:pPr>
      <w:r w:rsidRPr="00EC5D31">
        <w:rPr>
          <w:rFonts w:ascii="Arial" w:hAnsi="Arial" w:cs="Arial"/>
          <w:sz w:val="24"/>
          <w:szCs w:val="24"/>
        </w:rPr>
        <w:t>Indicates that other pupils may have been harmed or be at risk or harm</w:t>
      </w:r>
    </w:p>
    <w:p w14:paraId="218AE73C" w14:textId="77777777" w:rsidR="0026165F" w:rsidRPr="00EC5D31" w:rsidRDefault="0026165F" w:rsidP="00DD627C">
      <w:pPr>
        <w:pStyle w:val="EndnoteText"/>
        <w:numPr>
          <w:ilvl w:val="0"/>
          <w:numId w:val="174"/>
        </w:numPr>
        <w:ind w:left="567" w:hanging="283"/>
        <w:rPr>
          <w:rFonts w:ascii="Arial" w:hAnsi="Arial" w:cs="Arial"/>
          <w:sz w:val="24"/>
          <w:szCs w:val="24"/>
        </w:rPr>
      </w:pPr>
      <w:r w:rsidRPr="00EC5D31">
        <w:rPr>
          <w:rFonts w:ascii="Arial" w:hAnsi="Arial" w:cs="Arial"/>
          <w:sz w:val="24"/>
          <w:szCs w:val="24"/>
        </w:rPr>
        <w:t xml:space="preserve">Includes bullying (under the definition of emotional abuse) or intimidation </w:t>
      </w:r>
    </w:p>
    <w:p w14:paraId="218AE73D" w14:textId="77777777" w:rsidR="0026165F" w:rsidRPr="00EC5D31" w:rsidRDefault="0026165F" w:rsidP="0026165F">
      <w:pPr>
        <w:pStyle w:val="EndnoteText"/>
        <w:rPr>
          <w:rFonts w:ascii="Arial" w:hAnsi="Arial" w:cs="Arial"/>
          <w:sz w:val="24"/>
          <w:szCs w:val="24"/>
        </w:rPr>
      </w:pPr>
    </w:p>
    <w:p w14:paraId="218AE73E" w14:textId="77777777" w:rsidR="0026165F" w:rsidRPr="00EC5D31" w:rsidRDefault="0026165F" w:rsidP="0026165F">
      <w:pPr>
        <w:pStyle w:val="EndnoteText"/>
        <w:rPr>
          <w:rFonts w:ascii="Arial" w:hAnsi="Arial" w:cs="Arial"/>
          <w:sz w:val="24"/>
          <w:szCs w:val="24"/>
        </w:rPr>
      </w:pPr>
      <w:r w:rsidRPr="00EC5D31">
        <w:rPr>
          <w:rFonts w:ascii="Arial" w:hAnsi="Arial" w:cs="Arial"/>
          <w:sz w:val="24"/>
          <w:szCs w:val="24"/>
        </w:rPr>
        <w:t>Specific safeguarding issues against another student may include:</w:t>
      </w:r>
    </w:p>
    <w:p w14:paraId="218AE73F" w14:textId="77777777" w:rsidR="0026165F" w:rsidRPr="00EC5D31" w:rsidRDefault="0026165F" w:rsidP="00DD627C">
      <w:pPr>
        <w:pStyle w:val="EndnoteText"/>
        <w:numPr>
          <w:ilvl w:val="0"/>
          <w:numId w:val="175"/>
        </w:numPr>
        <w:ind w:left="567" w:hanging="283"/>
        <w:rPr>
          <w:rFonts w:ascii="Arial" w:hAnsi="Arial" w:cs="Arial"/>
          <w:sz w:val="24"/>
          <w:szCs w:val="24"/>
        </w:rPr>
      </w:pPr>
      <w:r w:rsidRPr="00EC5D31">
        <w:rPr>
          <w:rFonts w:ascii="Arial" w:hAnsi="Arial" w:cs="Arial"/>
          <w:sz w:val="24"/>
          <w:szCs w:val="24"/>
        </w:rPr>
        <w:t>Physical abuse:</w:t>
      </w:r>
    </w:p>
    <w:p w14:paraId="218AE740" w14:textId="77777777" w:rsidR="0026165F" w:rsidRPr="00EC5D31" w:rsidRDefault="0026165F" w:rsidP="00DD627C">
      <w:pPr>
        <w:pStyle w:val="EndnoteText"/>
        <w:numPr>
          <w:ilvl w:val="0"/>
          <w:numId w:val="172"/>
        </w:numPr>
        <w:rPr>
          <w:rFonts w:ascii="Arial" w:hAnsi="Arial" w:cs="Arial"/>
          <w:sz w:val="24"/>
          <w:szCs w:val="24"/>
        </w:rPr>
      </w:pPr>
      <w:r w:rsidRPr="00EC5D31">
        <w:rPr>
          <w:rFonts w:ascii="Arial" w:hAnsi="Arial" w:cs="Arial"/>
          <w:sz w:val="24"/>
          <w:szCs w:val="24"/>
        </w:rPr>
        <w:t>Pre-planned violence</w:t>
      </w:r>
    </w:p>
    <w:p w14:paraId="218AE741" w14:textId="77777777" w:rsidR="0026165F" w:rsidRPr="00EC5D31" w:rsidRDefault="0026165F" w:rsidP="00DD627C">
      <w:pPr>
        <w:pStyle w:val="EndnoteText"/>
        <w:numPr>
          <w:ilvl w:val="0"/>
          <w:numId w:val="172"/>
        </w:numPr>
        <w:rPr>
          <w:rFonts w:ascii="Arial" w:hAnsi="Arial" w:cs="Arial"/>
          <w:sz w:val="24"/>
          <w:szCs w:val="24"/>
        </w:rPr>
      </w:pPr>
      <w:r w:rsidRPr="00EC5D31">
        <w:rPr>
          <w:rFonts w:ascii="Arial" w:hAnsi="Arial" w:cs="Arial"/>
          <w:sz w:val="24"/>
          <w:szCs w:val="24"/>
        </w:rPr>
        <w:t>Physical altercations</w:t>
      </w:r>
    </w:p>
    <w:p w14:paraId="218AE742" w14:textId="77777777" w:rsidR="0026165F" w:rsidRPr="00EC5D31" w:rsidRDefault="0026165F" w:rsidP="00DD627C">
      <w:pPr>
        <w:pStyle w:val="EndnoteText"/>
        <w:numPr>
          <w:ilvl w:val="0"/>
          <w:numId w:val="172"/>
        </w:numPr>
        <w:rPr>
          <w:rFonts w:ascii="Arial" w:hAnsi="Arial" w:cs="Arial"/>
          <w:sz w:val="24"/>
          <w:szCs w:val="24"/>
        </w:rPr>
      </w:pPr>
      <w:r w:rsidRPr="00EC5D31">
        <w:rPr>
          <w:rFonts w:ascii="Arial" w:hAnsi="Arial" w:cs="Arial"/>
          <w:sz w:val="24"/>
          <w:szCs w:val="24"/>
        </w:rPr>
        <w:t>Forcing other to carry out violence</w:t>
      </w:r>
    </w:p>
    <w:p w14:paraId="218AE743" w14:textId="77777777" w:rsidR="0026165F" w:rsidRPr="00EC5D31" w:rsidRDefault="0026165F" w:rsidP="00DD627C">
      <w:pPr>
        <w:pStyle w:val="EndnoteText"/>
        <w:numPr>
          <w:ilvl w:val="0"/>
          <w:numId w:val="172"/>
        </w:numPr>
        <w:rPr>
          <w:rFonts w:ascii="Arial" w:hAnsi="Arial" w:cs="Arial"/>
          <w:sz w:val="24"/>
          <w:szCs w:val="24"/>
        </w:rPr>
      </w:pPr>
      <w:r w:rsidRPr="00EC5D31">
        <w:rPr>
          <w:rFonts w:ascii="Arial" w:hAnsi="Arial" w:cs="Arial"/>
          <w:sz w:val="24"/>
          <w:szCs w:val="24"/>
        </w:rPr>
        <w:t>Forcing others to use drugs, alcohol or other substances</w:t>
      </w:r>
    </w:p>
    <w:p w14:paraId="218AE744" w14:textId="77777777" w:rsidR="0026165F" w:rsidRPr="00EC5D31" w:rsidRDefault="0026165F" w:rsidP="00DD627C">
      <w:pPr>
        <w:pStyle w:val="EndnoteText"/>
        <w:numPr>
          <w:ilvl w:val="0"/>
          <w:numId w:val="172"/>
        </w:numPr>
        <w:ind w:left="567" w:hanging="283"/>
        <w:rPr>
          <w:rFonts w:ascii="Arial" w:hAnsi="Arial" w:cs="Arial"/>
          <w:sz w:val="24"/>
          <w:szCs w:val="24"/>
        </w:rPr>
      </w:pPr>
      <w:r w:rsidRPr="00EC5D31">
        <w:rPr>
          <w:rFonts w:ascii="Arial" w:hAnsi="Arial" w:cs="Arial"/>
          <w:sz w:val="24"/>
          <w:szCs w:val="24"/>
        </w:rPr>
        <w:t>Emotional abuse:</w:t>
      </w:r>
    </w:p>
    <w:p w14:paraId="218AE745" w14:textId="77777777" w:rsidR="0026165F" w:rsidRPr="00EC5D31" w:rsidRDefault="0026165F" w:rsidP="00DD627C">
      <w:pPr>
        <w:pStyle w:val="EndnoteText"/>
        <w:numPr>
          <w:ilvl w:val="0"/>
          <w:numId w:val="172"/>
        </w:numPr>
        <w:rPr>
          <w:rFonts w:ascii="Arial" w:hAnsi="Arial" w:cs="Arial"/>
          <w:sz w:val="24"/>
          <w:szCs w:val="24"/>
        </w:rPr>
      </w:pPr>
      <w:r w:rsidRPr="00EC5D31">
        <w:rPr>
          <w:rFonts w:ascii="Arial" w:hAnsi="Arial" w:cs="Arial"/>
          <w:sz w:val="24"/>
          <w:szCs w:val="24"/>
        </w:rPr>
        <w:t>Bullying</w:t>
      </w:r>
    </w:p>
    <w:p w14:paraId="218AE746" w14:textId="77777777" w:rsidR="0026165F" w:rsidRPr="00EC5D31" w:rsidRDefault="0026165F" w:rsidP="00DD627C">
      <w:pPr>
        <w:pStyle w:val="EndnoteText"/>
        <w:numPr>
          <w:ilvl w:val="0"/>
          <w:numId w:val="172"/>
        </w:numPr>
        <w:rPr>
          <w:rFonts w:ascii="Arial" w:hAnsi="Arial" w:cs="Arial"/>
          <w:sz w:val="24"/>
          <w:szCs w:val="24"/>
        </w:rPr>
      </w:pPr>
      <w:r w:rsidRPr="00EC5D31">
        <w:rPr>
          <w:rFonts w:ascii="Arial" w:hAnsi="Arial" w:cs="Arial"/>
          <w:sz w:val="24"/>
          <w:szCs w:val="24"/>
        </w:rPr>
        <w:t>Threats and Intimidation</w:t>
      </w:r>
    </w:p>
    <w:p w14:paraId="218AE747" w14:textId="77777777" w:rsidR="0026165F" w:rsidRPr="00EC5D31" w:rsidRDefault="0026165F" w:rsidP="00DD627C">
      <w:pPr>
        <w:pStyle w:val="EndnoteText"/>
        <w:numPr>
          <w:ilvl w:val="0"/>
          <w:numId w:val="172"/>
        </w:numPr>
        <w:rPr>
          <w:rFonts w:ascii="Arial" w:hAnsi="Arial" w:cs="Arial"/>
          <w:sz w:val="24"/>
          <w:szCs w:val="24"/>
        </w:rPr>
      </w:pPr>
      <w:r w:rsidRPr="00EC5D31">
        <w:rPr>
          <w:rFonts w:ascii="Arial" w:hAnsi="Arial" w:cs="Arial"/>
          <w:sz w:val="24"/>
          <w:szCs w:val="24"/>
        </w:rPr>
        <w:t>Blackmail/extortion</w:t>
      </w:r>
    </w:p>
    <w:p w14:paraId="218AE748" w14:textId="77777777" w:rsidR="0026165F" w:rsidRPr="00EC5D31" w:rsidRDefault="0026165F" w:rsidP="00DD627C">
      <w:pPr>
        <w:pStyle w:val="EndnoteText"/>
        <w:numPr>
          <w:ilvl w:val="0"/>
          <w:numId w:val="176"/>
        </w:numPr>
        <w:ind w:left="567" w:hanging="283"/>
        <w:rPr>
          <w:rFonts w:ascii="Arial" w:hAnsi="Arial" w:cs="Arial"/>
          <w:sz w:val="24"/>
          <w:szCs w:val="24"/>
        </w:rPr>
      </w:pPr>
      <w:r w:rsidRPr="00EC5D31">
        <w:rPr>
          <w:rFonts w:ascii="Arial" w:hAnsi="Arial" w:cs="Arial"/>
          <w:sz w:val="24"/>
          <w:szCs w:val="24"/>
        </w:rPr>
        <w:t>Sexual abuse:</w:t>
      </w:r>
    </w:p>
    <w:p w14:paraId="218AE749" w14:textId="77777777" w:rsidR="0026165F" w:rsidRPr="00EC5D31" w:rsidRDefault="0026165F" w:rsidP="00DD627C">
      <w:pPr>
        <w:pStyle w:val="EndnoteText"/>
        <w:numPr>
          <w:ilvl w:val="0"/>
          <w:numId w:val="173"/>
        </w:numPr>
        <w:rPr>
          <w:rFonts w:ascii="Arial" w:hAnsi="Arial" w:cs="Arial"/>
          <w:sz w:val="24"/>
          <w:szCs w:val="24"/>
        </w:rPr>
      </w:pPr>
      <w:r w:rsidRPr="00EC5D31">
        <w:rPr>
          <w:rFonts w:ascii="Arial" w:hAnsi="Arial" w:cs="Arial"/>
          <w:sz w:val="24"/>
          <w:szCs w:val="24"/>
        </w:rPr>
        <w:t>Sexual assault</w:t>
      </w:r>
    </w:p>
    <w:p w14:paraId="218AE74A" w14:textId="77777777" w:rsidR="0026165F" w:rsidRPr="00EC5D31" w:rsidRDefault="0026165F" w:rsidP="00DD627C">
      <w:pPr>
        <w:pStyle w:val="EndnoteText"/>
        <w:numPr>
          <w:ilvl w:val="0"/>
          <w:numId w:val="173"/>
        </w:numPr>
        <w:rPr>
          <w:rFonts w:ascii="Arial" w:hAnsi="Arial" w:cs="Arial"/>
          <w:sz w:val="24"/>
          <w:szCs w:val="24"/>
        </w:rPr>
      </w:pPr>
      <w:r w:rsidRPr="00EC5D31">
        <w:rPr>
          <w:rFonts w:ascii="Arial" w:hAnsi="Arial" w:cs="Arial"/>
          <w:sz w:val="24"/>
          <w:szCs w:val="24"/>
        </w:rPr>
        <w:t>Indecent exposure</w:t>
      </w:r>
    </w:p>
    <w:p w14:paraId="218AE74B" w14:textId="77777777" w:rsidR="0026165F" w:rsidRPr="00EC5D31" w:rsidRDefault="0026165F" w:rsidP="00DD627C">
      <w:pPr>
        <w:pStyle w:val="EndnoteText"/>
        <w:numPr>
          <w:ilvl w:val="0"/>
          <w:numId w:val="173"/>
        </w:numPr>
        <w:rPr>
          <w:rFonts w:ascii="Arial" w:hAnsi="Arial" w:cs="Arial"/>
          <w:sz w:val="24"/>
          <w:szCs w:val="24"/>
        </w:rPr>
      </w:pPr>
      <w:r w:rsidRPr="00EC5D31">
        <w:rPr>
          <w:rFonts w:ascii="Arial" w:hAnsi="Arial" w:cs="Arial"/>
          <w:sz w:val="24"/>
          <w:szCs w:val="24"/>
        </w:rPr>
        <w:t>Indecent touching</w:t>
      </w:r>
    </w:p>
    <w:p w14:paraId="218AE74C" w14:textId="77777777" w:rsidR="0026165F" w:rsidRPr="00EC5D31" w:rsidRDefault="0026165F" w:rsidP="00DD627C">
      <w:pPr>
        <w:pStyle w:val="EndnoteText"/>
        <w:numPr>
          <w:ilvl w:val="0"/>
          <w:numId w:val="173"/>
        </w:numPr>
        <w:rPr>
          <w:rFonts w:ascii="Arial" w:hAnsi="Arial" w:cs="Arial"/>
          <w:sz w:val="24"/>
          <w:szCs w:val="24"/>
        </w:rPr>
      </w:pPr>
      <w:r w:rsidRPr="00EC5D31">
        <w:rPr>
          <w:rFonts w:ascii="Arial" w:hAnsi="Arial" w:cs="Arial"/>
          <w:sz w:val="24"/>
          <w:szCs w:val="24"/>
        </w:rPr>
        <w:t>Showing pornography to others</w:t>
      </w:r>
    </w:p>
    <w:p w14:paraId="218AE74D" w14:textId="77777777" w:rsidR="0026165F" w:rsidRPr="00EC5D31" w:rsidRDefault="0026165F" w:rsidP="00DD627C">
      <w:pPr>
        <w:pStyle w:val="EndnoteText"/>
        <w:numPr>
          <w:ilvl w:val="0"/>
          <w:numId w:val="173"/>
        </w:numPr>
        <w:rPr>
          <w:rFonts w:ascii="Arial" w:hAnsi="Arial" w:cs="Arial"/>
          <w:sz w:val="24"/>
          <w:szCs w:val="24"/>
        </w:rPr>
      </w:pPr>
      <w:r w:rsidRPr="00EC5D31">
        <w:rPr>
          <w:rFonts w:ascii="Arial" w:hAnsi="Arial" w:cs="Arial"/>
          <w:sz w:val="24"/>
          <w:szCs w:val="24"/>
        </w:rPr>
        <w:t>Forcing others to create/share/download indecent images</w:t>
      </w:r>
    </w:p>
    <w:p w14:paraId="218AE74E" w14:textId="77777777" w:rsidR="0026165F" w:rsidRPr="00EC5D31" w:rsidRDefault="0026165F" w:rsidP="00DD627C">
      <w:pPr>
        <w:pStyle w:val="EndnoteText"/>
        <w:numPr>
          <w:ilvl w:val="0"/>
          <w:numId w:val="173"/>
        </w:numPr>
        <w:rPr>
          <w:rFonts w:ascii="Arial" w:hAnsi="Arial" w:cs="Arial"/>
          <w:sz w:val="24"/>
          <w:szCs w:val="24"/>
        </w:rPr>
      </w:pPr>
      <w:r w:rsidRPr="00EC5D31">
        <w:rPr>
          <w:rFonts w:ascii="Arial" w:hAnsi="Arial" w:cs="Arial"/>
          <w:sz w:val="24"/>
          <w:szCs w:val="24"/>
        </w:rPr>
        <w:t xml:space="preserve">Sexting </w:t>
      </w:r>
    </w:p>
    <w:p w14:paraId="218AE74F" w14:textId="77777777" w:rsidR="0026165F" w:rsidRPr="00EC5D31" w:rsidRDefault="0026165F" w:rsidP="00DD627C">
      <w:pPr>
        <w:pStyle w:val="EndnoteText"/>
        <w:numPr>
          <w:ilvl w:val="0"/>
          <w:numId w:val="173"/>
        </w:numPr>
        <w:ind w:left="567" w:hanging="283"/>
        <w:rPr>
          <w:rFonts w:ascii="Arial" w:hAnsi="Arial" w:cs="Arial"/>
          <w:sz w:val="24"/>
          <w:szCs w:val="24"/>
        </w:rPr>
      </w:pPr>
      <w:r w:rsidRPr="00EC5D31">
        <w:rPr>
          <w:rFonts w:ascii="Arial" w:hAnsi="Arial" w:cs="Arial"/>
          <w:sz w:val="24"/>
          <w:szCs w:val="24"/>
        </w:rPr>
        <w:t>Sexual exploitation</w:t>
      </w:r>
    </w:p>
    <w:p w14:paraId="218AE750" w14:textId="77777777" w:rsidR="0026165F" w:rsidRPr="00EC5D31" w:rsidRDefault="0026165F" w:rsidP="00DD627C">
      <w:pPr>
        <w:pStyle w:val="EndnoteText"/>
        <w:numPr>
          <w:ilvl w:val="0"/>
          <w:numId w:val="173"/>
        </w:numPr>
        <w:rPr>
          <w:rFonts w:ascii="Arial" w:hAnsi="Arial" w:cs="Arial"/>
          <w:sz w:val="24"/>
          <w:szCs w:val="24"/>
        </w:rPr>
      </w:pPr>
      <w:r w:rsidRPr="00EC5D31">
        <w:rPr>
          <w:rFonts w:ascii="Arial" w:hAnsi="Arial" w:cs="Arial"/>
          <w:sz w:val="24"/>
          <w:szCs w:val="24"/>
        </w:rPr>
        <w:t>Encouraging/enticing other pupils to engage in inappropriate sexual behaviour</w:t>
      </w:r>
    </w:p>
    <w:p w14:paraId="218AE751" w14:textId="77777777" w:rsidR="0026165F" w:rsidRPr="00EC5D31" w:rsidRDefault="0026165F" w:rsidP="00DD627C">
      <w:pPr>
        <w:pStyle w:val="EndnoteText"/>
        <w:numPr>
          <w:ilvl w:val="0"/>
          <w:numId w:val="173"/>
        </w:numPr>
        <w:rPr>
          <w:rFonts w:ascii="Arial" w:hAnsi="Arial" w:cs="Arial"/>
          <w:sz w:val="24"/>
          <w:szCs w:val="24"/>
        </w:rPr>
      </w:pPr>
      <w:r w:rsidRPr="00EC5D31">
        <w:rPr>
          <w:rFonts w:ascii="Arial" w:hAnsi="Arial" w:cs="Arial"/>
          <w:sz w:val="24"/>
          <w:szCs w:val="24"/>
        </w:rPr>
        <w:lastRenderedPageBreak/>
        <w:t>Photographing or videoing other children performing indecent acts</w:t>
      </w:r>
    </w:p>
    <w:p w14:paraId="218AE752" w14:textId="77777777" w:rsidR="0026165F" w:rsidRPr="00EC5D31" w:rsidRDefault="0026165F" w:rsidP="00DD627C">
      <w:pPr>
        <w:pStyle w:val="EndnoteText"/>
        <w:numPr>
          <w:ilvl w:val="0"/>
          <w:numId w:val="173"/>
        </w:numPr>
        <w:rPr>
          <w:rFonts w:ascii="Arial" w:hAnsi="Arial" w:cs="Arial"/>
          <w:sz w:val="24"/>
          <w:szCs w:val="24"/>
        </w:rPr>
      </w:pPr>
      <w:r w:rsidRPr="00EC5D31">
        <w:rPr>
          <w:rFonts w:ascii="Arial" w:hAnsi="Arial" w:cs="Arial"/>
          <w:sz w:val="24"/>
          <w:szCs w:val="24"/>
        </w:rPr>
        <w:t>Sharing images through social media</w:t>
      </w:r>
    </w:p>
    <w:p w14:paraId="218AE753" w14:textId="77777777" w:rsidR="0026165F" w:rsidRPr="00EC5D31" w:rsidRDefault="0026165F" w:rsidP="0026165F">
      <w:pPr>
        <w:pStyle w:val="EndnoteText"/>
        <w:rPr>
          <w:rFonts w:ascii="Arial" w:hAnsi="Arial" w:cs="Arial"/>
          <w:sz w:val="24"/>
          <w:szCs w:val="24"/>
        </w:rPr>
      </w:pPr>
      <w:r w:rsidRPr="00EC5D31">
        <w:rPr>
          <w:rFonts w:ascii="Arial" w:hAnsi="Arial" w:cs="Arial"/>
          <w:sz w:val="24"/>
          <w:szCs w:val="24"/>
        </w:rPr>
        <w:t>All allegations made by a pupil against another student, which is of a safeguarding nature it should be reported to the DSL immediately.</w:t>
      </w:r>
    </w:p>
    <w:p w14:paraId="218AE754" w14:textId="77777777" w:rsidR="0026165F" w:rsidRPr="00EC5D31" w:rsidRDefault="0026165F" w:rsidP="0026165F">
      <w:pPr>
        <w:pStyle w:val="EndnoteText"/>
        <w:rPr>
          <w:rFonts w:ascii="Arial" w:hAnsi="Arial" w:cs="Arial"/>
          <w:sz w:val="24"/>
          <w:szCs w:val="24"/>
        </w:rPr>
      </w:pPr>
    </w:p>
    <w:p w14:paraId="218AE755" w14:textId="52B0D493" w:rsidR="0026165F" w:rsidRPr="00EC5D31" w:rsidRDefault="0026165F" w:rsidP="0026165F">
      <w:pPr>
        <w:pStyle w:val="EndnoteText"/>
        <w:rPr>
          <w:rFonts w:ascii="Arial" w:hAnsi="Arial" w:cs="Arial"/>
          <w:sz w:val="24"/>
          <w:szCs w:val="24"/>
        </w:rPr>
      </w:pPr>
      <w:r w:rsidRPr="00EC5D31">
        <w:rPr>
          <w:rFonts w:ascii="Arial" w:hAnsi="Arial" w:cs="Arial"/>
          <w:sz w:val="24"/>
          <w:szCs w:val="24"/>
        </w:rPr>
        <w:t xml:space="preserve">Police and social care will lead any investigation, however where neither police nor social care thresholds are met, </w:t>
      </w:r>
      <w:r w:rsidR="0095480B">
        <w:rPr>
          <w:rFonts w:ascii="Arial" w:hAnsi="Arial" w:cs="Arial"/>
          <w:sz w:val="24"/>
          <w:szCs w:val="24"/>
        </w:rPr>
        <w:t xml:space="preserve">NWLIS </w:t>
      </w:r>
      <w:r w:rsidRPr="00EC5D31">
        <w:rPr>
          <w:rFonts w:ascii="Arial" w:hAnsi="Arial" w:cs="Arial"/>
          <w:sz w:val="24"/>
          <w:szCs w:val="24"/>
        </w:rPr>
        <w:t>will then undertake a thorough investigation following TCES Group policies and procedures.</w:t>
      </w:r>
    </w:p>
    <w:p w14:paraId="218AE756" w14:textId="77777777" w:rsidR="003F76BD" w:rsidRPr="00EC5D31" w:rsidRDefault="003F76BD" w:rsidP="00D86896">
      <w:pPr>
        <w:pStyle w:val="Heading1"/>
        <w:jc w:val="left"/>
        <w:rPr>
          <w:rFonts w:ascii="Arial" w:eastAsia="Calibri" w:hAnsi="Arial" w:cs="Arial"/>
          <w:color w:val="000000"/>
          <w:sz w:val="24"/>
          <w:szCs w:val="24"/>
        </w:rPr>
      </w:pPr>
    </w:p>
    <w:p w14:paraId="218AE757" w14:textId="78141398" w:rsidR="00CE6FF6" w:rsidRDefault="00CE6FF6" w:rsidP="00DB5E8B">
      <w:pPr>
        <w:pStyle w:val="MediumGrid1-Accent21"/>
        <w:outlineLvl w:val="0"/>
      </w:pPr>
      <w:bookmarkStart w:id="19" w:name="_Toc49416090"/>
      <w:r w:rsidRPr="00EC5D31">
        <w:t>E-Safety</w:t>
      </w:r>
      <w:bookmarkEnd w:id="13"/>
      <w:bookmarkEnd w:id="19"/>
    </w:p>
    <w:p w14:paraId="35409E3D" w14:textId="77777777" w:rsidR="00A308D9" w:rsidRPr="00EC5D31" w:rsidRDefault="00A308D9" w:rsidP="00DB5E8B">
      <w:pPr>
        <w:pStyle w:val="MediumGrid1-Accent21"/>
        <w:outlineLvl w:val="0"/>
      </w:pPr>
    </w:p>
    <w:p w14:paraId="218AE758" w14:textId="594A8EBB" w:rsidR="00A32E6E" w:rsidRPr="007C4F2B" w:rsidRDefault="00633B54" w:rsidP="0016500D">
      <w:r w:rsidRPr="007C4F2B">
        <w:t xml:space="preserve">Online safety is </w:t>
      </w:r>
      <w:r w:rsidR="0076159C">
        <w:t>taken very seriously</w:t>
      </w:r>
      <w:r w:rsidRPr="007C4F2B">
        <w:t xml:space="preserve"> in our </w:t>
      </w:r>
      <w:r w:rsidR="0095480B">
        <w:t xml:space="preserve">NWLIS </w:t>
      </w:r>
      <w:r w:rsidR="00DD0CDC" w:rsidRPr="007C4F2B">
        <w:t>School</w:t>
      </w:r>
      <w:r w:rsidRPr="007C4F2B">
        <w:t xml:space="preserve"> and robust systems are in place to ensure appropriate filters and monitoring systems </w:t>
      </w:r>
      <w:r w:rsidR="00DD0CDC" w:rsidRPr="007C4F2B">
        <w:t>(unless there is a specifi</w:t>
      </w:r>
      <w:r w:rsidR="00B33CC5" w:rsidRPr="007C4F2B">
        <w:t>c approved educational purpose)</w:t>
      </w:r>
      <w:r w:rsidR="00DD0CDC" w:rsidRPr="007C4F2B">
        <w:t>;</w:t>
      </w:r>
      <w:r w:rsidR="004A3C64" w:rsidRPr="007C4F2B">
        <w:t xml:space="preserve"> </w:t>
      </w:r>
      <w:r w:rsidRPr="007C4F2B">
        <w:t xml:space="preserve">are in place to identify </w:t>
      </w:r>
      <w:r w:rsidR="00CD6DF2" w:rsidRPr="007C4F2B">
        <w:t>children</w:t>
      </w:r>
      <w:r w:rsidRPr="007C4F2B">
        <w:t xml:space="preserve"> accessing or trying to access harmful a</w:t>
      </w:r>
      <w:r w:rsidR="0008532B" w:rsidRPr="007C4F2B">
        <w:t xml:space="preserve">nd inappropriate content online and all staff are aware </w:t>
      </w:r>
      <w:r w:rsidR="00A32E6E" w:rsidRPr="007C4F2B">
        <w:t xml:space="preserve">safeguarding issues can manifest themselves via peer on peer abuse. </w:t>
      </w:r>
    </w:p>
    <w:p w14:paraId="218AE759" w14:textId="5CE013ED" w:rsidR="00CE6FF6" w:rsidRPr="00EC5D31" w:rsidRDefault="00A079B0" w:rsidP="00CE6FF6">
      <w:pPr>
        <w:spacing w:before="120"/>
        <w:rPr>
          <w:rFonts w:eastAsia="Calibri" w:cs="Arial"/>
          <w:lang w:eastAsia="en-GB"/>
        </w:rPr>
      </w:pPr>
      <w:r w:rsidRPr="00EC5D31">
        <w:rPr>
          <w:rFonts w:eastAsia="Calibri" w:cs="Arial"/>
        </w:rPr>
        <w:t xml:space="preserve">The main areas of risk for our </w:t>
      </w:r>
      <w:r w:rsidR="0095480B">
        <w:rPr>
          <w:rFonts w:eastAsia="Calibri" w:cs="Arial"/>
        </w:rPr>
        <w:t xml:space="preserve">NWLIS </w:t>
      </w:r>
      <w:r w:rsidR="00CE6FF6" w:rsidRPr="00EC5D31">
        <w:rPr>
          <w:rFonts w:eastAsia="Calibri" w:cs="Arial"/>
        </w:rPr>
        <w:t>community can be summarised as follows:</w:t>
      </w:r>
      <w:bookmarkStart w:id="20" w:name="_Toc343098422"/>
    </w:p>
    <w:p w14:paraId="218AE75A" w14:textId="77777777" w:rsidR="00CE6FF6" w:rsidRPr="00EC5D31" w:rsidRDefault="00CE6FF6" w:rsidP="00CE6FF6">
      <w:pPr>
        <w:rPr>
          <w:rFonts w:eastAsia="Calibri" w:cs="Arial"/>
        </w:rPr>
      </w:pPr>
      <w:r w:rsidRPr="00EC5D31">
        <w:rPr>
          <w:rFonts w:eastAsia="Calibri" w:cs="Arial"/>
        </w:rPr>
        <w:t>Content</w:t>
      </w:r>
      <w:bookmarkEnd w:id="20"/>
    </w:p>
    <w:p w14:paraId="218AE75B" w14:textId="77777777" w:rsidR="00CE6FF6" w:rsidRPr="00EC5D31" w:rsidRDefault="00CE6FF6" w:rsidP="00DD627C">
      <w:pPr>
        <w:numPr>
          <w:ilvl w:val="0"/>
          <w:numId w:val="34"/>
        </w:numPr>
        <w:rPr>
          <w:rFonts w:eastAsia="Calibri" w:cs="Arial"/>
          <w:lang w:eastAsia="en-GB"/>
        </w:rPr>
      </w:pPr>
      <w:r w:rsidRPr="00EC5D31">
        <w:rPr>
          <w:rFonts w:eastAsia="Calibri" w:cs="Arial"/>
          <w:lang w:eastAsia="en-GB"/>
        </w:rPr>
        <w:t>exposure to inappropriate content, including online pornography, ignoring age ratings in games (exposure to violence associated with often racist language), substance abuse</w:t>
      </w:r>
    </w:p>
    <w:p w14:paraId="218AE75C" w14:textId="77777777" w:rsidR="00CE6FF6" w:rsidRPr="00EC5D31" w:rsidRDefault="00CE6FF6" w:rsidP="00DD627C">
      <w:pPr>
        <w:numPr>
          <w:ilvl w:val="0"/>
          <w:numId w:val="34"/>
        </w:numPr>
        <w:rPr>
          <w:rFonts w:eastAsia="Calibri" w:cs="Arial"/>
          <w:lang w:eastAsia="en-GB"/>
        </w:rPr>
      </w:pPr>
      <w:r w:rsidRPr="00EC5D31">
        <w:rPr>
          <w:rFonts w:eastAsia="Calibri" w:cs="Arial"/>
          <w:lang w:eastAsia="en-GB"/>
        </w:rPr>
        <w:t>lifestyle websites, for example pro-anorexia/self-harm/suicide sites</w:t>
      </w:r>
    </w:p>
    <w:p w14:paraId="218AE75D" w14:textId="77777777" w:rsidR="00CE6FF6" w:rsidRPr="00EC5D31" w:rsidRDefault="00CE6FF6" w:rsidP="00DD627C">
      <w:pPr>
        <w:numPr>
          <w:ilvl w:val="0"/>
          <w:numId w:val="34"/>
        </w:numPr>
        <w:rPr>
          <w:rFonts w:eastAsia="Calibri" w:cs="Arial"/>
          <w:lang w:eastAsia="en-GB"/>
        </w:rPr>
      </w:pPr>
      <w:r w:rsidRPr="00EC5D31">
        <w:rPr>
          <w:rFonts w:eastAsia="Calibri" w:cs="Arial"/>
          <w:lang w:eastAsia="en-GB"/>
        </w:rPr>
        <w:t>hate sites</w:t>
      </w:r>
    </w:p>
    <w:p w14:paraId="218AE75E" w14:textId="77777777" w:rsidR="00CE6FF6" w:rsidRPr="00EC5D31" w:rsidRDefault="00CE6FF6" w:rsidP="00DD627C">
      <w:pPr>
        <w:numPr>
          <w:ilvl w:val="0"/>
          <w:numId w:val="34"/>
        </w:numPr>
        <w:rPr>
          <w:rFonts w:eastAsia="Calibri" w:cs="Arial"/>
          <w:lang w:eastAsia="en-GB"/>
        </w:rPr>
      </w:pPr>
      <w:r w:rsidRPr="00EC5D31">
        <w:rPr>
          <w:rFonts w:eastAsia="Calibri" w:cs="Arial"/>
          <w:lang w:eastAsia="en-GB"/>
        </w:rPr>
        <w:t>content validation: how to check authenticity and accuracy of online content</w:t>
      </w:r>
    </w:p>
    <w:p w14:paraId="218AE75F" w14:textId="77777777" w:rsidR="00CE6FF6" w:rsidRPr="00EC5D31" w:rsidRDefault="00CE6FF6" w:rsidP="00CE6FF6">
      <w:pPr>
        <w:rPr>
          <w:rFonts w:eastAsia="Calibri" w:cs="Arial"/>
        </w:rPr>
      </w:pPr>
      <w:bookmarkStart w:id="21" w:name="_Toc343098423"/>
      <w:r w:rsidRPr="00EC5D31">
        <w:rPr>
          <w:rFonts w:eastAsia="Calibri" w:cs="Arial"/>
        </w:rPr>
        <w:t>Contact</w:t>
      </w:r>
      <w:bookmarkEnd w:id="21"/>
    </w:p>
    <w:p w14:paraId="218AE760" w14:textId="77777777" w:rsidR="00CE6FF6" w:rsidRPr="00EC5D31" w:rsidRDefault="00CE6FF6" w:rsidP="00DD627C">
      <w:pPr>
        <w:numPr>
          <w:ilvl w:val="0"/>
          <w:numId w:val="38"/>
        </w:numPr>
        <w:rPr>
          <w:rFonts w:eastAsia="Calibri" w:cs="Arial"/>
          <w:lang w:eastAsia="en-GB"/>
        </w:rPr>
      </w:pPr>
      <w:r w:rsidRPr="00EC5D31">
        <w:rPr>
          <w:rFonts w:eastAsia="Calibri" w:cs="Arial"/>
          <w:lang w:eastAsia="en-GB"/>
        </w:rPr>
        <w:t>grooming</w:t>
      </w:r>
    </w:p>
    <w:p w14:paraId="218AE761" w14:textId="77777777" w:rsidR="00CE6FF6" w:rsidRPr="00EC5D31" w:rsidRDefault="00CE6FF6" w:rsidP="00DD627C">
      <w:pPr>
        <w:numPr>
          <w:ilvl w:val="0"/>
          <w:numId w:val="38"/>
        </w:numPr>
        <w:rPr>
          <w:rFonts w:eastAsia="Calibri" w:cs="Arial"/>
          <w:lang w:eastAsia="en-GB"/>
        </w:rPr>
      </w:pPr>
      <w:r w:rsidRPr="00EC5D31">
        <w:rPr>
          <w:rFonts w:eastAsia="Calibri" w:cs="Arial"/>
          <w:lang w:eastAsia="en-GB"/>
        </w:rPr>
        <w:t>cyber-bullying in all forms</w:t>
      </w:r>
    </w:p>
    <w:p w14:paraId="218AE762" w14:textId="77777777" w:rsidR="00CE6FF6" w:rsidRPr="00EC5D31" w:rsidRDefault="00CE6FF6" w:rsidP="00DD627C">
      <w:pPr>
        <w:numPr>
          <w:ilvl w:val="0"/>
          <w:numId w:val="38"/>
        </w:numPr>
        <w:rPr>
          <w:rFonts w:eastAsia="Calibri" w:cs="Arial"/>
          <w:lang w:eastAsia="en-GB"/>
        </w:rPr>
      </w:pPr>
      <w:r w:rsidRPr="00EC5D31">
        <w:rPr>
          <w:rFonts w:eastAsia="Calibri" w:cs="Arial"/>
          <w:lang w:eastAsia="en-GB"/>
        </w:rPr>
        <w:t>identity theft (including ‘frape’ (hacking Facebook profiles) and sharing passwords</w:t>
      </w:r>
    </w:p>
    <w:p w14:paraId="218AE763" w14:textId="77777777" w:rsidR="00CE6FF6" w:rsidRPr="00EC5D31" w:rsidRDefault="00CE6FF6" w:rsidP="00CE6FF6">
      <w:pPr>
        <w:rPr>
          <w:rFonts w:eastAsia="Calibri" w:cs="Arial"/>
        </w:rPr>
      </w:pPr>
      <w:bookmarkStart w:id="22" w:name="_Toc343098424"/>
      <w:r w:rsidRPr="00EC5D31">
        <w:rPr>
          <w:rFonts w:eastAsia="Calibri" w:cs="Arial"/>
        </w:rPr>
        <w:t>Conduct</w:t>
      </w:r>
      <w:bookmarkEnd w:id="22"/>
    </w:p>
    <w:p w14:paraId="218AE764" w14:textId="77777777" w:rsidR="00CE6FF6" w:rsidRPr="00EC5D31" w:rsidRDefault="00CE6FF6" w:rsidP="00DD627C">
      <w:pPr>
        <w:numPr>
          <w:ilvl w:val="0"/>
          <w:numId w:val="39"/>
        </w:numPr>
        <w:rPr>
          <w:rFonts w:eastAsia="Calibri" w:cs="Arial"/>
          <w:lang w:eastAsia="en-GB"/>
        </w:rPr>
      </w:pPr>
      <w:r w:rsidRPr="00EC5D31">
        <w:rPr>
          <w:rFonts w:eastAsia="Calibri" w:cs="Arial"/>
          <w:lang w:eastAsia="en-GB"/>
        </w:rPr>
        <w:t>privacy issues, including disclosure of personal information</w:t>
      </w:r>
    </w:p>
    <w:p w14:paraId="218AE765" w14:textId="77777777" w:rsidR="00CE6FF6" w:rsidRPr="00EC5D31" w:rsidRDefault="00CE6FF6" w:rsidP="00DD627C">
      <w:pPr>
        <w:numPr>
          <w:ilvl w:val="0"/>
          <w:numId w:val="39"/>
        </w:numPr>
        <w:rPr>
          <w:rFonts w:eastAsia="Calibri" w:cs="Arial"/>
          <w:lang w:eastAsia="en-GB"/>
        </w:rPr>
      </w:pPr>
      <w:r w:rsidRPr="00EC5D31">
        <w:rPr>
          <w:rFonts w:eastAsia="Calibri" w:cs="Arial"/>
          <w:lang w:eastAsia="en-GB"/>
        </w:rPr>
        <w:t>digital footprint and online reputation</w:t>
      </w:r>
    </w:p>
    <w:p w14:paraId="218AE766" w14:textId="77777777" w:rsidR="00CE6FF6" w:rsidRPr="00EC5D31" w:rsidRDefault="00CE6FF6" w:rsidP="00DD627C">
      <w:pPr>
        <w:numPr>
          <w:ilvl w:val="0"/>
          <w:numId w:val="39"/>
        </w:numPr>
        <w:rPr>
          <w:rFonts w:eastAsia="Calibri" w:cs="Arial"/>
          <w:lang w:eastAsia="en-GB"/>
        </w:rPr>
      </w:pPr>
      <w:r w:rsidRPr="00EC5D31">
        <w:rPr>
          <w:rFonts w:eastAsia="Calibri" w:cs="Arial"/>
          <w:lang w:eastAsia="en-GB"/>
        </w:rPr>
        <w:t>health and well-being (amount of time spent online (internet or gaming))</w:t>
      </w:r>
    </w:p>
    <w:p w14:paraId="218AE767" w14:textId="77777777" w:rsidR="00CE6FF6" w:rsidRPr="00EC5D31" w:rsidRDefault="00CE6FF6" w:rsidP="00DD627C">
      <w:pPr>
        <w:numPr>
          <w:ilvl w:val="0"/>
          <w:numId w:val="39"/>
        </w:numPr>
        <w:rPr>
          <w:rFonts w:eastAsia="Calibri" w:cs="Arial"/>
          <w:lang w:eastAsia="en-GB"/>
        </w:rPr>
      </w:pPr>
      <w:r w:rsidRPr="00EC5D31">
        <w:rPr>
          <w:rFonts w:eastAsia="Calibri" w:cs="Arial"/>
          <w:lang w:eastAsia="en-GB"/>
        </w:rPr>
        <w:t>sexting (sending and receiving of personally intimate images) also referred to as SGII (self generated indecent images)</w:t>
      </w:r>
    </w:p>
    <w:p w14:paraId="218AE768" w14:textId="77777777" w:rsidR="00CE6FF6" w:rsidRPr="00EC5D31" w:rsidRDefault="00CE6FF6" w:rsidP="00DD627C">
      <w:pPr>
        <w:numPr>
          <w:ilvl w:val="0"/>
          <w:numId w:val="39"/>
        </w:numPr>
        <w:rPr>
          <w:rFonts w:eastAsia="Calibri" w:cs="Arial"/>
          <w:lang w:eastAsia="en-GB"/>
        </w:rPr>
      </w:pPr>
      <w:r w:rsidRPr="00EC5D31">
        <w:rPr>
          <w:rFonts w:eastAsia="Calibri" w:cs="Arial"/>
          <w:lang w:eastAsia="en-GB"/>
        </w:rPr>
        <w:t>copyright (little care or consideration for intellectual property and ownership – such as music and film)  (Ref Ofsted 2013)</w:t>
      </w:r>
    </w:p>
    <w:p w14:paraId="218AE769" w14:textId="77777777" w:rsidR="00CE6FF6" w:rsidRPr="00EC5D31" w:rsidRDefault="00CE6FF6" w:rsidP="00C74022">
      <w:pPr>
        <w:jc w:val="right"/>
        <w:rPr>
          <w:rFonts w:cs="Arial"/>
          <w:b/>
          <w:bCs/>
          <w:i/>
        </w:rPr>
      </w:pPr>
      <w:r w:rsidRPr="00EC5D31">
        <w:rPr>
          <w:rFonts w:cs="Arial"/>
          <w:b/>
          <w:bCs/>
          <w:i/>
        </w:rPr>
        <w:t>For full information – se</w:t>
      </w:r>
      <w:r w:rsidR="00DC2A53" w:rsidRPr="00EC5D31">
        <w:rPr>
          <w:rFonts w:cs="Arial"/>
          <w:b/>
          <w:bCs/>
          <w:i/>
        </w:rPr>
        <w:t xml:space="preserve">e TCES </w:t>
      </w:r>
      <w:r w:rsidR="00067508" w:rsidRPr="00EC5D31">
        <w:rPr>
          <w:rFonts w:cs="Arial"/>
          <w:b/>
          <w:bCs/>
          <w:i/>
        </w:rPr>
        <w:t xml:space="preserve">Group </w:t>
      </w:r>
      <w:r w:rsidR="00DC2A53" w:rsidRPr="00EC5D31">
        <w:rPr>
          <w:rFonts w:cs="Arial"/>
          <w:b/>
          <w:bCs/>
          <w:i/>
        </w:rPr>
        <w:t>e-Safety/Acceptable Use/ICT Policy</w:t>
      </w:r>
      <w:r w:rsidRPr="00EC5D31">
        <w:rPr>
          <w:rFonts w:cs="Arial"/>
          <w:b/>
          <w:bCs/>
          <w:i/>
        </w:rPr>
        <w:t xml:space="preserve">   </w:t>
      </w:r>
    </w:p>
    <w:p w14:paraId="561F1D98" w14:textId="77777777" w:rsidR="000629B7" w:rsidRDefault="000629B7" w:rsidP="00DB5E8B">
      <w:pPr>
        <w:pStyle w:val="MediumGrid1-Accent21"/>
        <w:outlineLvl w:val="0"/>
      </w:pPr>
      <w:bookmarkStart w:id="23" w:name="_Toc395869915"/>
    </w:p>
    <w:p w14:paraId="218AE771" w14:textId="2912ED1C" w:rsidR="00CE6FF6" w:rsidRDefault="00CE6FF6" w:rsidP="00DB5E8B">
      <w:pPr>
        <w:pStyle w:val="MediumGrid1-Accent21"/>
        <w:outlineLvl w:val="0"/>
      </w:pPr>
      <w:bookmarkStart w:id="24" w:name="_Toc49416091"/>
      <w:r w:rsidRPr="00EC5D31">
        <w:t>Female Genital Mutilation (FGM)</w:t>
      </w:r>
      <w:bookmarkEnd w:id="23"/>
      <w:bookmarkEnd w:id="24"/>
    </w:p>
    <w:p w14:paraId="1990C329" w14:textId="77777777" w:rsidR="00A308D9" w:rsidRPr="00EC5D31" w:rsidRDefault="00A308D9" w:rsidP="00DB5E8B">
      <w:pPr>
        <w:pStyle w:val="MediumGrid1-Accent21"/>
        <w:outlineLvl w:val="0"/>
      </w:pPr>
    </w:p>
    <w:p w14:paraId="0439A20B" w14:textId="77777777" w:rsidR="00C24C43" w:rsidRPr="00C24C43" w:rsidRDefault="00C24C43" w:rsidP="00C24C43">
      <w:pPr>
        <w:spacing w:before="108" w:after="108"/>
        <w:ind w:left="108" w:right="108"/>
        <w:rPr>
          <w:rFonts w:cs="Arial"/>
        </w:rPr>
      </w:pPr>
      <w:r w:rsidRPr="00C24C43">
        <w:rPr>
          <w:rFonts w:cs="Arial"/>
        </w:rPr>
        <w:t>Female genital mutilation refers to procedures that intentionally alter or cause injury to the female genital organs for non-medical reasons. The practice is illegal in the UK.</w:t>
      </w:r>
    </w:p>
    <w:p w14:paraId="320A3A11" w14:textId="77777777" w:rsidR="00C24C43" w:rsidRPr="00C24C43" w:rsidRDefault="00C24C43" w:rsidP="00C24C43">
      <w:pPr>
        <w:ind w:left="108" w:right="108"/>
        <w:rPr>
          <w:rFonts w:cs="Arial"/>
        </w:rPr>
      </w:pPr>
    </w:p>
    <w:p w14:paraId="4D626F3F" w14:textId="77777777" w:rsidR="00C24C43" w:rsidRPr="00C24C43" w:rsidRDefault="00C24C43" w:rsidP="00C24C43">
      <w:pPr>
        <w:ind w:left="108" w:right="108"/>
        <w:rPr>
          <w:rFonts w:cs="Arial"/>
        </w:rPr>
      </w:pPr>
      <w:r w:rsidRPr="00C24C43">
        <w:rPr>
          <w:rFonts w:cs="Arial"/>
        </w:rPr>
        <w:t>FGM typically takes place between birth and around 15 years old; however, it is believed that the majority of cases happen between the ages of 5 and 8.</w:t>
      </w:r>
    </w:p>
    <w:p w14:paraId="5452B241" w14:textId="77777777" w:rsidR="00C24C43" w:rsidRPr="00C24C43" w:rsidRDefault="00C24C43" w:rsidP="00C24C43">
      <w:pPr>
        <w:ind w:left="108" w:right="108"/>
        <w:rPr>
          <w:rFonts w:cs="Arial"/>
        </w:rPr>
      </w:pPr>
    </w:p>
    <w:p w14:paraId="038D56D0" w14:textId="77777777" w:rsidR="00C24C43" w:rsidRPr="00C24C43" w:rsidRDefault="00C24C43" w:rsidP="00C24C43">
      <w:pPr>
        <w:ind w:left="108" w:right="108"/>
        <w:rPr>
          <w:rFonts w:cs="Arial"/>
        </w:rPr>
      </w:pPr>
      <w:r w:rsidRPr="00C24C43">
        <w:rPr>
          <w:rFonts w:cs="Arial"/>
        </w:rPr>
        <w:t>Risk factors for FGM include:</w:t>
      </w:r>
    </w:p>
    <w:p w14:paraId="60480BF4" w14:textId="77777777" w:rsidR="00C24C43" w:rsidRPr="00C24C43" w:rsidRDefault="00C24C43" w:rsidP="00C24C43">
      <w:pPr>
        <w:ind w:left="108" w:right="108"/>
        <w:rPr>
          <w:rFonts w:cs="Arial"/>
        </w:rPr>
      </w:pPr>
    </w:p>
    <w:p w14:paraId="46FF77CA" w14:textId="77777777" w:rsidR="00C24C43" w:rsidRPr="00C24C43" w:rsidRDefault="00C24C43" w:rsidP="00C24C43">
      <w:pPr>
        <w:pStyle w:val="ListParagraph"/>
        <w:numPr>
          <w:ilvl w:val="0"/>
          <w:numId w:val="187"/>
        </w:numPr>
        <w:ind w:right="108"/>
        <w:contextualSpacing/>
        <w:rPr>
          <w:rFonts w:cs="Arial"/>
        </w:rPr>
      </w:pPr>
      <w:r w:rsidRPr="00C24C43">
        <w:rPr>
          <w:rFonts w:cs="Arial"/>
        </w:rPr>
        <w:lastRenderedPageBreak/>
        <w:t>low level of integration into UK society</w:t>
      </w:r>
    </w:p>
    <w:p w14:paraId="51A36CA7" w14:textId="77777777" w:rsidR="00C24C43" w:rsidRPr="00C24C43" w:rsidRDefault="00C24C43" w:rsidP="00C24C43">
      <w:pPr>
        <w:pStyle w:val="ListParagraph"/>
        <w:numPr>
          <w:ilvl w:val="0"/>
          <w:numId w:val="187"/>
        </w:numPr>
        <w:ind w:right="108"/>
        <w:contextualSpacing/>
        <w:rPr>
          <w:rFonts w:cs="Arial"/>
        </w:rPr>
      </w:pPr>
      <w:r w:rsidRPr="00C24C43">
        <w:rPr>
          <w:rFonts w:cs="Arial"/>
        </w:rPr>
        <w:t>mother or a sister who has undergone FGM</w:t>
      </w:r>
    </w:p>
    <w:p w14:paraId="058C2E92" w14:textId="77777777" w:rsidR="00C24C43" w:rsidRPr="00C24C43" w:rsidRDefault="00C24C43" w:rsidP="00C24C43">
      <w:pPr>
        <w:pStyle w:val="ListParagraph"/>
        <w:numPr>
          <w:ilvl w:val="0"/>
          <w:numId w:val="187"/>
        </w:numPr>
        <w:ind w:right="108"/>
        <w:contextualSpacing/>
        <w:rPr>
          <w:rFonts w:cs="Arial"/>
        </w:rPr>
      </w:pPr>
      <w:r w:rsidRPr="00C24C43">
        <w:rPr>
          <w:rFonts w:cs="Arial"/>
        </w:rPr>
        <w:t>girls who are withdrawn from PSHE</w:t>
      </w:r>
    </w:p>
    <w:p w14:paraId="6DE339BA" w14:textId="77777777" w:rsidR="00C24C43" w:rsidRPr="00C24C43" w:rsidRDefault="00C24C43" w:rsidP="00C24C43">
      <w:pPr>
        <w:pStyle w:val="ListParagraph"/>
        <w:numPr>
          <w:ilvl w:val="0"/>
          <w:numId w:val="187"/>
        </w:numPr>
        <w:ind w:right="108"/>
        <w:contextualSpacing/>
        <w:rPr>
          <w:rFonts w:cs="Arial"/>
        </w:rPr>
      </w:pPr>
      <w:r w:rsidRPr="00C24C43">
        <w:rPr>
          <w:rFonts w:cs="Arial"/>
        </w:rPr>
        <w:t>visiting female elder from the country of origin</w:t>
      </w:r>
    </w:p>
    <w:p w14:paraId="412A9898" w14:textId="77777777" w:rsidR="00C24C43" w:rsidRPr="00C24C43" w:rsidRDefault="00C24C43" w:rsidP="00C24C43">
      <w:pPr>
        <w:pStyle w:val="ListParagraph"/>
        <w:numPr>
          <w:ilvl w:val="0"/>
          <w:numId w:val="187"/>
        </w:numPr>
        <w:ind w:right="108"/>
        <w:contextualSpacing/>
        <w:rPr>
          <w:rFonts w:cs="Arial"/>
        </w:rPr>
      </w:pPr>
      <w:r w:rsidRPr="00C24C43">
        <w:rPr>
          <w:rFonts w:cs="Arial"/>
        </w:rPr>
        <w:t>being taken on a long holiday to the country of origin</w:t>
      </w:r>
    </w:p>
    <w:p w14:paraId="1A2CDB29" w14:textId="77777777" w:rsidR="00C24C43" w:rsidRPr="00C24C43" w:rsidRDefault="00C24C43" w:rsidP="00C24C43">
      <w:pPr>
        <w:pStyle w:val="ListParagraph"/>
        <w:numPr>
          <w:ilvl w:val="0"/>
          <w:numId w:val="187"/>
        </w:numPr>
        <w:ind w:right="108"/>
        <w:contextualSpacing/>
        <w:rPr>
          <w:rFonts w:cs="Arial"/>
        </w:rPr>
      </w:pPr>
      <w:r w:rsidRPr="00C24C43">
        <w:rPr>
          <w:rFonts w:cs="Arial"/>
        </w:rPr>
        <w:t>talk about a ‘special’ procedure to become a woman</w:t>
      </w:r>
    </w:p>
    <w:p w14:paraId="45E06280" w14:textId="77777777" w:rsidR="00C24C43" w:rsidRPr="00C24C43" w:rsidRDefault="00C24C43" w:rsidP="00C24C43">
      <w:pPr>
        <w:ind w:left="108" w:right="108"/>
        <w:rPr>
          <w:rFonts w:cs="Arial"/>
        </w:rPr>
      </w:pPr>
    </w:p>
    <w:p w14:paraId="4C2FA197" w14:textId="77777777" w:rsidR="00C24C43" w:rsidRPr="00C24C43" w:rsidRDefault="00C24C43" w:rsidP="00C24C43">
      <w:pPr>
        <w:ind w:left="108" w:right="108"/>
        <w:rPr>
          <w:rFonts w:cs="Arial"/>
        </w:rPr>
      </w:pPr>
      <w:r w:rsidRPr="00C24C43">
        <w:rPr>
          <w:rFonts w:cs="Arial"/>
        </w:rPr>
        <w:t>Symptoms of FGM</w:t>
      </w:r>
    </w:p>
    <w:p w14:paraId="5A56F692" w14:textId="77777777" w:rsidR="00C24C43" w:rsidRPr="00C24C43" w:rsidRDefault="00C24C43" w:rsidP="00C24C43">
      <w:pPr>
        <w:ind w:left="108" w:right="108"/>
        <w:rPr>
          <w:rFonts w:cs="Arial"/>
        </w:rPr>
      </w:pPr>
    </w:p>
    <w:p w14:paraId="553E1B46" w14:textId="77777777" w:rsidR="00C24C43" w:rsidRPr="00C24C43" w:rsidRDefault="00C24C43" w:rsidP="00C24C43">
      <w:pPr>
        <w:ind w:left="108" w:right="108"/>
        <w:rPr>
          <w:rFonts w:cs="Arial"/>
        </w:rPr>
      </w:pPr>
      <w:r w:rsidRPr="00C24C43">
        <w:rPr>
          <w:rFonts w:cs="Arial"/>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14:paraId="4AA93D45" w14:textId="77777777" w:rsidR="00C24C43" w:rsidRPr="00C24C43" w:rsidRDefault="00C24C43" w:rsidP="00C24C43">
      <w:pPr>
        <w:ind w:left="108" w:right="108"/>
        <w:rPr>
          <w:rFonts w:cs="Arial"/>
        </w:rPr>
      </w:pPr>
      <w:r w:rsidRPr="00C24C43">
        <w:rPr>
          <w:rFonts w:cs="Arial"/>
        </w:rPr>
        <w:t xml:space="preserve"> </w:t>
      </w:r>
    </w:p>
    <w:p w14:paraId="59A06F09" w14:textId="77777777" w:rsidR="00C24C43" w:rsidRPr="00C24C43" w:rsidRDefault="00C24C43" w:rsidP="00C24C43">
      <w:pPr>
        <w:ind w:left="108" w:right="108"/>
        <w:rPr>
          <w:rFonts w:cs="Arial"/>
        </w:rPr>
      </w:pPr>
      <w:r w:rsidRPr="00C24C43">
        <w:rPr>
          <w:rFonts w:cs="Arial"/>
        </w:rPr>
        <w:t>Indications that FGM may have already taken place may include:</w:t>
      </w:r>
    </w:p>
    <w:p w14:paraId="7AD0867B" w14:textId="77777777" w:rsidR="00C24C43" w:rsidRPr="00C24C43" w:rsidRDefault="00C24C43" w:rsidP="00C24C43">
      <w:pPr>
        <w:ind w:left="108" w:right="108"/>
        <w:rPr>
          <w:rFonts w:cs="Arial"/>
        </w:rPr>
      </w:pPr>
    </w:p>
    <w:p w14:paraId="2CC41133" w14:textId="77777777" w:rsidR="00C24C43" w:rsidRPr="00C24C43" w:rsidRDefault="00C24C43" w:rsidP="00C24C43">
      <w:pPr>
        <w:pStyle w:val="ListParagraph"/>
        <w:numPr>
          <w:ilvl w:val="0"/>
          <w:numId w:val="186"/>
        </w:numPr>
        <w:ind w:right="108"/>
        <w:contextualSpacing/>
        <w:rPr>
          <w:rFonts w:cs="Arial"/>
        </w:rPr>
      </w:pPr>
      <w:r w:rsidRPr="00C24C43">
        <w:rPr>
          <w:rFonts w:cs="Arial"/>
        </w:rPr>
        <w:t>difficulty walking, sitting or standing and may even look uncomfortable.</w:t>
      </w:r>
    </w:p>
    <w:p w14:paraId="78D49662" w14:textId="77777777" w:rsidR="00C24C43" w:rsidRPr="00C24C43" w:rsidRDefault="00C24C43" w:rsidP="00C24C43">
      <w:pPr>
        <w:pStyle w:val="ListParagraph"/>
        <w:numPr>
          <w:ilvl w:val="0"/>
          <w:numId w:val="186"/>
        </w:numPr>
        <w:ind w:right="108"/>
        <w:contextualSpacing/>
        <w:rPr>
          <w:rFonts w:cs="Arial"/>
        </w:rPr>
      </w:pPr>
      <w:r w:rsidRPr="00C24C43">
        <w:rPr>
          <w:rFonts w:cs="Arial"/>
        </w:rPr>
        <w:t>spending longer than normal in the bathroom or toilet due to difficulties urinating.</w:t>
      </w:r>
    </w:p>
    <w:p w14:paraId="0E9A2B09" w14:textId="77777777" w:rsidR="00C24C43" w:rsidRPr="00C24C43" w:rsidRDefault="00C24C43" w:rsidP="00C24C43">
      <w:pPr>
        <w:pStyle w:val="ListParagraph"/>
        <w:numPr>
          <w:ilvl w:val="0"/>
          <w:numId w:val="186"/>
        </w:numPr>
        <w:ind w:right="108"/>
        <w:contextualSpacing/>
        <w:rPr>
          <w:rFonts w:cs="Arial"/>
        </w:rPr>
      </w:pPr>
      <w:r w:rsidRPr="00C24C43">
        <w:rPr>
          <w:rFonts w:cs="Arial"/>
        </w:rPr>
        <w:t>spending long periods of time away from a classroom during the day with bladder or menstrual problems.</w:t>
      </w:r>
    </w:p>
    <w:p w14:paraId="4B71AE71" w14:textId="77777777" w:rsidR="00C24C43" w:rsidRPr="00C24C43" w:rsidRDefault="00C24C43" w:rsidP="00C24C43">
      <w:pPr>
        <w:pStyle w:val="ListParagraph"/>
        <w:numPr>
          <w:ilvl w:val="0"/>
          <w:numId w:val="186"/>
        </w:numPr>
        <w:ind w:right="108"/>
        <w:contextualSpacing/>
        <w:rPr>
          <w:rFonts w:cs="Arial"/>
        </w:rPr>
      </w:pPr>
      <w:r w:rsidRPr="00C24C43">
        <w:rPr>
          <w:rFonts w:cs="Arial"/>
        </w:rPr>
        <w:t>frequent urinary, menstrual or stomach problems.</w:t>
      </w:r>
    </w:p>
    <w:p w14:paraId="633E0B67" w14:textId="77777777" w:rsidR="00C24C43" w:rsidRPr="00C24C43" w:rsidRDefault="00C24C43" w:rsidP="00C24C43">
      <w:pPr>
        <w:pStyle w:val="ListParagraph"/>
        <w:numPr>
          <w:ilvl w:val="0"/>
          <w:numId w:val="186"/>
        </w:numPr>
        <w:ind w:right="108"/>
        <w:contextualSpacing/>
        <w:rPr>
          <w:rFonts w:cs="Arial"/>
        </w:rPr>
      </w:pPr>
      <w:r w:rsidRPr="00C24C43">
        <w:rPr>
          <w:rFonts w:cs="Arial"/>
        </w:rPr>
        <w:t>prolonged or repeated absences from school or college, especially with noticeable behaviour changes (e.g. withdrawal or depression) on the girl’s return</w:t>
      </w:r>
    </w:p>
    <w:p w14:paraId="5E484CE7" w14:textId="77777777" w:rsidR="00C24C43" w:rsidRPr="00C24C43" w:rsidRDefault="00C24C43" w:rsidP="00C24C43">
      <w:pPr>
        <w:pStyle w:val="ListParagraph"/>
        <w:numPr>
          <w:ilvl w:val="0"/>
          <w:numId w:val="186"/>
        </w:numPr>
        <w:ind w:right="108"/>
        <w:contextualSpacing/>
        <w:rPr>
          <w:rFonts w:cs="Arial"/>
        </w:rPr>
      </w:pPr>
      <w:r w:rsidRPr="00C24C43">
        <w:rPr>
          <w:rFonts w:cs="Arial"/>
        </w:rPr>
        <w:t>reluctance to undergo normal medical examinations.</w:t>
      </w:r>
    </w:p>
    <w:p w14:paraId="16BB15A2" w14:textId="77777777" w:rsidR="00C24C43" w:rsidRPr="00C24C43" w:rsidRDefault="00C24C43" w:rsidP="00C24C43">
      <w:pPr>
        <w:pStyle w:val="ListParagraph"/>
        <w:numPr>
          <w:ilvl w:val="0"/>
          <w:numId w:val="186"/>
        </w:numPr>
        <w:ind w:right="108"/>
        <w:contextualSpacing/>
        <w:rPr>
          <w:rFonts w:cs="Arial"/>
        </w:rPr>
      </w:pPr>
      <w:r w:rsidRPr="00C24C43">
        <w:rPr>
          <w:rFonts w:cs="Arial"/>
        </w:rPr>
        <w:t>confiding in a professional without being explicit about the problem due to embarrassment or fear.</w:t>
      </w:r>
    </w:p>
    <w:p w14:paraId="2239A7EB" w14:textId="77777777" w:rsidR="00C24C43" w:rsidRPr="00C24C43" w:rsidRDefault="00C24C43" w:rsidP="00C24C43">
      <w:pPr>
        <w:pStyle w:val="ListParagraph"/>
        <w:numPr>
          <w:ilvl w:val="0"/>
          <w:numId w:val="186"/>
        </w:numPr>
        <w:ind w:right="108"/>
        <w:contextualSpacing/>
        <w:rPr>
          <w:rFonts w:cs="Arial"/>
        </w:rPr>
      </w:pPr>
      <w:r w:rsidRPr="00C24C43">
        <w:rPr>
          <w:rFonts w:cs="Arial"/>
        </w:rPr>
        <w:t>talking about pain or discomfort between her legs</w:t>
      </w:r>
    </w:p>
    <w:p w14:paraId="218AE773" w14:textId="77777777" w:rsidR="0008532B" w:rsidRPr="00EC5D31" w:rsidRDefault="0008532B" w:rsidP="0008532B">
      <w:pPr>
        <w:pStyle w:val="MediumShading1-Accent11"/>
        <w:jc w:val="both"/>
        <w:rPr>
          <w:rFonts w:ascii="Arial" w:hAnsi="Arial" w:cs="Arial"/>
        </w:rPr>
      </w:pPr>
    </w:p>
    <w:p w14:paraId="218AE774" w14:textId="77777777" w:rsidR="00060EDF" w:rsidRPr="00EC5D31" w:rsidRDefault="00060EDF" w:rsidP="00060EDF">
      <w:pPr>
        <w:autoSpaceDE w:val="0"/>
        <w:autoSpaceDN w:val="0"/>
        <w:adjustRightInd w:val="0"/>
        <w:rPr>
          <w:rFonts w:cs="Arial"/>
          <w:color w:val="000000"/>
        </w:rPr>
      </w:pPr>
      <w:r w:rsidRPr="00EC5D31">
        <w:rPr>
          <w:rFonts w:cs="Arial"/>
          <w:color w:val="000000"/>
        </w:rPr>
        <w:t xml:space="preserve">TCES aims to create an ‘open environment’ where </w:t>
      </w:r>
      <w:r w:rsidR="00CD6DF2" w:rsidRPr="00EC5D31">
        <w:rPr>
          <w:rFonts w:cs="Arial"/>
          <w:color w:val="000000"/>
        </w:rPr>
        <w:t>children</w:t>
      </w:r>
      <w:r w:rsidRPr="00EC5D31">
        <w:rPr>
          <w:rFonts w:cs="Arial"/>
          <w:color w:val="000000"/>
        </w:rPr>
        <w:t xml:space="preserve"> feel comfortable and safe to discuss the problems they are facing – an environment where FGM can be discussed openly, and support and counselling are provided routinely. </w:t>
      </w:r>
      <w:r w:rsidR="00CD6DF2" w:rsidRPr="00EC5D31">
        <w:rPr>
          <w:rFonts w:cs="Arial"/>
          <w:color w:val="000000"/>
        </w:rPr>
        <w:t>Children</w:t>
      </w:r>
      <w:r w:rsidRPr="00EC5D31">
        <w:rPr>
          <w:rFonts w:cs="Arial"/>
          <w:color w:val="000000"/>
        </w:rPr>
        <w:t xml:space="preserve"> need to know that they will be listened to and their concerns taken seriously.</w:t>
      </w:r>
    </w:p>
    <w:p w14:paraId="218AE775" w14:textId="77777777" w:rsidR="000838E4" w:rsidRPr="00EC5D31" w:rsidRDefault="000838E4" w:rsidP="00060EDF">
      <w:pPr>
        <w:autoSpaceDE w:val="0"/>
        <w:autoSpaceDN w:val="0"/>
        <w:adjustRightInd w:val="0"/>
        <w:rPr>
          <w:rFonts w:cs="Arial"/>
          <w:color w:val="000000"/>
        </w:rPr>
      </w:pPr>
    </w:p>
    <w:p w14:paraId="218AE776" w14:textId="1ADE4B35" w:rsidR="00CE6FF6" w:rsidRDefault="00CE6FF6" w:rsidP="00CE6FF6">
      <w:pPr>
        <w:autoSpaceDE w:val="0"/>
        <w:autoSpaceDN w:val="0"/>
        <w:adjustRightInd w:val="0"/>
        <w:rPr>
          <w:rFonts w:cs="Arial"/>
          <w:b/>
          <w:bCs/>
          <w:color w:val="000000"/>
        </w:rPr>
      </w:pPr>
      <w:r w:rsidRPr="00EC5D31">
        <w:rPr>
          <w:rFonts w:cs="Arial"/>
          <w:b/>
          <w:bCs/>
          <w:color w:val="000000"/>
        </w:rPr>
        <w:t>We create an ‘open’ and supportive environment by:</w:t>
      </w:r>
    </w:p>
    <w:p w14:paraId="5CF7F3C3" w14:textId="77777777" w:rsidR="00A21567" w:rsidRPr="00EC5D31" w:rsidRDefault="00A21567" w:rsidP="00CE6FF6">
      <w:pPr>
        <w:autoSpaceDE w:val="0"/>
        <w:autoSpaceDN w:val="0"/>
        <w:adjustRightInd w:val="0"/>
        <w:rPr>
          <w:rFonts w:cs="Arial"/>
          <w:b/>
          <w:bCs/>
          <w:color w:val="000000"/>
        </w:rPr>
      </w:pPr>
    </w:p>
    <w:p w14:paraId="218AE777" w14:textId="77777777" w:rsidR="00CE6FF6" w:rsidRPr="00EC5D31" w:rsidRDefault="00CE6FF6" w:rsidP="00DD627C">
      <w:pPr>
        <w:numPr>
          <w:ilvl w:val="0"/>
          <w:numId w:val="40"/>
        </w:numPr>
        <w:autoSpaceDE w:val="0"/>
        <w:autoSpaceDN w:val="0"/>
        <w:adjustRightInd w:val="0"/>
        <w:rPr>
          <w:rFonts w:cs="Arial"/>
          <w:color w:val="000000"/>
        </w:rPr>
      </w:pPr>
      <w:r w:rsidRPr="00EC5D31">
        <w:rPr>
          <w:rFonts w:cs="Arial"/>
          <w:color w:val="000000"/>
        </w:rPr>
        <w:t xml:space="preserve">circulating and displaying materials about FGM </w:t>
      </w:r>
    </w:p>
    <w:p w14:paraId="218AE778" w14:textId="77777777" w:rsidR="00CE6FF6" w:rsidRPr="00EC5D31" w:rsidRDefault="00CE6FF6" w:rsidP="00DD627C">
      <w:pPr>
        <w:numPr>
          <w:ilvl w:val="0"/>
          <w:numId w:val="40"/>
        </w:numPr>
        <w:autoSpaceDE w:val="0"/>
        <w:autoSpaceDN w:val="0"/>
        <w:adjustRightInd w:val="0"/>
        <w:rPr>
          <w:rFonts w:cs="Arial"/>
          <w:color w:val="000000"/>
        </w:rPr>
      </w:pPr>
      <w:r w:rsidRPr="00EC5D31">
        <w:rPr>
          <w:rFonts w:cs="Arial"/>
          <w:color w:val="000000"/>
        </w:rPr>
        <w:t xml:space="preserve">displaying relevant information, e.g. details of the NSPCC’s Helpline and </w:t>
      </w:r>
      <w:r w:rsidR="0008532B" w:rsidRPr="00EC5D31">
        <w:rPr>
          <w:rFonts w:cs="Arial"/>
          <w:color w:val="000000"/>
        </w:rPr>
        <w:t>Child Line</w:t>
      </w:r>
      <w:r w:rsidRPr="00EC5D31">
        <w:rPr>
          <w:rFonts w:cs="Arial"/>
          <w:color w:val="000000"/>
        </w:rPr>
        <w:t xml:space="preserve"> services, Careline, National Domestic Violence Helpline and appropriate black and minority ethnic women’s groups </w:t>
      </w:r>
    </w:p>
    <w:p w14:paraId="218AE779" w14:textId="77777777" w:rsidR="00CE6FF6" w:rsidRPr="00EC5D31" w:rsidRDefault="00CE6FF6" w:rsidP="00DD627C">
      <w:pPr>
        <w:numPr>
          <w:ilvl w:val="0"/>
          <w:numId w:val="40"/>
        </w:numPr>
        <w:autoSpaceDE w:val="0"/>
        <w:autoSpaceDN w:val="0"/>
        <w:adjustRightInd w:val="0"/>
        <w:rPr>
          <w:rFonts w:cs="Arial"/>
          <w:color w:val="000000"/>
        </w:rPr>
      </w:pPr>
      <w:r w:rsidRPr="00EC5D31">
        <w:rPr>
          <w:rFonts w:cs="Arial"/>
          <w:color w:val="000000"/>
        </w:rPr>
        <w:t xml:space="preserve">ensuring that a private telephone is made available should </w:t>
      </w:r>
      <w:r w:rsidR="00CD6DF2" w:rsidRPr="00EC5D31">
        <w:rPr>
          <w:rFonts w:cs="Arial"/>
          <w:color w:val="000000"/>
        </w:rPr>
        <w:t>children</w:t>
      </w:r>
      <w:r w:rsidRPr="00EC5D31">
        <w:rPr>
          <w:rFonts w:cs="Arial"/>
          <w:color w:val="000000"/>
        </w:rPr>
        <w:t xml:space="preserve"> need to seek advice from the above organisations or other relevant groups discreetly;</w:t>
      </w:r>
    </w:p>
    <w:p w14:paraId="218AE77A" w14:textId="77777777" w:rsidR="00CE6FF6" w:rsidRPr="00EC5D31" w:rsidRDefault="00CE6FF6" w:rsidP="00DD627C">
      <w:pPr>
        <w:numPr>
          <w:ilvl w:val="0"/>
          <w:numId w:val="40"/>
        </w:numPr>
        <w:autoSpaceDE w:val="0"/>
        <w:autoSpaceDN w:val="0"/>
        <w:adjustRightInd w:val="0"/>
        <w:rPr>
          <w:rFonts w:cs="Arial"/>
          <w:color w:val="000000"/>
        </w:rPr>
      </w:pPr>
      <w:r w:rsidRPr="00EC5D31">
        <w:rPr>
          <w:rFonts w:cs="Arial"/>
          <w:color w:val="000000"/>
        </w:rPr>
        <w:t>informing/raising awareness about issues around FGM with colleagues – as well as including appropriate training in continuing professional development;</w:t>
      </w:r>
    </w:p>
    <w:p w14:paraId="218AE77B" w14:textId="77777777" w:rsidR="00CE6FF6" w:rsidRPr="00EC5D31" w:rsidRDefault="00CE6FF6" w:rsidP="00DD627C">
      <w:pPr>
        <w:numPr>
          <w:ilvl w:val="0"/>
          <w:numId w:val="40"/>
        </w:numPr>
        <w:autoSpaceDE w:val="0"/>
        <w:autoSpaceDN w:val="0"/>
        <w:adjustRightInd w:val="0"/>
        <w:rPr>
          <w:rFonts w:cs="Arial"/>
          <w:color w:val="000000"/>
        </w:rPr>
      </w:pPr>
      <w:r w:rsidRPr="00EC5D31">
        <w:rPr>
          <w:rFonts w:cs="Arial"/>
          <w:color w:val="000000"/>
        </w:rPr>
        <w:t xml:space="preserve">ensuring that the designated member of staff with responsibility for safeguarding children is well versed in the issues around FGM; referring </w:t>
      </w:r>
      <w:r w:rsidR="00CD6DF2" w:rsidRPr="00EC5D31">
        <w:rPr>
          <w:rFonts w:cs="Arial"/>
          <w:color w:val="000000"/>
        </w:rPr>
        <w:t>Children</w:t>
      </w:r>
      <w:r w:rsidRPr="00EC5D31">
        <w:rPr>
          <w:rFonts w:cs="Arial"/>
          <w:color w:val="000000"/>
        </w:rPr>
        <w:t xml:space="preserve"> to an education welfare officer, a child protection lead, pastoral tutor, learning mentor or school counsellor as appropriate;</w:t>
      </w:r>
    </w:p>
    <w:p w14:paraId="218AE77C" w14:textId="77777777" w:rsidR="00CE6FF6" w:rsidRPr="00EC5D31" w:rsidRDefault="00CE6FF6" w:rsidP="00DD627C">
      <w:pPr>
        <w:numPr>
          <w:ilvl w:val="0"/>
          <w:numId w:val="40"/>
        </w:numPr>
        <w:autoSpaceDE w:val="0"/>
        <w:autoSpaceDN w:val="0"/>
        <w:adjustRightInd w:val="0"/>
        <w:rPr>
          <w:rFonts w:cs="Arial"/>
          <w:color w:val="000000"/>
        </w:rPr>
      </w:pPr>
      <w:r w:rsidRPr="00EC5D31">
        <w:rPr>
          <w:rFonts w:cs="Arial"/>
          <w:color w:val="000000"/>
        </w:rPr>
        <w:lastRenderedPageBreak/>
        <w:t>encouraging young people to access appropriate advice, information and support</w:t>
      </w:r>
    </w:p>
    <w:p w14:paraId="218AE77D" w14:textId="77777777" w:rsidR="00255D71" w:rsidRPr="00EC5D31" w:rsidRDefault="00CE6FF6" w:rsidP="00DD627C">
      <w:pPr>
        <w:numPr>
          <w:ilvl w:val="0"/>
          <w:numId w:val="40"/>
        </w:numPr>
        <w:autoSpaceDE w:val="0"/>
        <w:autoSpaceDN w:val="0"/>
        <w:adjustRightInd w:val="0"/>
        <w:rPr>
          <w:rFonts w:cs="Arial"/>
          <w:color w:val="000000"/>
        </w:rPr>
      </w:pPr>
      <w:r w:rsidRPr="00EC5D31">
        <w:rPr>
          <w:rFonts w:cs="Arial"/>
          <w:color w:val="000000"/>
        </w:rPr>
        <w:t xml:space="preserve">making materials such as books and DVDs available </w:t>
      </w:r>
    </w:p>
    <w:p w14:paraId="218AE77E" w14:textId="77777777" w:rsidR="00CE6FF6" w:rsidRPr="00EC5D31" w:rsidRDefault="00CE6FF6" w:rsidP="00DD627C">
      <w:pPr>
        <w:numPr>
          <w:ilvl w:val="0"/>
          <w:numId w:val="40"/>
        </w:numPr>
        <w:autoSpaceDE w:val="0"/>
        <w:autoSpaceDN w:val="0"/>
        <w:adjustRightInd w:val="0"/>
        <w:rPr>
          <w:rFonts w:cs="Arial"/>
          <w:color w:val="000000"/>
        </w:rPr>
      </w:pPr>
      <w:r w:rsidRPr="00EC5D31">
        <w:rPr>
          <w:rFonts w:cs="Arial"/>
          <w:color w:val="000000"/>
        </w:rPr>
        <w:t>introducing FGM into the school curriculum within relevant classes, such as: Personal, Social and Health Education (PSHE) in England, – particularly in ‘Sex and the Law’ for Key Stages 3, 4 and 5, and ensuring accurate naming of body parts in Key Stage 1 which can be the first stage in ensuring that girls are aware of their bodies and rights Citizenship, Religious Knowledge, Drama, History, Sociology.</w:t>
      </w:r>
    </w:p>
    <w:p w14:paraId="218AE77F" w14:textId="77777777" w:rsidR="00CE6FF6" w:rsidRPr="00EC5D31" w:rsidRDefault="00CE6FF6" w:rsidP="00CE6FF6">
      <w:pPr>
        <w:autoSpaceDE w:val="0"/>
        <w:autoSpaceDN w:val="0"/>
        <w:adjustRightInd w:val="0"/>
        <w:ind w:left="720"/>
        <w:rPr>
          <w:rFonts w:cs="Arial"/>
          <w:color w:val="000000"/>
        </w:rPr>
      </w:pPr>
    </w:p>
    <w:p w14:paraId="218AE780" w14:textId="77777777" w:rsidR="00CE6FF6" w:rsidRPr="00EC5D31" w:rsidRDefault="00CE6FF6" w:rsidP="00CE6FF6">
      <w:pPr>
        <w:autoSpaceDE w:val="0"/>
        <w:autoSpaceDN w:val="0"/>
        <w:adjustRightInd w:val="0"/>
        <w:rPr>
          <w:rFonts w:cs="Arial"/>
          <w:color w:val="000000"/>
        </w:rPr>
      </w:pPr>
      <w:r w:rsidRPr="00EC5D31">
        <w:rPr>
          <w:rFonts w:cs="Arial"/>
          <w:color w:val="000000"/>
        </w:rPr>
        <w:t>Sta</w:t>
      </w:r>
      <w:r w:rsidR="0008532B" w:rsidRPr="00EC5D31">
        <w:rPr>
          <w:rFonts w:cs="Arial"/>
          <w:color w:val="000000"/>
        </w:rPr>
        <w:t>f</w:t>
      </w:r>
      <w:r w:rsidRPr="00EC5D31">
        <w:rPr>
          <w:rFonts w:cs="Arial"/>
          <w:color w:val="000000"/>
        </w:rPr>
        <w:t>f should:</w:t>
      </w:r>
    </w:p>
    <w:p w14:paraId="218AE781" w14:textId="77777777" w:rsidR="00CE6FF6" w:rsidRPr="00EC5D31" w:rsidRDefault="00CE6FF6" w:rsidP="00DD627C">
      <w:pPr>
        <w:numPr>
          <w:ilvl w:val="0"/>
          <w:numId w:val="42"/>
        </w:numPr>
        <w:autoSpaceDE w:val="0"/>
        <w:autoSpaceDN w:val="0"/>
        <w:adjustRightInd w:val="0"/>
        <w:rPr>
          <w:rFonts w:cs="Arial"/>
          <w:color w:val="000000"/>
        </w:rPr>
      </w:pPr>
      <w:r w:rsidRPr="00EC5D31">
        <w:rPr>
          <w:rFonts w:cs="Arial"/>
          <w:color w:val="000000"/>
        </w:rPr>
        <w:t xml:space="preserve">talk about FGM in a professional and sensitive manner; </w:t>
      </w:r>
    </w:p>
    <w:p w14:paraId="218AE782" w14:textId="77777777" w:rsidR="00CE6FF6" w:rsidRPr="00EC5D31" w:rsidRDefault="00CE6FF6" w:rsidP="00DD627C">
      <w:pPr>
        <w:numPr>
          <w:ilvl w:val="0"/>
          <w:numId w:val="42"/>
        </w:numPr>
        <w:autoSpaceDE w:val="0"/>
        <w:autoSpaceDN w:val="0"/>
        <w:adjustRightInd w:val="0"/>
        <w:rPr>
          <w:rFonts w:cs="Arial"/>
          <w:color w:val="000000"/>
        </w:rPr>
      </w:pPr>
      <w:r w:rsidRPr="00EC5D31">
        <w:rPr>
          <w:rFonts w:cs="Arial"/>
          <w:color w:val="000000"/>
        </w:rPr>
        <w:t>explain that FGM is illegal in the UK and that they will be protected by the law;</w:t>
      </w:r>
    </w:p>
    <w:p w14:paraId="218AE783" w14:textId="77777777" w:rsidR="00CE6FF6" w:rsidRPr="00EC5D31" w:rsidRDefault="00CE6FF6" w:rsidP="00DD627C">
      <w:pPr>
        <w:numPr>
          <w:ilvl w:val="0"/>
          <w:numId w:val="42"/>
        </w:numPr>
        <w:autoSpaceDE w:val="0"/>
        <w:autoSpaceDN w:val="0"/>
        <w:adjustRightInd w:val="0"/>
        <w:rPr>
          <w:rFonts w:cs="Arial"/>
          <w:color w:val="000000"/>
        </w:rPr>
      </w:pPr>
      <w:r w:rsidRPr="00EC5D31">
        <w:rPr>
          <w:rFonts w:cs="Arial"/>
          <w:color w:val="000000"/>
        </w:rPr>
        <w:t xml:space="preserve">recognise and respect their wishes where possible, but child welfare must be paramount. FGM is child abuse and against the law. If a member of staff believes that the girl is at risk of FGM, or has already undergone FGM, the police and social services must be informed even if this is against the girl’s wishes. If you do take action against the </w:t>
      </w:r>
      <w:r w:rsidR="00255D71" w:rsidRPr="00EC5D31">
        <w:rPr>
          <w:rFonts w:cs="Arial"/>
          <w:color w:val="000000"/>
        </w:rPr>
        <w:t>Child</w:t>
      </w:r>
      <w:r w:rsidRPr="00EC5D31">
        <w:rPr>
          <w:rFonts w:cs="Arial"/>
          <w:color w:val="000000"/>
        </w:rPr>
        <w:t>’s wishes, you must inform them of the reasons why;</w:t>
      </w:r>
    </w:p>
    <w:p w14:paraId="218AE784" w14:textId="77777777" w:rsidR="00CE6FF6" w:rsidRPr="00EC5D31" w:rsidRDefault="00CE6FF6" w:rsidP="00DD627C">
      <w:pPr>
        <w:numPr>
          <w:ilvl w:val="0"/>
          <w:numId w:val="42"/>
        </w:numPr>
        <w:autoSpaceDE w:val="0"/>
        <w:autoSpaceDN w:val="0"/>
        <w:adjustRightInd w:val="0"/>
        <w:rPr>
          <w:rFonts w:cs="Arial"/>
          <w:color w:val="000000"/>
        </w:rPr>
      </w:pPr>
      <w:r w:rsidRPr="00EC5D31">
        <w:rPr>
          <w:rFonts w:cs="Arial"/>
          <w:color w:val="000000"/>
        </w:rPr>
        <w:t>activate local safeguarding procedures, using existing national and local protocols for multi-agency liaison with the police and children’s or adults’ social care;</w:t>
      </w:r>
    </w:p>
    <w:p w14:paraId="218AE785" w14:textId="77777777" w:rsidR="00CE6FF6" w:rsidRPr="00EC5D31" w:rsidRDefault="00CE6FF6" w:rsidP="00DD627C">
      <w:pPr>
        <w:numPr>
          <w:ilvl w:val="0"/>
          <w:numId w:val="42"/>
        </w:numPr>
        <w:autoSpaceDE w:val="0"/>
        <w:autoSpaceDN w:val="0"/>
        <w:adjustRightInd w:val="0"/>
        <w:rPr>
          <w:rFonts w:cs="Arial"/>
          <w:color w:val="000000"/>
        </w:rPr>
      </w:pPr>
      <w:r w:rsidRPr="00EC5D31">
        <w:rPr>
          <w:rFonts w:cs="Arial"/>
          <w:color w:val="000000"/>
        </w:rPr>
        <w:t>ensure that the girl is informed of the long-term health consequences of FGM to encourage her to seek and accept medical assistance;</w:t>
      </w:r>
    </w:p>
    <w:p w14:paraId="218AE786" w14:textId="77777777" w:rsidR="00CE6FF6" w:rsidRPr="00EC5D31" w:rsidRDefault="00CE6FF6" w:rsidP="00DD627C">
      <w:pPr>
        <w:numPr>
          <w:ilvl w:val="0"/>
          <w:numId w:val="42"/>
        </w:numPr>
        <w:autoSpaceDE w:val="0"/>
        <w:autoSpaceDN w:val="0"/>
        <w:adjustRightInd w:val="0"/>
        <w:rPr>
          <w:rFonts w:cs="Arial"/>
          <w:color w:val="000000"/>
        </w:rPr>
      </w:pPr>
      <w:r w:rsidRPr="00EC5D31">
        <w:rPr>
          <w:rFonts w:cs="Arial"/>
          <w:color w:val="000000"/>
        </w:rPr>
        <w:t>liaise with the designated teacher with responsibility for safeguarding children;</w:t>
      </w:r>
    </w:p>
    <w:p w14:paraId="218AE787" w14:textId="77777777" w:rsidR="00CE6FF6" w:rsidRPr="00EC5D31" w:rsidRDefault="00CE6FF6" w:rsidP="00DD627C">
      <w:pPr>
        <w:numPr>
          <w:ilvl w:val="0"/>
          <w:numId w:val="42"/>
        </w:numPr>
        <w:autoSpaceDE w:val="0"/>
        <w:autoSpaceDN w:val="0"/>
        <w:adjustRightInd w:val="0"/>
        <w:rPr>
          <w:rFonts w:cs="Arial"/>
          <w:color w:val="000000"/>
        </w:rPr>
      </w:pPr>
      <w:r w:rsidRPr="00EC5D31">
        <w:rPr>
          <w:rFonts w:cs="Arial"/>
          <w:color w:val="000000"/>
        </w:rPr>
        <w:t xml:space="preserve">refer the </w:t>
      </w:r>
      <w:r w:rsidR="00255D71" w:rsidRPr="00EC5D31">
        <w:rPr>
          <w:rFonts w:cs="Arial"/>
          <w:color w:val="000000"/>
        </w:rPr>
        <w:t>child</w:t>
      </w:r>
      <w:r w:rsidRPr="00EC5D31">
        <w:rPr>
          <w:rFonts w:cs="Arial"/>
          <w:color w:val="000000"/>
        </w:rPr>
        <w:t xml:space="preserve">, with their consent, to appropriate medical help, counselling and local and national support groups </w:t>
      </w:r>
    </w:p>
    <w:p w14:paraId="218AE788" w14:textId="2F4F72EE" w:rsidR="00CE6FF6" w:rsidRDefault="00CE6FF6" w:rsidP="00DD627C">
      <w:pPr>
        <w:numPr>
          <w:ilvl w:val="0"/>
          <w:numId w:val="42"/>
        </w:numPr>
        <w:autoSpaceDE w:val="0"/>
        <w:autoSpaceDN w:val="0"/>
        <w:adjustRightInd w:val="0"/>
        <w:rPr>
          <w:rFonts w:cs="Arial"/>
          <w:color w:val="000000"/>
        </w:rPr>
      </w:pPr>
      <w:r w:rsidRPr="00EC5D31">
        <w:rPr>
          <w:rFonts w:cs="Arial"/>
          <w:color w:val="000000"/>
        </w:rPr>
        <w:t>ensure that safeguarding and protection is considered for any female family members.</w:t>
      </w:r>
    </w:p>
    <w:p w14:paraId="15F8EE4E" w14:textId="77777777" w:rsidR="00A21567" w:rsidRPr="00EC5D31" w:rsidRDefault="00A21567" w:rsidP="00A21567">
      <w:pPr>
        <w:autoSpaceDE w:val="0"/>
        <w:autoSpaceDN w:val="0"/>
        <w:adjustRightInd w:val="0"/>
        <w:ind w:left="720"/>
        <w:rPr>
          <w:rFonts w:cs="Arial"/>
          <w:color w:val="000000"/>
        </w:rPr>
      </w:pPr>
    </w:p>
    <w:p w14:paraId="218AE789" w14:textId="09DAD1A6" w:rsidR="00CE6FF6" w:rsidRDefault="00CE6FF6" w:rsidP="00CE6FF6">
      <w:pPr>
        <w:autoSpaceDE w:val="0"/>
        <w:autoSpaceDN w:val="0"/>
        <w:adjustRightInd w:val="0"/>
        <w:rPr>
          <w:rFonts w:cs="Arial"/>
          <w:color w:val="000000"/>
        </w:rPr>
      </w:pPr>
      <w:r w:rsidRPr="00EC5D31">
        <w:rPr>
          <w:rFonts w:cs="Arial"/>
          <w:color w:val="000000"/>
        </w:rPr>
        <w:t>Staff should not:</w:t>
      </w:r>
    </w:p>
    <w:p w14:paraId="2AA98055" w14:textId="77777777" w:rsidR="00A21567" w:rsidRPr="00EC5D31" w:rsidRDefault="00A21567" w:rsidP="00CE6FF6">
      <w:pPr>
        <w:autoSpaceDE w:val="0"/>
        <w:autoSpaceDN w:val="0"/>
        <w:adjustRightInd w:val="0"/>
        <w:rPr>
          <w:rFonts w:cs="Arial"/>
          <w:color w:val="000000"/>
        </w:rPr>
      </w:pPr>
    </w:p>
    <w:p w14:paraId="218AE78A" w14:textId="77777777" w:rsidR="00CE6FF6" w:rsidRPr="00EC5D31" w:rsidRDefault="00CE6FF6" w:rsidP="00DD627C">
      <w:pPr>
        <w:numPr>
          <w:ilvl w:val="0"/>
          <w:numId w:val="41"/>
        </w:numPr>
        <w:autoSpaceDE w:val="0"/>
        <w:autoSpaceDN w:val="0"/>
        <w:adjustRightInd w:val="0"/>
        <w:rPr>
          <w:rFonts w:cs="Arial"/>
          <w:color w:val="000000"/>
        </w:rPr>
      </w:pPr>
      <w:r w:rsidRPr="00EC5D31">
        <w:rPr>
          <w:rFonts w:cs="Arial"/>
          <w:color w:val="000000"/>
        </w:rPr>
        <w:t>treat such allegations merely as a domestic issue;</w:t>
      </w:r>
    </w:p>
    <w:p w14:paraId="218AE78B" w14:textId="77777777" w:rsidR="00CE6FF6" w:rsidRPr="00EC5D31" w:rsidRDefault="00CE6FF6" w:rsidP="00DD627C">
      <w:pPr>
        <w:numPr>
          <w:ilvl w:val="0"/>
          <w:numId w:val="41"/>
        </w:numPr>
        <w:autoSpaceDE w:val="0"/>
        <w:autoSpaceDN w:val="0"/>
        <w:adjustRightInd w:val="0"/>
        <w:rPr>
          <w:rFonts w:cs="Arial"/>
          <w:color w:val="000000"/>
        </w:rPr>
      </w:pPr>
      <w:r w:rsidRPr="00EC5D31">
        <w:rPr>
          <w:rFonts w:cs="Arial"/>
          <w:color w:val="000000"/>
        </w:rPr>
        <w:t xml:space="preserve">ignore what the </w:t>
      </w:r>
      <w:r w:rsidR="00255D71" w:rsidRPr="00EC5D31">
        <w:rPr>
          <w:rFonts w:cs="Arial"/>
          <w:color w:val="000000"/>
        </w:rPr>
        <w:t>child</w:t>
      </w:r>
      <w:r w:rsidRPr="00EC5D31">
        <w:rPr>
          <w:rFonts w:cs="Arial"/>
          <w:color w:val="000000"/>
        </w:rPr>
        <w:t xml:space="preserve"> has told them or dismiss out of hand the need for immediate protection;</w:t>
      </w:r>
    </w:p>
    <w:p w14:paraId="218AE78C" w14:textId="77777777" w:rsidR="00CE6FF6" w:rsidRPr="00EC5D31" w:rsidRDefault="00CE6FF6" w:rsidP="00DD627C">
      <w:pPr>
        <w:numPr>
          <w:ilvl w:val="0"/>
          <w:numId w:val="41"/>
        </w:numPr>
        <w:autoSpaceDE w:val="0"/>
        <w:autoSpaceDN w:val="0"/>
        <w:adjustRightInd w:val="0"/>
        <w:rPr>
          <w:rFonts w:cs="Arial"/>
          <w:color w:val="000000"/>
        </w:rPr>
      </w:pPr>
      <w:r w:rsidRPr="00EC5D31">
        <w:rPr>
          <w:rFonts w:cs="Arial"/>
          <w:color w:val="000000"/>
        </w:rPr>
        <w:t>decide that it is not their responsibility to follow up the allegation;</w:t>
      </w:r>
    </w:p>
    <w:p w14:paraId="218AE78D" w14:textId="77777777" w:rsidR="00CE6FF6" w:rsidRPr="00EC5D31" w:rsidRDefault="00CE6FF6" w:rsidP="00DD627C">
      <w:pPr>
        <w:numPr>
          <w:ilvl w:val="0"/>
          <w:numId w:val="41"/>
        </w:numPr>
        <w:autoSpaceDE w:val="0"/>
        <w:autoSpaceDN w:val="0"/>
        <w:adjustRightInd w:val="0"/>
        <w:rPr>
          <w:rFonts w:cs="Arial"/>
          <w:color w:val="000000"/>
        </w:rPr>
      </w:pPr>
      <w:r w:rsidRPr="00EC5D31">
        <w:rPr>
          <w:rFonts w:cs="Arial"/>
          <w:color w:val="000000"/>
        </w:rPr>
        <w:t xml:space="preserve">approach the </w:t>
      </w:r>
      <w:r w:rsidR="00255D71" w:rsidRPr="00EC5D31">
        <w:rPr>
          <w:rFonts w:cs="Arial"/>
          <w:color w:val="000000"/>
        </w:rPr>
        <w:t>Child</w:t>
      </w:r>
      <w:r w:rsidRPr="00EC5D31">
        <w:rPr>
          <w:rFonts w:cs="Arial"/>
          <w:color w:val="000000"/>
        </w:rPr>
        <w:t>’s family or those with influence within the community, in advance of any enquiries by the police, adult or children’s social care, either by telephone or letter.</w:t>
      </w:r>
    </w:p>
    <w:p w14:paraId="608FD68F" w14:textId="77777777" w:rsidR="00A21567" w:rsidRDefault="00A21567" w:rsidP="00CE6FF6">
      <w:pPr>
        <w:autoSpaceDE w:val="0"/>
        <w:autoSpaceDN w:val="0"/>
        <w:adjustRightInd w:val="0"/>
        <w:rPr>
          <w:rFonts w:cs="Arial"/>
          <w:color w:val="000000"/>
        </w:rPr>
      </w:pPr>
    </w:p>
    <w:p w14:paraId="218AE78E" w14:textId="09271E4B" w:rsidR="00CE6FF6" w:rsidRDefault="00CE6FF6" w:rsidP="00CE6FF6">
      <w:pPr>
        <w:autoSpaceDE w:val="0"/>
        <w:autoSpaceDN w:val="0"/>
        <w:adjustRightInd w:val="0"/>
        <w:rPr>
          <w:rFonts w:cs="Arial"/>
          <w:color w:val="000000"/>
        </w:rPr>
      </w:pPr>
      <w:r w:rsidRPr="00EC5D31">
        <w:rPr>
          <w:rFonts w:cs="Arial"/>
          <w:color w:val="000000"/>
        </w:rPr>
        <w:t>Remember:</w:t>
      </w:r>
    </w:p>
    <w:p w14:paraId="3CC1DDC4" w14:textId="77777777" w:rsidR="00A21567" w:rsidRPr="00EC5D31" w:rsidRDefault="00A21567" w:rsidP="00CE6FF6">
      <w:pPr>
        <w:autoSpaceDE w:val="0"/>
        <w:autoSpaceDN w:val="0"/>
        <w:adjustRightInd w:val="0"/>
        <w:rPr>
          <w:rFonts w:cs="Arial"/>
          <w:color w:val="000000"/>
        </w:rPr>
      </w:pPr>
    </w:p>
    <w:p w14:paraId="218AE78F" w14:textId="77777777" w:rsidR="00CE6FF6" w:rsidRPr="00EC5D31" w:rsidRDefault="00CE6FF6" w:rsidP="00DD627C">
      <w:pPr>
        <w:numPr>
          <w:ilvl w:val="0"/>
          <w:numId w:val="43"/>
        </w:numPr>
        <w:autoSpaceDE w:val="0"/>
        <w:autoSpaceDN w:val="0"/>
        <w:adjustRightInd w:val="0"/>
        <w:rPr>
          <w:rFonts w:cs="Arial"/>
          <w:color w:val="000000"/>
        </w:rPr>
      </w:pPr>
      <w:r w:rsidRPr="00EC5D31">
        <w:rPr>
          <w:rFonts w:cs="Arial"/>
          <w:color w:val="000000"/>
        </w:rPr>
        <w:t xml:space="preserve">The </w:t>
      </w:r>
      <w:r w:rsidR="00255D71" w:rsidRPr="00EC5D31">
        <w:rPr>
          <w:rFonts w:cs="Arial"/>
          <w:color w:val="000000"/>
        </w:rPr>
        <w:t>child</w:t>
      </w:r>
      <w:r w:rsidRPr="00EC5D31">
        <w:rPr>
          <w:rFonts w:cs="Arial"/>
          <w:color w:val="000000"/>
        </w:rPr>
        <w:t xml:space="preserve"> may not wish to be referred to a social worker, police officer or a guidance/pastoral/head teacher from her own community.</w:t>
      </w:r>
    </w:p>
    <w:p w14:paraId="218AE790" w14:textId="77777777" w:rsidR="00CE6FF6" w:rsidRPr="00EC5D31" w:rsidRDefault="00CE6FF6" w:rsidP="00DD627C">
      <w:pPr>
        <w:numPr>
          <w:ilvl w:val="0"/>
          <w:numId w:val="43"/>
        </w:numPr>
        <w:autoSpaceDE w:val="0"/>
        <w:autoSpaceDN w:val="0"/>
        <w:adjustRightInd w:val="0"/>
        <w:rPr>
          <w:rFonts w:cs="Arial"/>
          <w:color w:val="000000"/>
        </w:rPr>
      </w:pPr>
      <w:r w:rsidRPr="00EC5D31">
        <w:rPr>
          <w:rFonts w:cs="Arial"/>
          <w:color w:val="000000"/>
        </w:rPr>
        <w:t>Consult other professionals, particularly an experienced manager/colleague, the local police child protection or domestic violence unit.</w:t>
      </w:r>
    </w:p>
    <w:p w14:paraId="218AE791" w14:textId="77777777" w:rsidR="00CE6FF6" w:rsidRPr="00EC5D31" w:rsidRDefault="00CE6FF6" w:rsidP="00DD627C">
      <w:pPr>
        <w:numPr>
          <w:ilvl w:val="0"/>
          <w:numId w:val="43"/>
        </w:numPr>
        <w:autoSpaceDE w:val="0"/>
        <w:autoSpaceDN w:val="0"/>
        <w:adjustRightInd w:val="0"/>
        <w:rPr>
          <w:rFonts w:cs="Arial"/>
          <w:color w:val="000000"/>
        </w:rPr>
      </w:pPr>
      <w:r w:rsidRPr="00EC5D31">
        <w:rPr>
          <w:rFonts w:cs="Arial"/>
          <w:color w:val="000000"/>
        </w:rPr>
        <w:t xml:space="preserve">Speaking to the </w:t>
      </w:r>
      <w:r w:rsidR="00255D71" w:rsidRPr="00EC5D31">
        <w:rPr>
          <w:rFonts w:cs="Arial"/>
          <w:color w:val="000000"/>
        </w:rPr>
        <w:t>Child</w:t>
      </w:r>
      <w:r w:rsidRPr="00EC5D31">
        <w:rPr>
          <w:rFonts w:cs="Arial"/>
          <w:color w:val="000000"/>
        </w:rPr>
        <w:t xml:space="preserve">’s parents about the action you are taking may place the </w:t>
      </w:r>
      <w:r w:rsidR="00255D71" w:rsidRPr="00EC5D31">
        <w:rPr>
          <w:rFonts w:cs="Arial"/>
          <w:color w:val="000000"/>
        </w:rPr>
        <w:t>Child</w:t>
      </w:r>
      <w:r w:rsidRPr="00EC5D31">
        <w:rPr>
          <w:rFonts w:cs="Arial"/>
          <w:color w:val="000000"/>
        </w:rPr>
        <w:t xml:space="preserve"> at risk of emotional and/or physical harm. Therefore, do not approach the family as they may deny the allegations, expedite any travel arrangements and hasten their plans to carry out the procedure.</w:t>
      </w:r>
    </w:p>
    <w:p w14:paraId="218AE792" w14:textId="77777777" w:rsidR="004A7EE4" w:rsidRPr="00EC5D31" w:rsidRDefault="004A7EE4" w:rsidP="000838E4">
      <w:pPr>
        <w:autoSpaceDE w:val="0"/>
        <w:autoSpaceDN w:val="0"/>
        <w:adjustRightInd w:val="0"/>
        <w:rPr>
          <w:rFonts w:cs="Arial"/>
          <w:color w:val="000000"/>
        </w:rPr>
      </w:pPr>
    </w:p>
    <w:p w14:paraId="218AE793" w14:textId="14152292" w:rsidR="00DA790B" w:rsidRPr="00A21567" w:rsidRDefault="00DA790B" w:rsidP="00A21567">
      <w:pPr>
        <w:rPr>
          <w:b/>
          <w:bCs/>
        </w:rPr>
      </w:pPr>
      <w:r w:rsidRPr="00A21567">
        <w:rPr>
          <w:b/>
          <w:bCs/>
        </w:rPr>
        <w:t>FGM Mandatory Reporting Duty</w:t>
      </w:r>
    </w:p>
    <w:p w14:paraId="09DBF257" w14:textId="77777777" w:rsidR="00A308D9" w:rsidRPr="00EC5D31" w:rsidRDefault="00A308D9" w:rsidP="00210A2A">
      <w:pPr>
        <w:pStyle w:val="MediumGrid1-Accent21"/>
      </w:pPr>
    </w:p>
    <w:p w14:paraId="218AE794" w14:textId="65873BC6" w:rsidR="00255D71" w:rsidRPr="00EC5D31" w:rsidRDefault="005073B2" w:rsidP="005073B2">
      <w:pPr>
        <w:autoSpaceDE w:val="0"/>
        <w:autoSpaceDN w:val="0"/>
        <w:adjustRightInd w:val="0"/>
        <w:rPr>
          <w:rFonts w:cs="Arial"/>
          <w:lang w:eastAsia="en-GB"/>
        </w:rPr>
      </w:pPr>
      <w:r w:rsidRPr="00EC5D31">
        <w:rPr>
          <w:rFonts w:cs="Arial"/>
          <w:lang w:eastAsia="en-GB"/>
        </w:rPr>
        <w:lastRenderedPageBreak/>
        <w:t xml:space="preserve">Section 5B of the Female Genital Mutilation Act 2003 (as inserted by section 74 of the Serious Crime Act 2015) places a statutory duty upon </w:t>
      </w:r>
      <w:r w:rsidRPr="00EC5D31">
        <w:rPr>
          <w:rFonts w:cs="Arial"/>
          <w:b/>
          <w:bCs/>
          <w:lang w:eastAsia="en-GB"/>
        </w:rPr>
        <w:t xml:space="preserve">teachers </w:t>
      </w:r>
      <w:r w:rsidRPr="00EC5D31">
        <w:rPr>
          <w:rFonts w:cs="Arial"/>
          <w:lang w:eastAsia="en-GB"/>
        </w:rPr>
        <w:t xml:space="preserve">along with regulated health and social care professionals in England and Wales, to report to the police where they discover (either through disclosure by the victim or visual evidence) that FGM appears to have been carried out on a girl under 18. </w:t>
      </w:r>
    </w:p>
    <w:p w14:paraId="218AE795" w14:textId="77777777" w:rsidR="0008532B" w:rsidRPr="00EC5D31" w:rsidRDefault="0008532B" w:rsidP="005073B2">
      <w:pPr>
        <w:autoSpaceDE w:val="0"/>
        <w:autoSpaceDN w:val="0"/>
        <w:adjustRightInd w:val="0"/>
        <w:rPr>
          <w:rFonts w:cs="Arial"/>
          <w:lang w:eastAsia="en-GB"/>
        </w:rPr>
      </w:pPr>
    </w:p>
    <w:p w14:paraId="218AE796" w14:textId="77777777" w:rsidR="005073B2" w:rsidRPr="00EC5D31" w:rsidRDefault="005073B2" w:rsidP="005073B2">
      <w:pPr>
        <w:autoSpaceDE w:val="0"/>
        <w:autoSpaceDN w:val="0"/>
        <w:adjustRightInd w:val="0"/>
        <w:rPr>
          <w:rFonts w:cs="Arial"/>
          <w:i/>
          <w:lang w:eastAsia="en-GB"/>
        </w:rPr>
      </w:pPr>
      <w:r w:rsidRPr="00EC5D31">
        <w:rPr>
          <w:rFonts w:cs="Arial"/>
          <w:lang w:eastAsia="en-GB"/>
        </w:rPr>
        <w:t xml:space="preserve">Those failing to report such cases will face disciplinary sanctions. It will be rare for teachers to see visual evidence, and they should not be examining </w:t>
      </w:r>
      <w:r w:rsidR="00CD6DF2" w:rsidRPr="00EC5D31">
        <w:rPr>
          <w:rFonts w:cs="Arial"/>
          <w:lang w:eastAsia="en-GB"/>
        </w:rPr>
        <w:t>children</w:t>
      </w:r>
      <w:r w:rsidRPr="00EC5D31">
        <w:rPr>
          <w:rFonts w:cs="Arial"/>
          <w:lang w:eastAsia="en-GB"/>
        </w:rPr>
        <w:t>, but the same definition of what is meant by “to discover that an act of FGM appears to have been carried out” is used for all professionals to whom this mandatory reporting duty applies. Information on when and how to make a report can be found at</w:t>
      </w:r>
      <w:r w:rsidR="000838E4" w:rsidRPr="00EC5D31">
        <w:rPr>
          <w:rFonts w:cs="Arial"/>
          <w:lang w:eastAsia="en-GB"/>
        </w:rPr>
        <w:t xml:space="preserve"> </w:t>
      </w:r>
      <w:r w:rsidRPr="00EC5D31">
        <w:rPr>
          <w:rFonts w:cs="Arial"/>
          <w:lang w:eastAsia="en-GB"/>
        </w:rPr>
        <w:t xml:space="preserve">- </w:t>
      </w:r>
      <w:r w:rsidRPr="00EC5D31">
        <w:rPr>
          <w:rFonts w:cs="Arial"/>
          <w:i/>
          <w:lang w:eastAsia="en-GB"/>
        </w:rPr>
        <w:t>Mandatory reporting of female genital mutilation procedural information</w:t>
      </w:r>
    </w:p>
    <w:p w14:paraId="218AE797" w14:textId="77777777" w:rsidR="005073B2" w:rsidRPr="00EC5D31" w:rsidRDefault="005073B2" w:rsidP="005073B2">
      <w:pPr>
        <w:autoSpaceDE w:val="0"/>
        <w:autoSpaceDN w:val="0"/>
        <w:adjustRightInd w:val="0"/>
        <w:rPr>
          <w:rFonts w:cs="Arial"/>
          <w:lang w:eastAsia="en-GB"/>
        </w:rPr>
      </w:pPr>
    </w:p>
    <w:p w14:paraId="218AE798" w14:textId="77777777" w:rsidR="005073B2" w:rsidRPr="00EC5D31" w:rsidRDefault="005073B2" w:rsidP="005073B2">
      <w:pPr>
        <w:pStyle w:val="MediumShading1-Accent11"/>
        <w:jc w:val="both"/>
        <w:rPr>
          <w:rFonts w:ascii="Arial" w:hAnsi="Arial" w:cs="Arial"/>
        </w:rPr>
      </w:pPr>
      <w:r w:rsidRPr="00EC5D31">
        <w:rPr>
          <w:rFonts w:ascii="Arial" w:hAnsi="Arial" w:cs="Arial"/>
          <w:lang w:eastAsia="en-GB"/>
        </w:rPr>
        <w:t xml:space="preserve">Teachers </w:t>
      </w:r>
      <w:r w:rsidRPr="00EC5D31">
        <w:rPr>
          <w:rFonts w:ascii="Arial" w:hAnsi="Arial" w:cs="Arial"/>
          <w:b/>
          <w:bCs/>
          <w:lang w:eastAsia="en-GB"/>
        </w:rPr>
        <w:t xml:space="preserve">must </w:t>
      </w:r>
      <w:r w:rsidRPr="00EC5D31">
        <w:rPr>
          <w:rFonts w:ascii="Arial" w:hAnsi="Arial" w:cs="Arial"/>
          <w:lang w:eastAsia="en-GB"/>
        </w:rPr>
        <w:t xml:space="preserve">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14:paraId="218AE799" w14:textId="77777777" w:rsidR="004A7EE4" w:rsidRPr="00EC5D31" w:rsidRDefault="004A7EE4" w:rsidP="004A7EE4">
      <w:pPr>
        <w:autoSpaceDE w:val="0"/>
        <w:autoSpaceDN w:val="0"/>
        <w:adjustRightInd w:val="0"/>
        <w:rPr>
          <w:rFonts w:cs="Arial"/>
          <w:color w:val="FF0000"/>
        </w:rPr>
      </w:pPr>
    </w:p>
    <w:p w14:paraId="218AE79A" w14:textId="74657CB8" w:rsidR="00CE6FF6" w:rsidRDefault="00CE6FF6" w:rsidP="00CE6FF6">
      <w:pPr>
        <w:autoSpaceDE w:val="0"/>
        <w:autoSpaceDN w:val="0"/>
        <w:adjustRightInd w:val="0"/>
        <w:rPr>
          <w:rFonts w:cs="Arial"/>
          <w:b/>
          <w:bCs/>
        </w:rPr>
      </w:pPr>
      <w:r w:rsidRPr="00EC5D31">
        <w:rPr>
          <w:rFonts w:cs="Arial"/>
          <w:b/>
          <w:bCs/>
        </w:rPr>
        <w:t xml:space="preserve">What to do when a </w:t>
      </w:r>
      <w:r w:rsidR="00255D71" w:rsidRPr="00EC5D31">
        <w:rPr>
          <w:rFonts w:cs="Arial"/>
          <w:b/>
          <w:bCs/>
        </w:rPr>
        <w:t>Child</w:t>
      </w:r>
      <w:r w:rsidRPr="00EC5D31">
        <w:rPr>
          <w:rFonts w:cs="Arial"/>
          <w:b/>
          <w:bCs/>
        </w:rPr>
        <w:t xml:space="preserve"> stops attending school</w:t>
      </w:r>
    </w:p>
    <w:p w14:paraId="746E9AD9" w14:textId="77777777" w:rsidR="00A21567" w:rsidRPr="00EC5D31" w:rsidRDefault="00A21567" w:rsidP="00CE6FF6">
      <w:pPr>
        <w:autoSpaceDE w:val="0"/>
        <w:autoSpaceDN w:val="0"/>
        <w:adjustRightInd w:val="0"/>
        <w:rPr>
          <w:rFonts w:cs="Arial"/>
          <w:b/>
          <w:bCs/>
        </w:rPr>
      </w:pPr>
    </w:p>
    <w:p w14:paraId="26E9C2AF" w14:textId="77777777" w:rsidR="000629B7" w:rsidRDefault="00CE6FF6" w:rsidP="00CE6FF6">
      <w:pPr>
        <w:autoSpaceDE w:val="0"/>
        <w:autoSpaceDN w:val="0"/>
        <w:adjustRightInd w:val="0"/>
        <w:rPr>
          <w:rFonts w:cs="Arial"/>
          <w:color w:val="000000"/>
        </w:rPr>
      </w:pPr>
      <w:r w:rsidRPr="00EC5D31">
        <w:rPr>
          <w:rFonts w:cs="Arial"/>
          <w:color w:val="000000"/>
        </w:rPr>
        <w:t xml:space="preserve">If a </w:t>
      </w:r>
      <w:r w:rsidR="000838E4" w:rsidRPr="00EC5D31">
        <w:rPr>
          <w:rFonts w:cs="Arial"/>
          <w:color w:val="000000"/>
        </w:rPr>
        <w:t>teacher</w:t>
      </w:r>
      <w:r w:rsidRPr="00EC5D31">
        <w:rPr>
          <w:rFonts w:cs="Arial"/>
          <w:color w:val="000000"/>
        </w:rPr>
        <w:t xml:space="preserve"> or other member of staff suspects that a </w:t>
      </w:r>
      <w:r w:rsidR="00255D71" w:rsidRPr="00EC5D31">
        <w:rPr>
          <w:rFonts w:cs="Arial"/>
          <w:color w:val="000000"/>
        </w:rPr>
        <w:t>Child</w:t>
      </w:r>
      <w:r w:rsidRPr="00EC5D31">
        <w:rPr>
          <w:rFonts w:cs="Arial"/>
          <w:color w:val="000000"/>
        </w:rPr>
        <w:t xml:space="preserve"> has been removed from, or prevented from, attending education </w:t>
      </w:r>
      <w:r w:rsidRPr="00EC5D31">
        <w:rPr>
          <w:rFonts w:cs="Arial"/>
          <w:b/>
          <w:bCs/>
          <w:color w:val="000000"/>
        </w:rPr>
        <w:t>as a result of FGM</w:t>
      </w:r>
      <w:r w:rsidRPr="00EC5D31">
        <w:rPr>
          <w:rFonts w:cs="Arial"/>
          <w:color w:val="000000"/>
        </w:rPr>
        <w:t xml:space="preserve">, a referral should be made to the local authority adult or children’s social care and the police. - Staff may consider speaking to the </w:t>
      </w:r>
      <w:r w:rsidR="00255D71" w:rsidRPr="00EC5D31">
        <w:rPr>
          <w:rFonts w:cs="Arial"/>
          <w:color w:val="000000"/>
        </w:rPr>
        <w:t>Child</w:t>
      </w:r>
      <w:r w:rsidRPr="00EC5D31">
        <w:rPr>
          <w:rFonts w:cs="Arial"/>
          <w:color w:val="000000"/>
        </w:rPr>
        <w:t>’s friends to gather information – although they should not make clear that FGM is suspected as this may get back to the family who may hasten any plans to perform the procedure.</w:t>
      </w:r>
    </w:p>
    <w:p w14:paraId="20DBFB9C" w14:textId="77777777" w:rsidR="000629B7" w:rsidRDefault="000629B7" w:rsidP="00CE6FF6">
      <w:pPr>
        <w:autoSpaceDE w:val="0"/>
        <w:autoSpaceDN w:val="0"/>
        <w:adjustRightInd w:val="0"/>
        <w:rPr>
          <w:rFonts w:cs="Arial"/>
          <w:color w:val="000000"/>
        </w:rPr>
      </w:pPr>
    </w:p>
    <w:p w14:paraId="218AE79D" w14:textId="70DE7283" w:rsidR="000838E4" w:rsidRPr="00EC5D31" w:rsidRDefault="000838E4" w:rsidP="00CE6FF6">
      <w:pPr>
        <w:autoSpaceDE w:val="0"/>
        <w:autoSpaceDN w:val="0"/>
        <w:adjustRightInd w:val="0"/>
        <w:rPr>
          <w:rFonts w:cs="Arial"/>
          <w:color w:val="000000"/>
        </w:rPr>
      </w:pPr>
      <w:r w:rsidRPr="00EC5D31">
        <w:rPr>
          <w:rFonts w:cs="Arial"/>
          <w:color w:val="000000"/>
        </w:rPr>
        <w:t>All Staff should be aware:</w:t>
      </w:r>
    </w:p>
    <w:p w14:paraId="249762EB" w14:textId="77777777" w:rsidR="000855B2" w:rsidRDefault="000855B2" w:rsidP="00CE6FF6">
      <w:pPr>
        <w:autoSpaceDE w:val="0"/>
        <w:autoSpaceDN w:val="0"/>
        <w:adjustRightInd w:val="0"/>
        <w:rPr>
          <w:rFonts w:cs="Arial"/>
          <w:color w:val="000000"/>
        </w:rPr>
      </w:pPr>
    </w:p>
    <w:p w14:paraId="218AE79E" w14:textId="4E6C1CBD" w:rsidR="00CE6FF6" w:rsidRPr="00EC5D31" w:rsidRDefault="000838E4" w:rsidP="00CE6FF6">
      <w:pPr>
        <w:autoSpaceDE w:val="0"/>
        <w:autoSpaceDN w:val="0"/>
        <w:adjustRightInd w:val="0"/>
        <w:rPr>
          <w:rFonts w:cs="Arial"/>
          <w:color w:val="000000"/>
        </w:rPr>
      </w:pPr>
      <w:r w:rsidRPr="00EC5D31">
        <w:rPr>
          <w:rFonts w:cs="Arial"/>
          <w:color w:val="000000"/>
        </w:rPr>
        <w:t xml:space="preserve">That there </w:t>
      </w:r>
      <w:r w:rsidR="00CE6FF6" w:rsidRPr="00EC5D31">
        <w:rPr>
          <w:rFonts w:cs="Arial"/>
          <w:color w:val="000000"/>
        </w:rPr>
        <w:t xml:space="preserve">may be occasions when </w:t>
      </w:r>
      <w:r w:rsidRPr="00EC5D31">
        <w:rPr>
          <w:rFonts w:cs="Arial"/>
          <w:color w:val="000000"/>
        </w:rPr>
        <w:t>a teacher</w:t>
      </w:r>
      <w:r w:rsidR="00CE6FF6" w:rsidRPr="00EC5D31">
        <w:rPr>
          <w:rFonts w:cs="Arial"/>
          <w:color w:val="000000"/>
        </w:rPr>
        <w:t xml:space="preserve"> visits the family to find out why the </w:t>
      </w:r>
      <w:r w:rsidR="00255D71" w:rsidRPr="00EC5D31">
        <w:rPr>
          <w:rFonts w:cs="Arial"/>
          <w:color w:val="000000"/>
        </w:rPr>
        <w:t>Child</w:t>
      </w:r>
      <w:r w:rsidR="00CE6FF6" w:rsidRPr="00EC5D31">
        <w:rPr>
          <w:rFonts w:cs="Arial"/>
          <w:color w:val="000000"/>
        </w:rPr>
        <w:t xml:space="preserve"> is not attending school. The family may tell the teacher that the </w:t>
      </w:r>
      <w:r w:rsidR="00255D71" w:rsidRPr="00EC5D31">
        <w:rPr>
          <w:rFonts w:cs="Arial"/>
          <w:color w:val="000000"/>
        </w:rPr>
        <w:t>Child</w:t>
      </w:r>
      <w:r w:rsidR="00CE6FF6" w:rsidRPr="00EC5D31">
        <w:rPr>
          <w:rFonts w:cs="Arial"/>
          <w:color w:val="000000"/>
        </w:rPr>
        <w:t xml:space="preserve"> is being educated overseas. Sometimes, the family may suggest that the teacher speaks to the </w:t>
      </w:r>
      <w:r w:rsidR="00255D71" w:rsidRPr="00EC5D31">
        <w:rPr>
          <w:rFonts w:cs="Arial"/>
          <w:color w:val="000000"/>
        </w:rPr>
        <w:t>Child</w:t>
      </w:r>
      <w:r w:rsidR="00CE6FF6" w:rsidRPr="00EC5D31">
        <w:rPr>
          <w:rFonts w:cs="Arial"/>
          <w:color w:val="000000"/>
        </w:rPr>
        <w:t xml:space="preserve"> on the telephone.</w:t>
      </w:r>
      <w:r w:rsidRPr="00EC5D31">
        <w:rPr>
          <w:rFonts w:cs="Arial"/>
          <w:color w:val="000000"/>
        </w:rPr>
        <w:t xml:space="preserve"> </w:t>
      </w:r>
      <w:r w:rsidR="00CE6FF6" w:rsidRPr="00EC5D31">
        <w:rPr>
          <w:rFonts w:cs="Arial"/>
          <w:color w:val="000000"/>
        </w:rPr>
        <w:t xml:space="preserve">If this occurs, the teacher should refuse to speak on the telephone and (if the Pupil is a British national) insist that the Pupil is presented at the nearest British Embassy or High Commission. </w:t>
      </w:r>
    </w:p>
    <w:p w14:paraId="218AE79F" w14:textId="77777777" w:rsidR="00065419" w:rsidRPr="00EC5D31" w:rsidRDefault="00065419" w:rsidP="00CE6FF6">
      <w:pPr>
        <w:autoSpaceDE w:val="0"/>
        <w:autoSpaceDN w:val="0"/>
        <w:adjustRightInd w:val="0"/>
        <w:rPr>
          <w:rFonts w:cs="Arial"/>
          <w:color w:val="000000"/>
        </w:rPr>
      </w:pPr>
    </w:p>
    <w:p w14:paraId="218AE7A0" w14:textId="77777777" w:rsidR="00CE6FF6" w:rsidRPr="00EC5D31" w:rsidRDefault="00CE6FF6" w:rsidP="00CE6FF6">
      <w:pPr>
        <w:autoSpaceDE w:val="0"/>
        <w:autoSpaceDN w:val="0"/>
        <w:adjustRightInd w:val="0"/>
        <w:rPr>
          <w:rFonts w:cs="Arial"/>
          <w:color w:val="000000"/>
        </w:rPr>
      </w:pPr>
      <w:r w:rsidRPr="00EC5D31">
        <w:rPr>
          <w:rFonts w:cs="Arial"/>
          <w:color w:val="000000"/>
        </w:rPr>
        <w:t>Staff should not:</w:t>
      </w:r>
    </w:p>
    <w:p w14:paraId="218AE7A1" w14:textId="77777777" w:rsidR="00CE6FF6" w:rsidRPr="00EC5D31" w:rsidRDefault="00CE6FF6" w:rsidP="00DD627C">
      <w:pPr>
        <w:numPr>
          <w:ilvl w:val="0"/>
          <w:numId w:val="44"/>
        </w:numPr>
        <w:autoSpaceDE w:val="0"/>
        <w:autoSpaceDN w:val="0"/>
        <w:adjustRightInd w:val="0"/>
        <w:rPr>
          <w:rFonts w:cs="Arial"/>
          <w:color w:val="000000"/>
        </w:rPr>
      </w:pPr>
      <w:r w:rsidRPr="00EC5D31">
        <w:rPr>
          <w:rFonts w:cs="Arial"/>
          <w:color w:val="000000"/>
        </w:rPr>
        <w:t>remove the Pupil from the school register without first making enquiries and/or referring the case to the police and local authority adult or children’s social care;</w:t>
      </w:r>
    </w:p>
    <w:p w14:paraId="218AE7A2" w14:textId="77777777" w:rsidR="00CE6FF6" w:rsidRPr="00EC5D31" w:rsidRDefault="00CE6FF6" w:rsidP="00DD627C">
      <w:pPr>
        <w:numPr>
          <w:ilvl w:val="0"/>
          <w:numId w:val="44"/>
        </w:numPr>
        <w:rPr>
          <w:rFonts w:cs="Arial"/>
          <w:color w:val="000000"/>
        </w:rPr>
      </w:pPr>
      <w:r w:rsidRPr="00EC5D31">
        <w:rPr>
          <w:rFonts w:cs="Arial"/>
          <w:color w:val="000000"/>
        </w:rPr>
        <w:t xml:space="preserve">dismiss the </w:t>
      </w:r>
      <w:r w:rsidR="00255D71" w:rsidRPr="00EC5D31">
        <w:rPr>
          <w:rFonts w:cs="Arial"/>
          <w:color w:val="000000"/>
        </w:rPr>
        <w:t>Child</w:t>
      </w:r>
      <w:r w:rsidRPr="00EC5D31">
        <w:rPr>
          <w:rFonts w:cs="Arial"/>
          <w:color w:val="000000"/>
        </w:rPr>
        <w:t xml:space="preserve"> as taking unauthorised absence</w:t>
      </w:r>
    </w:p>
    <w:p w14:paraId="218AE7A3" w14:textId="77777777" w:rsidR="00BA6D80" w:rsidRPr="00EC5D31" w:rsidRDefault="00BA6D80" w:rsidP="00BA6D80">
      <w:pPr>
        <w:rPr>
          <w:rFonts w:cs="Arial"/>
          <w:color w:val="000000"/>
        </w:rPr>
      </w:pPr>
    </w:p>
    <w:p w14:paraId="218AE7A4" w14:textId="77777777" w:rsidR="00BA6D80" w:rsidRPr="00EC5D31" w:rsidRDefault="00BA6D80" w:rsidP="00BA6D80">
      <w:pPr>
        <w:rPr>
          <w:rFonts w:cs="Arial"/>
          <w:color w:val="000000"/>
        </w:rPr>
      </w:pPr>
      <w:r w:rsidRPr="00EC5D31">
        <w:rPr>
          <w:rFonts w:cs="Arial"/>
          <w:color w:val="000000"/>
        </w:rPr>
        <w:t xml:space="preserve">TCES </w:t>
      </w:r>
      <w:r w:rsidR="000838E4" w:rsidRPr="00EC5D31">
        <w:rPr>
          <w:rFonts w:cs="Arial"/>
          <w:color w:val="000000"/>
        </w:rPr>
        <w:t xml:space="preserve">Group </w:t>
      </w:r>
      <w:r w:rsidRPr="00EC5D31">
        <w:rPr>
          <w:rFonts w:cs="Arial"/>
          <w:color w:val="000000"/>
        </w:rPr>
        <w:t xml:space="preserve">ensure </w:t>
      </w:r>
      <w:r w:rsidR="00065419" w:rsidRPr="00EC5D31">
        <w:rPr>
          <w:rFonts w:cs="Arial"/>
          <w:color w:val="000000"/>
        </w:rPr>
        <w:t xml:space="preserve">all </w:t>
      </w:r>
      <w:r w:rsidRPr="00EC5D31">
        <w:rPr>
          <w:rFonts w:cs="Arial"/>
          <w:color w:val="000000"/>
        </w:rPr>
        <w:t xml:space="preserve">staff are trained and understand that is mandatory to report all instances of the practice in girls below the age of 18 </w:t>
      </w:r>
    </w:p>
    <w:p w14:paraId="218AE7A5" w14:textId="77777777" w:rsidR="00587BA4" w:rsidRPr="00EC5D31" w:rsidRDefault="00587BA4" w:rsidP="00BA6D80">
      <w:pPr>
        <w:rPr>
          <w:rFonts w:ascii="GillSansMT" w:hAnsi="GillSansMT" w:cs="GillSansMT"/>
          <w:color w:val="000000"/>
        </w:rPr>
      </w:pPr>
    </w:p>
    <w:p w14:paraId="0B702888" w14:textId="77777777" w:rsidR="00872D2E" w:rsidRDefault="00CE6FF6" w:rsidP="00060EDF">
      <w:pPr>
        <w:autoSpaceDE w:val="0"/>
        <w:autoSpaceDN w:val="0"/>
        <w:adjustRightInd w:val="0"/>
        <w:jc w:val="right"/>
        <w:rPr>
          <w:rFonts w:cs="Arial"/>
          <w:b/>
          <w:bCs/>
          <w:i/>
        </w:rPr>
      </w:pPr>
      <w:r w:rsidRPr="00EC5D31">
        <w:rPr>
          <w:rFonts w:cs="Arial"/>
          <w:b/>
          <w:bCs/>
          <w:i/>
        </w:rPr>
        <w:t>For full information please read in conjunction with HM Government: multi-agency practice Guidelines: Female Genital Mutilation.</w:t>
      </w:r>
    </w:p>
    <w:p w14:paraId="00B0F10B" w14:textId="77777777" w:rsidR="00872D2E" w:rsidRDefault="00872D2E" w:rsidP="00060EDF">
      <w:pPr>
        <w:autoSpaceDE w:val="0"/>
        <w:autoSpaceDN w:val="0"/>
        <w:adjustRightInd w:val="0"/>
        <w:jc w:val="right"/>
        <w:rPr>
          <w:rFonts w:cs="Arial"/>
          <w:b/>
          <w:bCs/>
          <w:i/>
        </w:rPr>
      </w:pPr>
    </w:p>
    <w:p w14:paraId="1F1BE93F" w14:textId="77777777" w:rsidR="00872D2E" w:rsidRDefault="00872D2E" w:rsidP="00872D2E">
      <w:pPr>
        <w:pStyle w:val="MediumGrid1-Accent21"/>
        <w:outlineLvl w:val="0"/>
      </w:pPr>
      <w:bookmarkStart w:id="25" w:name="_Toc49416092"/>
      <w:r w:rsidRPr="00EC5D31">
        <w:lastRenderedPageBreak/>
        <w:t>Child Sexual Abuse (CSA)</w:t>
      </w:r>
      <w:bookmarkEnd w:id="25"/>
    </w:p>
    <w:p w14:paraId="0CCFDCD9" w14:textId="77777777" w:rsidR="00872D2E" w:rsidRPr="00EC5D31" w:rsidRDefault="00872D2E" w:rsidP="00872D2E">
      <w:pPr>
        <w:pStyle w:val="MediumGrid1-Accent21"/>
        <w:outlineLvl w:val="0"/>
      </w:pPr>
    </w:p>
    <w:p w14:paraId="1D583056" w14:textId="77777777" w:rsidR="00872D2E" w:rsidRPr="00EC5D31" w:rsidRDefault="00872D2E" w:rsidP="00872D2E">
      <w:pPr>
        <w:ind w:right="306"/>
        <w:rPr>
          <w:rFonts w:cs="Arial"/>
        </w:rPr>
      </w:pPr>
      <w:r w:rsidRPr="00EC5D31">
        <w:rPr>
          <w:rFonts w:cs="Arial"/>
        </w:rPr>
        <w:t>It should be noted that there are no typical families where sexual abuse occurs but there are some factors that occur in such families more frequently.  These are:</w:t>
      </w:r>
    </w:p>
    <w:p w14:paraId="5B43179D" w14:textId="77777777" w:rsidR="00872D2E" w:rsidRPr="00EC5D31" w:rsidRDefault="00872D2E" w:rsidP="00872D2E">
      <w:pPr>
        <w:numPr>
          <w:ilvl w:val="2"/>
          <w:numId w:val="79"/>
        </w:numPr>
        <w:ind w:left="852" w:right="306" w:hanging="426"/>
        <w:rPr>
          <w:rFonts w:cs="Arial"/>
        </w:rPr>
      </w:pPr>
      <w:r w:rsidRPr="00EC5D31">
        <w:rPr>
          <w:rFonts w:cs="Arial"/>
        </w:rPr>
        <w:t>Poor or confused parent/child relationships (especially with mothers);</w:t>
      </w:r>
    </w:p>
    <w:p w14:paraId="37EDC55A" w14:textId="77777777" w:rsidR="00872D2E" w:rsidRPr="00EC5D31" w:rsidRDefault="00872D2E" w:rsidP="00872D2E">
      <w:pPr>
        <w:numPr>
          <w:ilvl w:val="2"/>
          <w:numId w:val="79"/>
        </w:numPr>
        <w:ind w:left="852" w:right="306" w:hanging="426"/>
        <w:rPr>
          <w:rFonts w:cs="Arial"/>
          <w:b/>
        </w:rPr>
      </w:pPr>
      <w:r w:rsidRPr="00EC5D31">
        <w:rPr>
          <w:rFonts w:cs="Arial"/>
        </w:rPr>
        <w:t xml:space="preserve">Parents unavailable (especially mothers) through absence, illness or </w:t>
      </w:r>
      <w:r w:rsidRPr="00EC5D31">
        <w:rPr>
          <w:rFonts w:cs="Arial"/>
          <w:b/>
        </w:rPr>
        <w:t>*</w:t>
      </w:r>
      <w:r w:rsidRPr="00EC5D31">
        <w:rPr>
          <w:rFonts w:cs="Arial"/>
        </w:rPr>
        <w:t>depression;</w:t>
      </w:r>
    </w:p>
    <w:p w14:paraId="37B8F1A7" w14:textId="77777777" w:rsidR="00872D2E" w:rsidRPr="00EC5D31" w:rsidRDefault="00872D2E" w:rsidP="00872D2E">
      <w:pPr>
        <w:numPr>
          <w:ilvl w:val="2"/>
          <w:numId w:val="79"/>
        </w:numPr>
        <w:ind w:left="852" w:right="306" w:hanging="426"/>
        <w:rPr>
          <w:rFonts w:cs="Arial"/>
        </w:rPr>
      </w:pPr>
      <w:r w:rsidRPr="00EC5D31">
        <w:rPr>
          <w:rFonts w:cs="Arial"/>
        </w:rPr>
        <w:t xml:space="preserve">Families with a step father or </w:t>
      </w:r>
      <w:r w:rsidRPr="00EC5D31">
        <w:rPr>
          <w:rFonts w:cs="Arial"/>
          <w:b/>
        </w:rPr>
        <w:t>*</w:t>
      </w:r>
      <w:r w:rsidRPr="00EC5D31">
        <w:rPr>
          <w:rFonts w:cs="Arial"/>
        </w:rPr>
        <w:t>where the mother has a succession of male partners;</w:t>
      </w:r>
    </w:p>
    <w:p w14:paraId="4D1B52FB" w14:textId="77777777" w:rsidR="00872D2E" w:rsidRPr="00EC5D31" w:rsidRDefault="00872D2E" w:rsidP="00872D2E">
      <w:pPr>
        <w:numPr>
          <w:ilvl w:val="2"/>
          <w:numId w:val="79"/>
        </w:numPr>
        <w:ind w:left="852" w:right="306" w:hanging="426"/>
        <w:rPr>
          <w:rFonts w:cs="Arial"/>
        </w:rPr>
      </w:pPr>
      <w:r w:rsidRPr="00EC5D31">
        <w:rPr>
          <w:rFonts w:cs="Arial"/>
        </w:rPr>
        <w:t xml:space="preserve">Violence between the adults, </w:t>
      </w:r>
      <w:r w:rsidRPr="00EC5D31">
        <w:rPr>
          <w:rFonts w:cs="Arial"/>
          <w:b/>
        </w:rPr>
        <w:t>*</w:t>
      </w:r>
      <w:r w:rsidRPr="00EC5D31">
        <w:rPr>
          <w:rFonts w:cs="Arial"/>
        </w:rPr>
        <w:t xml:space="preserve">especially of a male partner towards the mother  </w:t>
      </w:r>
    </w:p>
    <w:p w14:paraId="2C4B53AE" w14:textId="77777777" w:rsidR="00872D2E" w:rsidRPr="00EC5D31" w:rsidRDefault="00872D2E" w:rsidP="00872D2E">
      <w:pPr>
        <w:ind w:left="786" w:firstLine="66"/>
        <w:rPr>
          <w:rFonts w:cs="Arial"/>
          <w:i/>
          <w:iCs/>
        </w:rPr>
      </w:pPr>
      <w:r w:rsidRPr="00EC5D31">
        <w:rPr>
          <w:rFonts w:cs="Arial"/>
          <w:i/>
          <w:iCs/>
        </w:rPr>
        <w:t>*These are also known key factors in situations of abuse between siblings, or by</w:t>
      </w:r>
    </w:p>
    <w:p w14:paraId="60D614A6" w14:textId="77777777" w:rsidR="00872D2E" w:rsidRPr="00EC5D31" w:rsidRDefault="00872D2E" w:rsidP="00872D2E">
      <w:pPr>
        <w:ind w:left="786" w:firstLine="66"/>
        <w:rPr>
          <w:rFonts w:cs="Arial"/>
          <w:i/>
          <w:iCs/>
        </w:rPr>
      </w:pPr>
      <w:r w:rsidRPr="00EC5D31">
        <w:rPr>
          <w:rFonts w:cs="Arial"/>
          <w:i/>
          <w:iCs/>
        </w:rPr>
        <w:t xml:space="preserve"> a child or young person towards another child or children.</w:t>
      </w:r>
    </w:p>
    <w:p w14:paraId="0FE3075D" w14:textId="77777777" w:rsidR="00872D2E" w:rsidRPr="00E237C8" w:rsidRDefault="00872D2E" w:rsidP="00872D2E">
      <w:pPr>
        <w:numPr>
          <w:ilvl w:val="0"/>
          <w:numId w:val="64"/>
        </w:numPr>
        <w:autoSpaceDE w:val="0"/>
        <w:autoSpaceDN w:val="0"/>
        <w:adjustRightInd w:val="0"/>
        <w:ind w:left="786"/>
        <w:rPr>
          <w:rFonts w:cs="Arial"/>
          <w:bCs/>
          <w:lang w:val="en-US"/>
        </w:rPr>
      </w:pPr>
      <w:r w:rsidRPr="00D20665">
        <w:rPr>
          <w:rFonts w:cs="Arial"/>
        </w:rPr>
        <w:t>Children under 16 years of age cannot provide lawful consent to any sexual activity, though in practice many are involved in sexual contact to which, as individuals, they may have agreed.</w:t>
      </w:r>
    </w:p>
    <w:p w14:paraId="218AE7A6" w14:textId="68CFA319" w:rsidR="00CE6FF6" w:rsidRPr="00EC5D31" w:rsidRDefault="00CE6FF6" w:rsidP="00060EDF">
      <w:pPr>
        <w:autoSpaceDE w:val="0"/>
        <w:autoSpaceDN w:val="0"/>
        <w:adjustRightInd w:val="0"/>
        <w:jc w:val="right"/>
        <w:rPr>
          <w:rFonts w:cs="Arial"/>
          <w:b/>
          <w:bCs/>
          <w:i/>
        </w:rPr>
      </w:pPr>
      <w:r w:rsidRPr="00EC5D31">
        <w:rPr>
          <w:rFonts w:cs="Arial"/>
          <w:b/>
          <w:bCs/>
          <w:i/>
        </w:rPr>
        <w:t xml:space="preserve"> </w:t>
      </w:r>
    </w:p>
    <w:p w14:paraId="218AE7A7" w14:textId="77777777" w:rsidR="00065419" w:rsidRPr="00EC5D31" w:rsidRDefault="00065419" w:rsidP="00060EDF">
      <w:pPr>
        <w:pStyle w:val="Heading1"/>
        <w:jc w:val="left"/>
        <w:rPr>
          <w:rFonts w:ascii="Arial" w:hAnsi="Arial" w:cs="Arial"/>
          <w:color w:val="000000"/>
          <w:sz w:val="24"/>
          <w:szCs w:val="24"/>
        </w:rPr>
      </w:pPr>
      <w:bookmarkStart w:id="26" w:name="_Toc438647342"/>
    </w:p>
    <w:p w14:paraId="218AE7A8" w14:textId="6EE4C5BA" w:rsidR="00DA790B" w:rsidRDefault="00DA790B" w:rsidP="00DB5E8B">
      <w:pPr>
        <w:pStyle w:val="MediumGrid1-Accent21"/>
        <w:outlineLvl w:val="0"/>
      </w:pPr>
      <w:bookmarkStart w:id="27" w:name="_Toc49416093"/>
      <w:r w:rsidRPr="00EC5D31">
        <w:t>Child Sexual Exploitation (CSE)</w:t>
      </w:r>
      <w:bookmarkEnd w:id="27"/>
    </w:p>
    <w:p w14:paraId="5982684E" w14:textId="77777777" w:rsidR="0076456F" w:rsidRPr="00EC5D31" w:rsidRDefault="0076456F" w:rsidP="00DB5E8B">
      <w:pPr>
        <w:pStyle w:val="MediumGrid1-Accent21"/>
        <w:outlineLvl w:val="0"/>
      </w:pPr>
    </w:p>
    <w:p w14:paraId="01456DEF" w14:textId="77777777" w:rsidR="00ED2CD4" w:rsidRPr="00C44945" w:rsidRDefault="00ED2CD4" w:rsidP="00ED2CD4">
      <w:pPr>
        <w:pStyle w:val="Default"/>
        <w:rPr>
          <w:rFonts w:ascii="Arial" w:hAnsi="Arial" w:cs="Arial"/>
        </w:rPr>
      </w:pPr>
      <w:r w:rsidRPr="00C44945">
        <w:rPr>
          <w:rFonts w:ascii="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5F970EEA" w14:textId="77777777" w:rsidR="00ED2CD4" w:rsidRPr="00C44945" w:rsidRDefault="00ED2CD4" w:rsidP="00ED2CD4">
      <w:pPr>
        <w:spacing w:before="108" w:after="108"/>
        <w:ind w:right="108"/>
        <w:jc w:val="left"/>
        <w:rPr>
          <w:rFonts w:cs="Arial"/>
        </w:rPr>
      </w:pPr>
      <w:r w:rsidRPr="00C44945">
        <w:rPr>
          <w:rFonts w:cs="Arial"/>
        </w:rPr>
        <w:t>Indicators of child sexual exploitation may include:</w:t>
      </w:r>
    </w:p>
    <w:p w14:paraId="4123FD7A"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Acquisition of money, clothes, mobile phones, etc. without plausible explanation;</w:t>
      </w:r>
    </w:p>
    <w:p w14:paraId="1CC007CA"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Gang-association and/or isolation from peers/social networks;</w:t>
      </w:r>
    </w:p>
    <w:p w14:paraId="0DF79B64"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Exclusion or unexplained absences from school, college or work;</w:t>
      </w:r>
    </w:p>
    <w:p w14:paraId="6F10F7FC"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Leaving home/care without explanation and persistently going missing or returning late;</w:t>
      </w:r>
    </w:p>
    <w:p w14:paraId="79066246"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Excessive receipt of texts/phone calls;</w:t>
      </w:r>
    </w:p>
    <w:p w14:paraId="04F50EA5"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Returning home under the influence of drugs/alcohol;</w:t>
      </w:r>
    </w:p>
    <w:p w14:paraId="483F831E"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Inappropriate sexualised behaviour for age/sexually transmitted infections;</w:t>
      </w:r>
    </w:p>
    <w:p w14:paraId="4795F20F"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Evidence of/suspicions of physical or sexual assault;</w:t>
      </w:r>
    </w:p>
    <w:p w14:paraId="5E741352"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Relationships with controlling or significantly older individuals or groups;</w:t>
      </w:r>
    </w:p>
    <w:p w14:paraId="261623E1"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Multiple callers (unknown adults or peers);</w:t>
      </w:r>
    </w:p>
    <w:p w14:paraId="3A6B4894"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Frequenting areas known for sex work;</w:t>
      </w:r>
    </w:p>
    <w:p w14:paraId="40CC2770"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Concerning use of internet or other social media;</w:t>
      </w:r>
    </w:p>
    <w:p w14:paraId="7311CD13"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Increasing secretiveness around behaviours; and</w:t>
      </w:r>
    </w:p>
    <w:p w14:paraId="0CF5467F"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Self-harm or significant changes in emotional well-being.</w:t>
      </w:r>
    </w:p>
    <w:p w14:paraId="389E1B87"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Potential vulnerabilities include:</w:t>
      </w:r>
    </w:p>
    <w:p w14:paraId="2492D606" w14:textId="77777777" w:rsidR="00ED2CD4" w:rsidRPr="00C44945" w:rsidRDefault="00ED2CD4" w:rsidP="00ED2CD4">
      <w:pPr>
        <w:tabs>
          <w:tab w:val="left" w:pos="325"/>
        </w:tabs>
        <w:spacing w:before="108" w:after="108"/>
        <w:ind w:right="108"/>
        <w:jc w:val="left"/>
        <w:rPr>
          <w:rFonts w:cs="Arial"/>
        </w:rPr>
      </w:pPr>
      <w:r w:rsidRPr="00C44945">
        <w:rPr>
          <w:rFonts w:cs="Arial"/>
        </w:rPr>
        <w:lastRenderedPageBreak/>
        <w:t>Although the following vulnerabilities increase the risk of child sexual exploitation, it must be remembered that not all children with these indicators will be exploited. Child sexual exploitation can occur without any of these issues.</w:t>
      </w:r>
    </w:p>
    <w:p w14:paraId="30295EB3"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Having a prior experience of neglect, physical and/or sexual abuse;</w:t>
      </w:r>
    </w:p>
    <w:p w14:paraId="3E22CD8C"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Lack of a safe/stable home environment, now or in the past (domestic abuse or parental substance misuse, mental health issues or criminality, for example);</w:t>
      </w:r>
    </w:p>
    <w:p w14:paraId="58344980"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Recent bereavement or loss;</w:t>
      </w:r>
    </w:p>
    <w:p w14:paraId="68F4A4F0"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Social isolation or social difficulties;</w:t>
      </w:r>
    </w:p>
    <w:p w14:paraId="0C688B8B"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Absence of a safe environment to explore sexuality;</w:t>
      </w:r>
    </w:p>
    <w:p w14:paraId="21BE0CBE"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Economic vulnerability;</w:t>
      </w:r>
    </w:p>
    <w:p w14:paraId="12FBA62D"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Homelessness or insecure accommodation status;</w:t>
      </w:r>
    </w:p>
    <w:p w14:paraId="5B22B4F5"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Connections with other children and young people who are being sexually exploited;</w:t>
      </w:r>
    </w:p>
    <w:p w14:paraId="5D850613"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Family members or other connections involved in adult sex work;</w:t>
      </w:r>
    </w:p>
    <w:p w14:paraId="5346F665"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Having a physical or learning disability;</w:t>
      </w:r>
    </w:p>
    <w:p w14:paraId="64676551"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Being in care (particularly those in residential care and those with interrupted care histories); and</w:t>
      </w:r>
    </w:p>
    <w:p w14:paraId="6DA6D274" w14:textId="77777777" w:rsidR="00ED2CD4" w:rsidRPr="00C44945" w:rsidRDefault="00ED2CD4" w:rsidP="00ED2CD4">
      <w:pPr>
        <w:tabs>
          <w:tab w:val="left" w:pos="325"/>
        </w:tabs>
        <w:spacing w:before="108" w:after="108"/>
        <w:ind w:left="183" w:right="108" w:hanging="183"/>
        <w:jc w:val="left"/>
        <w:rPr>
          <w:rFonts w:cs="Arial"/>
        </w:rPr>
      </w:pPr>
      <w:r w:rsidRPr="00C44945">
        <w:rPr>
          <w:rFonts w:cs="Arial"/>
        </w:rPr>
        <w:t>•</w:t>
      </w:r>
      <w:r w:rsidRPr="00C44945">
        <w:rPr>
          <w:rFonts w:cs="Arial"/>
        </w:rPr>
        <w:tab/>
        <w:t>Sexual identity.</w:t>
      </w:r>
    </w:p>
    <w:p w14:paraId="218AE7C7" w14:textId="542428D3" w:rsidR="003A0EE2" w:rsidRPr="00C44945" w:rsidRDefault="0053179D" w:rsidP="00ED2CD4">
      <w:pPr>
        <w:ind w:right="306"/>
        <w:rPr>
          <w:rFonts w:cs="Arial"/>
          <w:b/>
          <w:bCs/>
        </w:rPr>
      </w:pPr>
      <w:r w:rsidRPr="00C44945">
        <w:rPr>
          <w:rFonts w:cs="Arial"/>
          <w:b/>
          <w:bCs/>
        </w:rPr>
        <w:t xml:space="preserve">(for further </w:t>
      </w:r>
      <w:r w:rsidR="003B6A7D" w:rsidRPr="00C44945">
        <w:rPr>
          <w:rFonts w:cs="Arial"/>
          <w:b/>
          <w:bCs/>
        </w:rPr>
        <w:t>information see</w:t>
      </w:r>
      <w:r w:rsidRPr="00C44945">
        <w:rPr>
          <w:rFonts w:cs="Arial"/>
          <w:b/>
          <w:bCs/>
        </w:rPr>
        <w:t xml:space="preserve"> ‘Child sexual exploitation</w:t>
      </w:r>
      <w:r w:rsidR="00C44945" w:rsidRPr="00C44945">
        <w:rPr>
          <w:rFonts w:cs="Arial"/>
          <w:b/>
          <w:bCs/>
        </w:rPr>
        <w:t>:</w:t>
      </w:r>
      <w:r w:rsidRPr="00C44945">
        <w:rPr>
          <w:rFonts w:cs="Arial"/>
          <w:b/>
          <w:bCs/>
        </w:rPr>
        <w:t xml:space="preserve"> Definition</w:t>
      </w:r>
      <w:r w:rsidR="00ED2CD4" w:rsidRPr="00C44945">
        <w:rPr>
          <w:rFonts w:cs="Arial"/>
          <w:b/>
          <w:bCs/>
        </w:rPr>
        <w:t xml:space="preserve"> </w:t>
      </w:r>
      <w:r w:rsidRPr="00C44945">
        <w:rPr>
          <w:rFonts w:cs="Arial"/>
          <w:b/>
          <w:bCs/>
        </w:rPr>
        <w:t>and a guide for practitioners, local leaders and decision makers working to protect children from child sexual exploitation February 2017)</w:t>
      </w:r>
    </w:p>
    <w:p w14:paraId="2082F013" w14:textId="0C461D52" w:rsidR="00E237C8" w:rsidRDefault="00E237C8" w:rsidP="00872D2E">
      <w:pPr>
        <w:autoSpaceDE w:val="0"/>
        <w:autoSpaceDN w:val="0"/>
        <w:adjustRightInd w:val="0"/>
        <w:rPr>
          <w:rFonts w:cs="Arial"/>
          <w:bCs/>
          <w:lang w:val="en-US"/>
        </w:rPr>
      </w:pPr>
    </w:p>
    <w:p w14:paraId="3FE6268B" w14:textId="77777777" w:rsidR="00A21567" w:rsidRPr="00D20665" w:rsidRDefault="00A21567" w:rsidP="00E237C8">
      <w:pPr>
        <w:autoSpaceDE w:val="0"/>
        <w:autoSpaceDN w:val="0"/>
        <w:adjustRightInd w:val="0"/>
        <w:ind w:left="786"/>
        <w:rPr>
          <w:rFonts w:cs="Arial"/>
          <w:bCs/>
          <w:lang w:val="en-US"/>
        </w:rPr>
      </w:pPr>
    </w:p>
    <w:p w14:paraId="218AE7D2" w14:textId="3C228663" w:rsidR="00E90F88" w:rsidRDefault="004D2EC1" w:rsidP="00DB5E8B">
      <w:pPr>
        <w:pStyle w:val="MediumGrid1-Accent21"/>
        <w:outlineLvl w:val="0"/>
      </w:pPr>
      <w:bookmarkStart w:id="28" w:name="_Toc49416094"/>
      <w:r>
        <w:t xml:space="preserve">Child </w:t>
      </w:r>
      <w:r w:rsidR="00A12F79" w:rsidRPr="00EC5D31">
        <w:t xml:space="preserve">Criminal Exploitation </w:t>
      </w:r>
      <w:r w:rsidR="0097140A">
        <w:t xml:space="preserve">(CCE) </w:t>
      </w:r>
      <w:r w:rsidR="00E237C8">
        <w:t>including</w:t>
      </w:r>
      <w:r w:rsidR="00A12F79" w:rsidRPr="00EC5D31">
        <w:t xml:space="preserve"> County Lines</w:t>
      </w:r>
      <w:bookmarkEnd w:id="28"/>
    </w:p>
    <w:p w14:paraId="0395523A" w14:textId="77777777" w:rsidR="00E237C8" w:rsidRPr="00C72D97" w:rsidRDefault="00E237C8" w:rsidP="00DB5E8B">
      <w:pPr>
        <w:pStyle w:val="MediumGrid1-Accent21"/>
        <w:outlineLvl w:val="0"/>
      </w:pPr>
    </w:p>
    <w:p w14:paraId="0027EEA4" w14:textId="77777777" w:rsidR="0097140A" w:rsidRPr="00C72D97" w:rsidRDefault="0097140A" w:rsidP="0097140A">
      <w:pPr>
        <w:pStyle w:val="Default"/>
        <w:rPr>
          <w:rFonts w:ascii="Arial" w:hAnsi="Arial" w:cs="Arial"/>
        </w:rPr>
      </w:pPr>
      <w:r w:rsidRPr="00C72D97">
        <w:rPr>
          <w:rFonts w:ascii="Arial" w:hAnsi="Arial" w:cs="Arial"/>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w:t>
      </w:r>
    </w:p>
    <w:p w14:paraId="16FAB530" w14:textId="77777777" w:rsidR="0097140A" w:rsidRPr="00C72D97" w:rsidRDefault="0097140A" w:rsidP="0097140A">
      <w:pPr>
        <w:pStyle w:val="Default"/>
        <w:rPr>
          <w:rFonts w:ascii="Arial" w:hAnsi="Arial" w:cs="Arial"/>
        </w:rPr>
      </w:pPr>
    </w:p>
    <w:p w14:paraId="2B05C157" w14:textId="77777777" w:rsidR="0097140A" w:rsidRPr="00C72D97" w:rsidRDefault="0097140A" w:rsidP="0097140A">
      <w:pPr>
        <w:pStyle w:val="Default"/>
        <w:rPr>
          <w:rFonts w:ascii="Arial" w:hAnsi="Arial" w:cs="Arial"/>
        </w:rPr>
      </w:pPr>
      <w:r w:rsidRPr="00C72D97">
        <w:rPr>
          <w:rFonts w:ascii="Arial" w:hAnsi="Arial" w:cs="Arial"/>
        </w:rPr>
        <w:t>The victim may have been criminally exploited even if the activity appears consensual. CCE does not always involve physical contact; it can also occur through the use of technology.</w:t>
      </w:r>
    </w:p>
    <w:p w14:paraId="16D6F2B7" w14:textId="77777777" w:rsidR="0097140A" w:rsidRPr="00C72D97" w:rsidRDefault="0097140A" w:rsidP="0097140A">
      <w:pPr>
        <w:pStyle w:val="Default"/>
        <w:rPr>
          <w:rFonts w:ascii="Arial" w:hAnsi="Arial" w:cs="Arial"/>
        </w:rPr>
      </w:pPr>
    </w:p>
    <w:p w14:paraId="4F2A26CE" w14:textId="77777777" w:rsidR="0097140A" w:rsidRPr="00C72D97" w:rsidRDefault="0097140A" w:rsidP="0097140A">
      <w:pPr>
        <w:pStyle w:val="Default"/>
        <w:rPr>
          <w:rFonts w:ascii="Arial" w:hAnsi="Arial" w:cs="Arial"/>
        </w:rPr>
      </w:pPr>
      <w:r w:rsidRPr="00C72D97">
        <w:rPr>
          <w:rFonts w:ascii="Arial" w:hAnsi="Arial" w:cs="Arial"/>
        </w:rPr>
        <w:t>Some of the following can be indicators of CCE:</w:t>
      </w:r>
    </w:p>
    <w:p w14:paraId="1F1F7BE3" w14:textId="77777777" w:rsidR="0097140A" w:rsidRPr="00C72D97" w:rsidRDefault="0097140A" w:rsidP="0097140A">
      <w:pPr>
        <w:tabs>
          <w:tab w:val="left" w:pos="325"/>
        </w:tabs>
        <w:spacing w:before="108" w:after="108"/>
        <w:ind w:left="183" w:right="108" w:hanging="183"/>
        <w:rPr>
          <w:rFonts w:cs="Arial"/>
        </w:rPr>
      </w:pPr>
      <w:r w:rsidRPr="00C72D97">
        <w:rPr>
          <w:rFonts w:cs="Arial"/>
        </w:rPr>
        <w:t>• children who appear with unexplained gifts or new possessions;</w:t>
      </w:r>
    </w:p>
    <w:p w14:paraId="15E07F25" w14:textId="77777777" w:rsidR="0097140A" w:rsidRPr="00C72D97" w:rsidRDefault="0097140A" w:rsidP="0097140A">
      <w:pPr>
        <w:tabs>
          <w:tab w:val="left" w:pos="325"/>
        </w:tabs>
        <w:spacing w:before="108" w:after="108"/>
        <w:ind w:left="183" w:right="108" w:hanging="183"/>
        <w:rPr>
          <w:rFonts w:cs="Arial"/>
        </w:rPr>
      </w:pPr>
      <w:r w:rsidRPr="00C72D97">
        <w:rPr>
          <w:rFonts w:cs="Arial"/>
        </w:rPr>
        <w:t>• children who associate with other young people involved in exploitation;</w:t>
      </w:r>
    </w:p>
    <w:p w14:paraId="607A7373" w14:textId="77777777" w:rsidR="0097140A" w:rsidRPr="00C72D97" w:rsidRDefault="0097140A" w:rsidP="0097140A">
      <w:pPr>
        <w:tabs>
          <w:tab w:val="left" w:pos="325"/>
        </w:tabs>
        <w:spacing w:before="108" w:after="108"/>
        <w:ind w:left="183" w:right="108" w:hanging="183"/>
        <w:rPr>
          <w:rFonts w:cs="Arial"/>
        </w:rPr>
      </w:pPr>
      <w:r w:rsidRPr="00C72D97">
        <w:rPr>
          <w:rFonts w:cs="Arial"/>
        </w:rPr>
        <w:t>• children who suffer from changes in emotional well-being;</w:t>
      </w:r>
    </w:p>
    <w:p w14:paraId="54ABE7C8" w14:textId="77777777" w:rsidR="0097140A" w:rsidRPr="00C72D97" w:rsidRDefault="0097140A" w:rsidP="0097140A">
      <w:pPr>
        <w:tabs>
          <w:tab w:val="left" w:pos="325"/>
        </w:tabs>
        <w:spacing w:before="108" w:after="108"/>
        <w:ind w:left="183" w:right="108" w:hanging="183"/>
        <w:rPr>
          <w:rFonts w:cs="Arial"/>
        </w:rPr>
      </w:pPr>
      <w:r w:rsidRPr="00C72D97">
        <w:rPr>
          <w:rFonts w:cs="Arial"/>
        </w:rPr>
        <w:t>• children who misuse drugs and alcohol;</w:t>
      </w:r>
    </w:p>
    <w:p w14:paraId="61E7B7CD" w14:textId="77777777" w:rsidR="0097140A" w:rsidRPr="00C72D97" w:rsidRDefault="0097140A" w:rsidP="0097140A">
      <w:pPr>
        <w:tabs>
          <w:tab w:val="left" w:pos="325"/>
        </w:tabs>
        <w:spacing w:before="108" w:after="108"/>
        <w:ind w:left="183" w:right="108" w:hanging="183"/>
        <w:rPr>
          <w:rFonts w:cs="Arial"/>
        </w:rPr>
      </w:pPr>
      <w:r w:rsidRPr="00C72D97">
        <w:rPr>
          <w:rFonts w:cs="Arial"/>
        </w:rPr>
        <w:t>• children who go missing for periods of time or regularly come home late; and</w:t>
      </w:r>
    </w:p>
    <w:p w14:paraId="11830CA4" w14:textId="77777777" w:rsidR="0097140A" w:rsidRPr="00C72D97" w:rsidRDefault="0097140A" w:rsidP="0097140A">
      <w:pPr>
        <w:tabs>
          <w:tab w:val="left" w:pos="325"/>
        </w:tabs>
        <w:spacing w:before="108" w:after="108"/>
        <w:ind w:left="183" w:right="108" w:hanging="183"/>
        <w:rPr>
          <w:rFonts w:cs="Arial"/>
        </w:rPr>
      </w:pPr>
      <w:r w:rsidRPr="00C72D97">
        <w:rPr>
          <w:rFonts w:cs="Arial"/>
        </w:rPr>
        <w:t>• children who regularly miss school or education or do not take part in education.</w:t>
      </w:r>
    </w:p>
    <w:p w14:paraId="2B7448CE" w14:textId="77777777" w:rsidR="00C72D97" w:rsidRDefault="00C72D97" w:rsidP="00CD1765">
      <w:pPr>
        <w:pStyle w:val="Default"/>
        <w:rPr>
          <w:rFonts w:ascii="Arial" w:hAnsi="Arial" w:cs="Arial"/>
        </w:rPr>
      </w:pPr>
    </w:p>
    <w:p w14:paraId="4604FC7B" w14:textId="19F6C871" w:rsidR="00CD1765" w:rsidRPr="00C72D97" w:rsidRDefault="00CD1765" w:rsidP="00CD1765">
      <w:pPr>
        <w:pStyle w:val="Default"/>
        <w:rPr>
          <w:rFonts w:ascii="Arial" w:hAnsi="Arial" w:cs="Arial"/>
        </w:rPr>
      </w:pPr>
      <w:r w:rsidRPr="00C72D97">
        <w:rPr>
          <w:rFonts w:ascii="Arial" w:hAnsi="Arial" w:cs="Arial"/>
        </w:rPr>
        <w:lastRenderedPageBreak/>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4856CAC8" w14:textId="77777777" w:rsidR="00CD1765" w:rsidRPr="00C72D97" w:rsidRDefault="00CD1765" w:rsidP="00CD1765">
      <w:pPr>
        <w:pStyle w:val="Default"/>
        <w:rPr>
          <w:rFonts w:ascii="Arial" w:hAnsi="Arial" w:cs="Arial"/>
        </w:rPr>
      </w:pPr>
    </w:p>
    <w:p w14:paraId="44AE3B2A" w14:textId="77777777" w:rsidR="00CD1765" w:rsidRPr="00C72D97" w:rsidRDefault="00CD1765" w:rsidP="00CD1765">
      <w:pPr>
        <w:pStyle w:val="Default"/>
        <w:rPr>
          <w:rFonts w:ascii="Arial" w:hAnsi="Arial" w:cs="Arial"/>
        </w:rPr>
      </w:pPr>
      <w:r w:rsidRPr="00C72D97">
        <w:rPr>
          <w:rFonts w:ascii="Arial" w:hAnsi="Arial" w:cs="Arial"/>
        </w:rPr>
        <w:t>Exploitation is an integral part of the county lines offending model with children and vulnerable adults exploited to move [and store] drugs and money. Offenders will often use coercion, intimidation, violence (including sexual violence) and weapons to ensure compliance of victims.</w:t>
      </w:r>
    </w:p>
    <w:p w14:paraId="6B20924C" w14:textId="77777777" w:rsidR="00CD1765" w:rsidRPr="00C72D97" w:rsidRDefault="00CD1765" w:rsidP="00CD1765">
      <w:pPr>
        <w:pStyle w:val="Default"/>
        <w:rPr>
          <w:rFonts w:ascii="Arial" w:hAnsi="Arial" w:cs="Arial"/>
        </w:rPr>
      </w:pPr>
    </w:p>
    <w:p w14:paraId="5B9957DB" w14:textId="77777777" w:rsidR="00CD1765" w:rsidRPr="00C72D97" w:rsidRDefault="00CD1765" w:rsidP="00CD1765">
      <w:pPr>
        <w:pStyle w:val="Default"/>
        <w:rPr>
          <w:rFonts w:ascii="Arial" w:hAnsi="Arial" w:cs="Arial"/>
        </w:rPr>
      </w:pPr>
      <w:r w:rsidRPr="00C72D97">
        <w:rPr>
          <w:rFonts w:ascii="Arial" w:hAnsi="Arial" w:cs="Arial"/>
        </w:rPr>
        <w:t>Children can easily become trapped by this type of exploitation as county lines gangs create drug debts and can threaten serious violence and kidnap towards victims (and their families) if they attempt to leave the county lines network.</w:t>
      </w:r>
    </w:p>
    <w:p w14:paraId="24CC5C47" w14:textId="77777777" w:rsidR="00CD1765" w:rsidRPr="00FC7F0C" w:rsidRDefault="00CD1765" w:rsidP="00CD1765">
      <w:pPr>
        <w:pStyle w:val="Default"/>
        <w:rPr>
          <w:rFonts w:ascii="Arial" w:hAnsi="Arial" w:cs="Arial"/>
          <w:sz w:val="22"/>
          <w:szCs w:val="22"/>
          <w:highlight w:val="yellow"/>
        </w:rPr>
      </w:pPr>
    </w:p>
    <w:p w14:paraId="4EFCE2F6" w14:textId="73B648B6" w:rsidR="00CD1765" w:rsidRPr="00872D2E" w:rsidRDefault="00872D2E" w:rsidP="00CD1765">
      <w:pPr>
        <w:pStyle w:val="Default"/>
        <w:rPr>
          <w:rFonts w:ascii="Arial" w:hAnsi="Arial" w:cs="Arial"/>
          <w:b/>
          <w:bCs/>
          <w:sz w:val="22"/>
          <w:szCs w:val="22"/>
          <w:highlight w:val="yellow"/>
        </w:rPr>
      </w:pPr>
      <w:r w:rsidRPr="00872D2E">
        <w:rPr>
          <w:b/>
          <w:bCs/>
        </w:rPr>
        <w:t>(</w:t>
      </w:r>
      <w:r w:rsidR="00D33475" w:rsidRPr="00872D2E">
        <w:rPr>
          <w:b/>
          <w:bCs/>
        </w:rPr>
        <w:t>Further information on the signs of a child’s involvement in county lines is available in guidance published by the Home Office</w:t>
      </w:r>
      <w:r w:rsidRPr="00872D2E">
        <w:rPr>
          <w:b/>
          <w:bCs/>
        </w:rPr>
        <w:t xml:space="preserve"> which can be found at: </w:t>
      </w:r>
      <w:hyperlink r:id="rId30" w:history="1">
        <w:r w:rsidRPr="00872D2E">
          <w:rPr>
            <w:rStyle w:val="Hyperlink"/>
            <w:b/>
            <w:bCs/>
          </w:rPr>
          <w:t>https://www.gov.uk/government/publications/criminal-exploitation-of-children-and-vulnerable-adults-county-lines</w:t>
        </w:r>
      </w:hyperlink>
      <w:r w:rsidRPr="00872D2E">
        <w:rPr>
          <w:b/>
          <w:bCs/>
        </w:rPr>
        <w:t>)</w:t>
      </w:r>
    </w:p>
    <w:p w14:paraId="218AE7D8" w14:textId="623E74CE" w:rsidR="00A12F79" w:rsidRDefault="00A12F79" w:rsidP="00A12F79">
      <w:pPr>
        <w:rPr>
          <w:lang w:val="en-US" w:eastAsia="x-none"/>
        </w:rPr>
      </w:pPr>
    </w:p>
    <w:p w14:paraId="1113F75A" w14:textId="77777777" w:rsidR="00CD1765" w:rsidRPr="00EC5D31" w:rsidRDefault="00CD1765" w:rsidP="00A12F79">
      <w:pPr>
        <w:rPr>
          <w:lang w:val="en-US" w:eastAsia="x-none"/>
        </w:rPr>
      </w:pPr>
    </w:p>
    <w:p w14:paraId="218AE7D9" w14:textId="12801D17" w:rsidR="00E0707C" w:rsidRDefault="00E0707C" w:rsidP="00DB5E8B">
      <w:pPr>
        <w:pStyle w:val="MediumGrid1-Accent21"/>
        <w:outlineLvl w:val="0"/>
      </w:pPr>
      <w:bookmarkStart w:id="29" w:name="_Toc49416095"/>
      <w:r w:rsidRPr="00EC5D31">
        <w:t>Sexual Violence and Sexual Harassment between children</w:t>
      </w:r>
      <w:bookmarkEnd w:id="29"/>
    </w:p>
    <w:p w14:paraId="57E8C0AA" w14:textId="77777777" w:rsidR="00E237C8" w:rsidRPr="00EC5D31" w:rsidRDefault="00E237C8" w:rsidP="00DB5E8B">
      <w:pPr>
        <w:pStyle w:val="MediumGrid1-Accent21"/>
        <w:outlineLvl w:val="0"/>
      </w:pPr>
    </w:p>
    <w:p w14:paraId="218AE7DA" w14:textId="77777777" w:rsidR="007566C7" w:rsidRPr="00EC5D31" w:rsidRDefault="007566C7" w:rsidP="006472B0">
      <w:pPr>
        <w:rPr>
          <w:rFonts w:cs="Arial"/>
          <w:bCs/>
          <w:lang w:val="en-US"/>
        </w:rPr>
      </w:pPr>
      <w:r w:rsidRPr="00EC5D31">
        <w:rPr>
          <w:rFonts w:cs="Arial"/>
          <w:bCs/>
          <w:lang w:val="en-US"/>
        </w:rPr>
        <w:t xml:space="preserve">The initial response to a disclosure is important and should be reported directly to a DSL. </w:t>
      </w:r>
    </w:p>
    <w:p w14:paraId="218AE7DB" w14:textId="77777777" w:rsidR="007566C7" w:rsidRPr="00EC5D31" w:rsidRDefault="007566C7" w:rsidP="006472B0">
      <w:pPr>
        <w:rPr>
          <w:rFonts w:cs="Arial"/>
          <w:bCs/>
          <w:lang w:val="en-US"/>
        </w:rPr>
      </w:pPr>
      <w:r w:rsidRPr="00EC5D31">
        <w:rPr>
          <w:rFonts w:cs="Arial"/>
          <w:bCs/>
          <w:lang w:val="en-US"/>
        </w:rPr>
        <w:t>It is essential that children are reassured they are being taken seriously and that they will be supported. It is should also be noted that, incidents of this type can occur online and offline both physical and verbal and never acceptable.</w:t>
      </w:r>
    </w:p>
    <w:p w14:paraId="218AE7DC" w14:textId="77777777" w:rsidR="00E0707C" w:rsidRPr="00EC5D31" w:rsidRDefault="00E0707C" w:rsidP="00DD627C">
      <w:pPr>
        <w:numPr>
          <w:ilvl w:val="0"/>
          <w:numId w:val="64"/>
        </w:numPr>
        <w:autoSpaceDE w:val="0"/>
        <w:autoSpaceDN w:val="0"/>
        <w:adjustRightInd w:val="0"/>
        <w:ind w:left="709"/>
        <w:rPr>
          <w:rFonts w:cs="Arial"/>
          <w:lang w:val="en-US"/>
        </w:rPr>
      </w:pPr>
      <w:r w:rsidRPr="00EC5D31">
        <w:rPr>
          <w:rFonts w:cs="Arial"/>
          <w:lang w:val="en-US"/>
        </w:rPr>
        <w:t>Significant harm may be caused to children by the abusive behaviour of other children, however a distinction may need to be drawn between behaviour best dealt with by anti-bullying policies and more complex behaviour where both perpetrator and victim may need specialist help;</w:t>
      </w:r>
    </w:p>
    <w:p w14:paraId="218AE7DD" w14:textId="77777777" w:rsidR="00E0707C" w:rsidRPr="00EC5D31" w:rsidRDefault="00E0707C" w:rsidP="00DD627C">
      <w:pPr>
        <w:numPr>
          <w:ilvl w:val="0"/>
          <w:numId w:val="64"/>
        </w:numPr>
        <w:autoSpaceDE w:val="0"/>
        <w:autoSpaceDN w:val="0"/>
        <w:adjustRightInd w:val="0"/>
        <w:ind w:left="709"/>
        <w:rPr>
          <w:rFonts w:cs="Arial"/>
          <w:lang w:val="en-US"/>
        </w:rPr>
      </w:pPr>
      <w:r w:rsidRPr="00EC5D31">
        <w:rPr>
          <w:rFonts w:cs="Arial"/>
          <w:lang w:val="en-US"/>
        </w:rPr>
        <w:t>Advice must be sought from the child protection agencies if there is any doubt;</w:t>
      </w:r>
    </w:p>
    <w:p w14:paraId="218AE7DE" w14:textId="77777777" w:rsidR="00E0707C" w:rsidRPr="00EC5D31" w:rsidRDefault="00E0707C" w:rsidP="00DD627C">
      <w:pPr>
        <w:numPr>
          <w:ilvl w:val="0"/>
          <w:numId w:val="64"/>
        </w:numPr>
        <w:autoSpaceDE w:val="0"/>
        <w:autoSpaceDN w:val="0"/>
        <w:adjustRightInd w:val="0"/>
        <w:ind w:left="709"/>
        <w:rPr>
          <w:rFonts w:cs="Arial"/>
          <w:lang w:val="en-US"/>
        </w:rPr>
      </w:pPr>
      <w:r w:rsidRPr="00EC5D31">
        <w:rPr>
          <w:rFonts w:cs="Arial"/>
          <w:lang w:val="en-US"/>
        </w:rPr>
        <w:t>Where behaviour is sexual, a child protection referral must be made to explore the reasons for the behaviour, as it may indicate abuse suffered elsewhere by the perpetrator and possibly the victim.  The Police will be involved where a crime has been committed of rape, assault by penetration or sexual assault.</w:t>
      </w:r>
    </w:p>
    <w:p w14:paraId="218AE7DF" w14:textId="77777777" w:rsidR="00E0707C" w:rsidRPr="00EC5D31" w:rsidRDefault="00E0707C" w:rsidP="00DD627C">
      <w:pPr>
        <w:numPr>
          <w:ilvl w:val="0"/>
          <w:numId w:val="64"/>
        </w:numPr>
        <w:autoSpaceDE w:val="0"/>
        <w:autoSpaceDN w:val="0"/>
        <w:adjustRightInd w:val="0"/>
        <w:ind w:left="709"/>
        <w:rPr>
          <w:rFonts w:cs="Arial"/>
          <w:lang w:val="en-US"/>
        </w:rPr>
      </w:pPr>
      <w:r w:rsidRPr="00EC5D31">
        <w:rPr>
          <w:rFonts w:cs="Arial"/>
          <w:lang w:val="en-US"/>
        </w:rPr>
        <w:t>Where sexualised behaviour is identified, a child may need to be placed on a treatment programme, but will still need to be educated in a school setting</w:t>
      </w:r>
      <w:r w:rsidR="007566C7" w:rsidRPr="00EC5D31">
        <w:rPr>
          <w:rFonts w:cs="Arial"/>
          <w:lang w:val="en-US"/>
        </w:rPr>
        <w:t xml:space="preserve">, in these cases a full risk assessment must be carried out, the </w:t>
      </w:r>
      <w:r w:rsidRPr="00EC5D31">
        <w:rPr>
          <w:rFonts w:cs="Arial"/>
          <w:lang w:val="en-US"/>
        </w:rPr>
        <w:t xml:space="preserve">management of such situations will need to take into account the likely impact on the whole </w:t>
      </w:r>
      <w:r w:rsidR="007566C7" w:rsidRPr="00EC5D31">
        <w:rPr>
          <w:rFonts w:cs="Arial"/>
          <w:lang w:val="en-US"/>
        </w:rPr>
        <w:t xml:space="preserve">school, </w:t>
      </w:r>
      <w:r w:rsidRPr="00EC5D31">
        <w:rPr>
          <w:rFonts w:cs="Arial"/>
          <w:lang w:val="en-US"/>
        </w:rPr>
        <w:t>the curriculum as well as on individuals.</w:t>
      </w:r>
    </w:p>
    <w:p w14:paraId="218AE7E0" w14:textId="77777777" w:rsidR="00E0707C" w:rsidRPr="00EC5D31" w:rsidRDefault="00E0707C" w:rsidP="00E0707C">
      <w:pPr>
        <w:autoSpaceDE w:val="0"/>
        <w:autoSpaceDN w:val="0"/>
        <w:adjustRightInd w:val="0"/>
        <w:jc w:val="right"/>
        <w:rPr>
          <w:rFonts w:cs="Arial"/>
          <w:b/>
          <w:i/>
          <w:lang w:val="en-US"/>
        </w:rPr>
      </w:pPr>
      <w:r w:rsidRPr="00EC5D31">
        <w:rPr>
          <w:rFonts w:cs="Arial"/>
          <w:b/>
          <w:i/>
          <w:lang w:val="en-US"/>
        </w:rPr>
        <w:t xml:space="preserve">For further advice see Sexual Violence and Sexual Harassment </w:t>
      </w:r>
    </w:p>
    <w:p w14:paraId="218AE7E1" w14:textId="77777777" w:rsidR="00E0707C" w:rsidRPr="00EC5D31" w:rsidRDefault="00E0707C" w:rsidP="00E0707C">
      <w:pPr>
        <w:autoSpaceDE w:val="0"/>
        <w:autoSpaceDN w:val="0"/>
        <w:adjustRightInd w:val="0"/>
        <w:jc w:val="right"/>
        <w:rPr>
          <w:rFonts w:cs="Arial"/>
          <w:b/>
          <w:i/>
          <w:lang w:val="en-US"/>
        </w:rPr>
      </w:pPr>
      <w:r w:rsidRPr="00EC5D31">
        <w:rPr>
          <w:rFonts w:cs="Arial"/>
          <w:b/>
          <w:i/>
          <w:lang w:val="en-US"/>
        </w:rPr>
        <w:t xml:space="preserve">between children in schools and colleges December 2017 </w:t>
      </w:r>
    </w:p>
    <w:p w14:paraId="218AE7E2" w14:textId="77777777" w:rsidR="00C404DF" w:rsidRPr="00EC5D31" w:rsidRDefault="00C404DF" w:rsidP="00E0707C">
      <w:pPr>
        <w:autoSpaceDE w:val="0"/>
        <w:autoSpaceDN w:val="0"/>
        <w:adjustRightInd w:val="0"/>
        <w:jc w:val="right"/>
        <w:rPr>
          <w:rFonts w:cs="Arial"/>
          <w:b/>
          <w:i/>
          <w:lang w:val="en-US"/>
        </w:rPr>
      </w:pPr>
    </w:p>
    <w:p w14:paraId="218AE7E3" w14:textId="17341446" w:rsidR="005E3944" w:rsidRDefault="005E3944" w:rsidP="00DB5E8B">
      <w:pPr>
        <w:pStyle w:val="MediumGrid1-Accent21"/>
        <w:outlineLvl w:val="0"/>
      </w:pPr>
      <w:bookmarkStart w:id="30" w:name="_Toc49416096"/>
      <w:r w:rsidRPr="00EC5D31">
        <w:t>Honour Based Violence (HBV)</w:t>
      </w:r>
      <w:bookmarkEnd w:id="26"/>
      <w:bookmarkEnd w:id="30"/>
    </w:p>
    <w:p w14:paraId="43FA8517" w14:textId="77777777" w:rsidR="00E237C8" w:rsidRPr="00EC5D31" w:rsidRDefault="00E237C8" w:rsidP="00DB5E8B">
      <w:pPr>
        <w:pStyle w:val="MediumGrid1-Accent21"/>
        <w:outlineLvl w:val="0"/>
      </w:pPr>
    </w:p>
    <w:p w14:paraId="218AE7E4" w14:textId="77777777" w:rsidR="005E3944" w:rsidRPr="00EC5D31" w:rsidRDefault="005E3944" w:rsidP="001260B7">
      <w:pPr>
        <w:rPr>
          <w:rFonts w:cs="Arial"/>
          <w:lang w:eastAsia="en-GB"/>
        </w:rPr>
      </w:pPr>
      <w:r w:rsidRPr="00EC5D31">
        <w:rPr>
          <w:rFonts w:cs="Arial"/>
          <w:lang w:eastAsia="en-GB"/>
        </w:rPr>
        <w:t xml:space="preserve">The definition of HBV is ‘A crime or incident which has or may have been committed to protect or defend the honour of the family and/or </w:t>
      </w:r>
      <w:r w:rsidR="001260B7" w:rsidRPr="00EC5D31">
        <w:rPr>
          <w:rFonts w:cs="Arial"/>
          <w:lang w:eastAsia="en-GB"/>
        </w:rPr>
        <w:t>community. ‘There</w:t>
      </w:r>
      <w:r w:rsidRPr="00EC5D31">
        <w:rPr>
          <w:rFonts w:cs="Arial"/>
          <w:lang w:eastAsia="en-GB"/>
        </w:rPr>
        <w:t xml:space="preserve"> is no specific offence of HBV. It is an umbrella term to encompass various offences covered by existing legislation. </w:t>
      </w:r>
      <w:r w:rsidR="001260B7" w:rsidRPr="00EC5D31">
        <w:rPr>
          <w:rFonts w:cs="Arial"/>
          <w:lang w:eastAsia="en-GB"/>
        </w:rPr>
        <w:t>and</w:t>
      </w:r>
      <w:r w:rsidRPr="00EC5D31">
        <w:rPr>
          <w:rFonts w:cs="Arial"/>
          <w:lang w:eastAsia="en-GB"/>
        </w:rPr>
        <w:t xml:space="preserve"> can be described as a collection of practices, which are used to control behaviour within families or other social groups to protect perceived cultural and religious beliefs and/or honour. Such </w:t>
      </w:r>
      <w:r w:rsidRPr="00EC5D31">
        <w:rPr>
          <w:rFonts w:cs="Arial"/>
          <w:lang w:eastAsia="en-GB"/>
        </w:rPr>
        <w:lastRenderedPageBreak/>
        <w:t xml:space="preserve">violence can occur when perpetrators perceive that a relative has shamed the family and/or community by breaking their honour code. </w:t>
      </w:r>
      <w:r w:rsidR="001260B7" w:rsidRPr="00EC5D31">
        <w:rPr>
          <w:rFonts w:cs="Arial"/>
          <w:lang w:eastAsia="en-GB"/>
        </w:rPr>
        <w:t xml:space="preserve"> </w:t>
      </w:r>
      <w:r w:rsidRPr="00EC5D31">
        <w:rPr>
          <w:rFonts w:cs="Arial"/>
          <w:lang w:eastAsia="en-GB"/>
        </w:rPr>
        <w:t xml:space="preserve">It is a violation of human rights and may be a form of domestic and/or sexual violence. There is no, and cannot be, honour or justification for abusing the human rights of others. </w:t>
      </w:r>
    </w:p>
    <w:p w14:paraId="218AE7E5" w14:textId="77777777" w:rsidR="001260B7" w:rsidRPr="00EC5D31" w:rsidRDefault="001260B7" w:rsidP="005E3944">
      <w:pPr>
        <w:autoSpaceDE w:val="0"/>
        <w:autoSpaceDN w:val="0"/>
        <w:adjustRightInd w:val="0"/>
        <w:rPr>
          <w:rFonts w:cs="Arial"/>
          <w:color w:val="000000"/>
        </w:rPr>
      </w:pPr>
    </w:p>
    <w:p w14:paraId="218AE7E6" w14:textId="77777777" w:rsidR="005E3944" w:rsidRPr="00EC5D31" w:rsidRDefault="005E3944" w:rsidP="005E3944">
      <w:pPr>
        <w:autoSpaceDE w:val="0"/>
        <w:autoSpaceDN w:val="0"/>
        <w:adjustRightInd w:val="0"/>
        <w:rPr>
          <w:rFonts w:cs="Arial"/>
          <w:color w:val="000000"/>
        </w:rPr>
      </w:pPr>
      <w:r w:rsidRPr="00EC5D31">
        <w:rPr>
          <w:rFonts w:cs="Arial"/>
          <w:color w:val="000000"/>
        </w:rPr>
        <w:t>Staff should not:</w:t>
      </w:r>
    </w:p>
    <w:p w14:paraId="218AE7E7" w14:textId="77777777" w:rsidR="005E3944" w:rsidRPr="00EC5D31" w:rsidRDefault="005E3944" w:rsidP="00DD627C">
      <w:pPr>
        <w:numPr>
          <w:ilvl w:val="0"/>
          <w:numId w:val="48"/>
        </w:numPr>
        <w:autoSpaceDE w:val="0"/>
        <w:autoSpaceDN w:val="0"/>
        <w:adjustRightInd w:val="0"/>
        <w:rPr>
          <w:rFonts w:cs="Arial"/>
          <w:color w:val="000000"/>
        </w:rPr>
      </w:pPr>
      <w:r w:rsidRPr="00EC5D31">
        <w:rPr>
          <w:rFonts w:cs="Arial"/>
          <w:color w:val="000000"/>
        </w:rPr>
        <w:t>treat such allegations merely as a domestic issue;</w:t>
      </w:r>
    </w:p>
    <w:p w14:paraId="218AE7E8" w14:textId="77777777" w:rsidR="005E3944" w:rsidRPr="00EC5D31" w:rsidRDefault="005E3944" w:rsidP="00DD627C">
      <w:pPr>
        <w:numPr>
          <w:ilvl w:val="0"/>
          <w:numId w:val="48"/>
        </w:numPr>
        <w:autoSpaceDE w:val="0"/>
        <w:autoSpaceDN w:val="0"/>
        <w:adjustRightInd w:val="0"/>
        <w:rPr>
          <w:rFonts w:cs="Arial"/>
          <w:color w:val="000000"/>
        </w:rPr>
      </w:pPr>
      <w:r w:rsidRPr="00EC5D31">
        <w:rPr>
          <w:rFonts w:cs="Arial"/>
          <w:color w:val="000000"/>
        </w:rPr>
        <w:t xml:space="preserve">ignore what the </w:t>
      </w:r>
      <w:r w:rsidR="00255D71" w:rsidRPr="00EC5D31">
        <w:rPr>
          <w:rFonts w:cs="Arial"/>
          <w:color w:val="000000"/>
        </w:rPr>
        <w:t>Child</w:t>
      </w:r>
      <w:r w:rsidRPr="00EC5D31">
        <w:rPr>
          <w:rFonts w:cs="Arial"/>
          <w:color w:val="000000"/>
        </w:rPr>
        <w:t xml:space="preserve"> has told them or dismiss out of hand the need for immediate protection;</w:t>
      </w:r>
    </w:p>
    <w:p w14:paraId="218AE7E9" w14:textId="77777777" w:rsidR="005E3944" w:rsidRPr="00EC5D31" w:rsidRDefault="005E3944" w:rsidP="00DD627C">
      <w:pPr>
        <w:numPr>
          <w:ilvl w:val="0"/>
          <w:numId w:val="48"/>
        </w:numPr>
        <w:autoSpaceDE w:val="0"/>
        <w:autoSpaceDN w:val="0"/>
        <w:adjustRightInd w:val="0"/>
        <w:rPr>
          <w:rFonts w:cs="Arial"/>
          <w:color w:val="000000"/>
        </w:rPr>
      </w:pPr>
      <w:r w:rsidRPr="00EC5D31">
        <w:rPr>
          <w:rFonts w:cs="Arial"/>
          <w:color w:val="000000"/>
        </w:rPr>
        <w:t>decide that it is not their responsibility to follow up the allegation;</w:t>
      </w:r>
    </w:p>
    <w:p w14:paraId="218AE7EA" w14:textId="77777777" w:rsidR="005E3944" w:rsidRPr="00EC5D31" w:rsidRDefault="005E3944" w:rsidP="00DD627C">
      <w:pPr>
        <w:numPr>
          <w:ilvl w:val="0"/>
          <w:numId w:val="48"/>
        </w:numPr>
        <w:autoSpaceDE w:val="0"/>
        <w:autoSpaceDN w:val="0"/>
        <w:adjustRightInd w:val="0"/>
        <w:rPr>
          <w:rFonts w:cs="Arial"/>
          <w:color w:val="000000"/>
        </w:rPr>
      </w:pPr>
      <w:r w:rsidRPr="00EC5D31">
        <w:rPr>
          <w:rFonts w:cs="Arial"/>
          <w:color w:val="000000"/>
        </w:rPr>
        <w:t xml:space="preserve">approach the </w:t>
      </w:r>
      <w:r w:rsidR="00255D71" w:rsidRPr="00EC5D31">
        <w:rPr>
          <w:rFonts w:cs="Arial"/>
          <w:color w:val="000000"/>
        </w:rPr>
        <w:t>Child</w:t>
      </w:r>
      <w:r w:rsidRPr="00EC5D31">
        <w:rPr>
          <w:rFonts w:cs="Arial"/>
          <w:color w:val="000000"/>
        </w:rPr>
        <w:t>’s family or those with influence within the community, in advance of any enquiries by the police, adult or children’s social care, either by telephone or letter.</w:t>
      </w:r>
    </w:p>
    <w:p w14:paraId="218AE7EB" w14:textId="77777777" w:rsidR="005E3944" w:rsidRPr="00EC5D31" w:rsidRDefault="005E3944" w:rsidP="005E3944">
      <w:pPr>
        <w:rPr>
          <w:rFonts w:cs="Arial"/>
          <w:lang w:eastAsia="en-GB"/>
        </w:rPr>
      </w:pPr>
      <w:r w:rsidRPr="00EC5D31">
        <w:rPr>
          <w:rFonts w:cs="Arial"/>
          <w:lang w:eastAsia="en-GB"/>
        </w:rPr>
        <w:t>Staff should:</w:t>
      </w:r>
    </w:p>
    <w:p w14:paraId="218AE7EC" w14:textId="77777777" w:rsidR="005E3944" w:rsidRPr="00EC5D31" w:rsidRDefault="005E3944" w:rsidP="00DD627C">
      <w:pPr>
        <w:numPr>
          <w:ilvl w:val="0"/>
          <w:numId w:val="145"/>
        </w:numPr>
        <w:autoSpaceDE w:val="0"/>
        <w:autoSpaceDN w:val="0"/>
        <w:adjustRightInd w:val="0"/>
        <w:rPr>
          <w:rFonts w:cs="Arial"/>
          <w:color w:val="000000"/>
        </w:rPr>
      </w:pPr>
      <w:r w:rsidRPr="00EC5D31">
        <w:rPr>
          <w:rFonts w:cs="Arial"/>
          <w:lang w:eastAsia="en-GB"/>
        </w:rPr>
        <w:t>Contact T</w:t>
      </w:r>
      <w:r w:rsidRPr="00EC5D31">
        <w:rPr>
          <w:rFonts w:cs="Arial"/>
          <w:color w:val="000000"/>
        </w:rPr>
        <w:t>he Honour Network, which is a confidential helpline providing emotional and practical support and advice for victims and survivors (male &amp; female) of forced marriage and/or honour based violence and abuse. It provides advice and support to potential victims in crisis and professional agencies.</w:t>
      </w:r>
    </w:p>
    <w:p w14:paraId="218AE7ED" w14:textId="77777777" w:rsidR="005E3944" w:rsidRPr="00EC5D31" w:rsidRDefault="005E3944" w:rsidP="005E3944">
      <w:pPr>
        <w:autoSpaceDE w:val="0"/>
        <w:autoSpaceDN w:val="0"/>
        <w:adjustRightInd w:val="0"/>
        <w:rPr>
          <w:rFonts w:cs="Arial"/>
          <w:color w:val="000000"/>
        </w:rPr>
      </w:pPr>
      <w:r w:rsidRPr="00EC5D31">
        <w:rPr>
          <w:rFonts w:cs="Arial"/>
          <w:b/>
          <w:color w:val="000000"/>
        </w:rPr>
        <w:t xml:space="preserve">helpline </w:t>
      </w:r>
      <w:r w:rsidRPr="00EC5D31">
        <w:rPr>
          <w:rFonts w:cs="Arial"/>
          <w:color w:val="000000"/>
        </w:rPr>
        <w:t xml:space="preserve">on 0800 5999 247 </w:t>
      </w:r>
    </w:p>
    <w:p w14:paraId="218AE7EE" w14:textId="77777777" w:rsidR="005E3944" w:rsidRPr="00EC5D31" w:rsidRDefault="005E3944" w:rsidP="005E3944">
      <w:pPr>
        <w:autoSpaceDE w:val="0"/>
        <w:autoSpaceDN w:val="0"/>
        <w:adjustRightInd w:val="0"/>
        <w:rPr>
          <w:rFonts w:cs="Arial"/>
          <w:color w:val="000000"/>
        </w:rPr>
      </w:pPr>
      <w:r w:rsidRPr="00EC5D31">
        <w:rPr>
          <w:rFonts w:cs="Arial"/>
          <w:color w:val="000000"/>
        </w:rPr>
        <w:t>www.karmanirvana.org.uk</w:t>
      </w:r>
    </w:p>
    <w:p w14:paraId="218AE7EF" w14:textId="0C43468D" w:rsidR="005E3944" w:rsidRDefault="005E3944" w:rsidP="00CE6FF6">
      <w:pPr>
        <w:autoSpaceDE w:val="0"/>
        <w:autoSpaceDN w:val="0"/>
        <w:adjustRightInd w:val="0"/>
        <w:rPr>
          <w:rFonts w:cs="Arial"/>
          <w:bCs/>
          <w:i/>
        </w:rPr>
      </w:pPr>
    </w:p>
    <w:p w14:paraId="0BF63524" w14:textId="77777777" w:rsidR="00DB2B37" w:rsidRPr="00EC5D31" w:rsidRDefault="00DB2B37" w:rsidP="00CE6FF6">
      <w:pPr>
        <w:autoSpaceDE w:val="0"/>
        <w:autoSpaceDN w:val="0"/>
        <w:adjustRightInd w:val="0"/>
        <w:rPr>
          <w:rFonts w:cs="Arial"/>
          <w:bCs/>
          <w:i/>
        </w:rPr>
      </w:pPr>
    </w:p>
    <w:p w14:paraId="218AE7F0" w14:textId="7CD09E04" w:rsidR="00E90F88" w:rsidRDefault="00E90F88" w:rsidP="00DB5E8B">
      <w:pPr>
        <w:pStyle w:val="MediumGrid1-Accent21"/>
        <w:outlineLvl w:val="0"/>
      </w:pPr>
      <w:bookmarkStart w:id="31" w:name="_Toc49416097"/>
      <w:bookmarkStart w:id="32" w:name="_Toc425336441"/>
      <w:r w:rsidRPr="00EC5D31">
        <w:t>Domestic Abuse/Violence</w:t>
      </w:r>
      <w:bookmarkEnd w:id="31"/>
    </w:p>
    <w:p w14:paraId="6A4AF769" w14:textId="77777777" w:rsidR="00E237C8" w:rsidRPr="00EC5D31" w:rsidRDefault="00E237C8" w:rsidP="00DB5E8B">
      <w:pPr>
        <w:pStyle w:val="MediumGrid1-Accent21"/>
        <w:outlineLvl w:val="0"/>
      </w:pPr>
    </w:p>
    <w:p w14:paraId="2D46EA88" w14:textId="77777777" w:rsidR="002F58A3" w:rsidRPr="002F58A3" w:rsidRDefault="002F58A3" w:rsidP="002F58A3">
      <w:pPr>
        <w:spacing w:before="108" w:after="108"/>
        <w:ind w:left="108" w:right="108"/>
        <w:rPr>
          <w:rFonts w:cs="Arial"/>
          <w:lang w:eastAsia="en-GB"/>
        </w:rPr>
      </w:pPr>
      <w:r w:rsidRPr="002F58A3">
        <w:rPr>
          <w:rFonts w:cs="Arial"/>
          <w:lang w:eastAsia="en-GB"/>
        </w:rPr>
        <w:t xml:space="preserve">The definition of Domestic Abuse is: </w:t>
      </w:r>
    </w:p>
    <w:p w14:paraId="14A033A8" w14:textId="6C77CF0C" w:rsidR="002F58A3" w:rsidRPr="002F58A3" w:rsidRDefault="002F58A3" w:rsidP="002F58A3">
      <w:pPr>
        <w:spacing w:before="108" w:after="108"/>
        <w:ind w:left="108" w:right="108"/>
        <w:rPr>
          <w:rFonts w:cs="Arial"/>
          <w:lang w:eastAsia="en-GB"/>
        </w:rPr>
      </w:pPr>
      <w:r w:rsidRPr="002F58A3">
        <w:rPr>
          <w:rFonts w:cs="Arial"/>
          <w:lang w:eastAsia="en-GB"/>
        </w:rPr>
        <w:t>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w:t>
      </w:r>
    </w:p>
    <w:p w14:paraId="60EA7C1C" w14:textId="77777777" w:rsidR="002F58A3" w:rsidRPr="002F58A3" w:rsidRDefault="002F58A3" w:rsidP="002F58A3">
      <w:pPr>
        <w:spacing w:before="108" w:after="108"/>
        <w:ind w:left="108" w:right="108"/>
        <w:rPr>
          <w:rFonts w:cs="Arial"/>
          <w:lang w:eastAsia="en-GB"/>
        </w:rPr>
      </w:pPr>
      <w:r w:rsidRPr="002F58A3">
        <w:rPr>
          <w:rFonts w:cs="Arial"/>
          <w:lang w:eastAsia="en-GB"/>
        </w:rPr>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14:paraId="218AE7F2" w14:textId="4B4EF5BF" w:rsidR="00E90F88" w:rsidRDefault="00E90F88" w:rsidP="00210A2A">
      <w:pPr>
        <w:pStyle w:val="MediumGrid1-Accent21"/>
      </w:pPr>
    </w:p>
    <w:p w14:paraId="2F3679ED" w14:textId="77777777" w:rsidR="002F58A3" w:rsidRPr="00EC5D31" w:rsidRDefault="002F58A3" w:rsidP="00210A2A">
      <w:pPr>
        <w:pStyle w:val="MediumGrid1-Accent21"/>
      </w:pPr>
    </w:p>
    <w:p w14:paraId="218AE7F3" w14:textId="59027001" w:rsidR="00E90F88" w:rsidRDefault="00E90F88" w:rsidP="00210A2A">
      <w:pPr>
        <w:pStyle w:val="MediumGrid1-Accent21"/>
      </w:pPr>
      <w:r w:rsidRPr="00EC5D31">
        <w:t>Barriers to disclosure for children include</w:t>
      </w:r>
    </w:p>
    <w:p w14:paraId="4D8FAFAD" w14:textId="77777777" w:rsidR="00E237C8" w:rsidRPr="00EC5D31" w:rsidRDefault="00E237C8" w:rsidP="00210A2A">
      <w:pPr>
        <w:pStyle w:val="MediumGrid1-Accent21"/>
      </w:pPr>
    </w:p>
    <w:p w14:paraId="218AE7F4" w14:textId="77777777" w:rsidR="00E90F88" w:rsidRPr="00EC5D31" w:rsidRDefault="00E90F88" w:rsidP="00DD627C">
      <w:pPr>
        <w:numPr>
          <w:ilvl w:val="0"/>
          <w:numId w:val="146"/>
        </w:numPr>
        <w:rPr>
          <w:rFonts w:cs="Arial"/>
          <w:lang w:eastAsia="en-GB"/>
        </w:rPr>
      </w:pPr>
      <w:r w:rsidRPr="00EC5D31">
        <w:rPr>
          <w:rFonts w:cs="Arial"/>
          <w:lang w:eastAsia="en-GB"/>
        </w:rPr>
        <w:t>Protective of their mother;</w:t>
      </w:r>
    </w:p>
    <w:p w14:paraId="218AE7F5" w14:textId="77777777" w:rsidR="00E90F88" w:rsidRPr="00EC5D31" w:rsidRDefault="00E90F88" w:rsidP="00DD627C">
      <w:pPr>
        <w:numPr>
          <w:ilvl w:val="0"/>
          <w:numId w:val="146"/>
        </w:numPr>
        <w:rPr>
          <w:rFonts w:cs="Arial"/>
          <w:lang w:eastAsia="en-GB"/>
        </w:rPr>
      </w:pPr>
      <w:r w:rsidRPr="00EC5D31">
        <w:rPr>
          <w:rFonts w:cs="Arial"/>
          <w:lang w:eastAsia="en-GB"/>
        </w:rPr>
        <w:t>Protective of their abusing parent;</w:t>
      </w:r>
    </w:p>
    <w:p w14:paraId="218AE7F6" w14:textId="77777777" w:rsidR="00E90F88" w:rsidRPr="00EC5D31" w:rsidRDefault="00E90F88" w:rsidP="00DD627C">
      <w:pPr>
        <w:numPr>
          <w:ilvl w:val="0"/>
          <w:numId w:val="146"/>
        </w:numPr>
        <w:rPr>
          <w:rFonts w:cs="Arial"/>
          <w:lang w:eastAsia="en-GB"/>
        </w:rPr>
      </w:pPr>
      <w:r w:rsidRPr="00EC5D31">
        <w:rPr>
          <w:rFonts w:cs="Arial"/>
          <w:lang w:eastAsia="en-GB"/>
        </w:rPr>
        <w:t>Extremely fearful of the consequence of sharing family 'secrets' with anyone. This may include fears that it will cause further violence to their mother and/or themselves;</w:t>
      </w:r>
    </w:p>
    <w:p w14:paraId="218AE7F7" w14:textId="77777777" w:rsidR="00E90F88" w:rsidRPr="00EC5D31" w:rsidRDefault="00E90F88" w:rsidP="00DD627C">
      <w:pPr>
        <w:numPr>
          <w:ilvl w:val="0"/>
          <w:numId w:val="146"/>
        </w:numPr>
        <w:rPr>
          <w:rFonts w:cs="Arial"/>
          <w:lang w:eastAsia="en-GB"/>
        </w:rPr>
      </w:pPr>
      <w:r w:rsidRPr="00EC5D31">
        <w:rPr>
          <w:rFonts w:cs="Arial"/>
          <w:lang w:eastAsia="en-GB"/>
        </w:rPr>
        <w:t>Being threatened by the abusing parent;</w:t>
      </w:r>
    </w:p>
    <w:p w14:paraId="218AE7F8" w14:textId="77777777" w:rsidR="00E90F88" w:rsidRPr="00EC5D31" w:rsidRDefault="00E90F88" w:rsidP="00DD627C">
      <w:pPr>
        <w:numPr>
          <w:ilvl w:val="0"/>
          <w:numId w:val="146"/>
        </w:numPr>
        <w:rPr>
          <w:rFonts w:cs="Arial"/>
          <w:lang w:eastAsia="en-GB"/>
        </w:rPr>
      </w:pPr>
      <w:r w:rsidRPr="00EC5D31">
        <w:rPr>
          <w:rFonts w:cs="Arial"/>
          <w:lang w:eastAsia="en-GB"/>
        </w:rPr>
        <w:t>Fearful of being taken into care;</w:t>
      </w:r>
    </w:p>
    <w:p w14:paraId="218AE7F9" w14:textId="77777777" w:rsidR="00E90F88" w:rsidRPr="00EC5D31" w:rsidRDefault="00E90F88" w:rsidP="00DD627C">
      <w:pPr>
        <w:numPr>
          <w:ilvl w:val="0"/>
          <w:numId w:val="146"/>
        </w:numPr>
        <w:rPr>
          <w:rFonts w:cs="Arial"/>
          <w:lang w:eastAsia="en-GB"/>
        </w:rPr>
      </w:pPr>
      <w:r w:rsidRPr="00EC5D31">
        <w:rPr>
          <w:rFonts w:cs="Arial"/>
          <w:lang w:eastAsia="en-GB"/>
        </w:rPr>
        <w:t>Fearful of losing their friends and school;</w:t>
      </w:r>
    </w:p>
    <w:p w14:paraId="218AE7FA" w14:textId="77777777" w:rsidR="00E90F88" w:rsidRPr="00EC5D31" w:rsidRDefault="00E90F88" w:rsidP="00DD627C">
      <w:pPr>
        <w:numPr>
          <w:ilvl w:val="0"/>
          <w:numId w:val="146"/>
        </w:numPr>
        <w:rPr>
          <w:rFonts w:cs="Arial"/>
          <w:lang w:eastAsia="en-GB"/>
        </w:rPr>
      </w:pPr>
      <w:r w:rsidRPr="00EC5D31">
        <w:rPr>
          <w:rFonts w:cs="Arial"/>
          <w:lang w:eastAsia="en-GB"/>
        </w:rPr>
        <w:t>Fearful of exposing the family to dishonour, shame or embarrassment;</w:t>
      </w:r>
    </w:p>
    <w:p w14:paraId="218AE7FB" w14:textId="77777777" w:rsidR="00E90F88" w:rsidRPr="00EC5D31" w:rsidRDefault="00E90F88" w:rsidP="00DD627C">
      <w:pPr>
        <w:numPr>
          <w:ilvl w:val="0"/>
          <w:numId w:val="146"/>
        </w:numPr>
        <w:rPr>
          <w:rFonts w:cs="Arial"/>
          <w:lang w:eastAsia="en-GB"/>
        </w:rPr>
      </w:pPr>
      <w:r w:rsidRPr="00EC5D31">
        <w:rPr>
          <w:rFonts w:cs="Arial"/>
          <w:lang w:eastAsia="en-GB"/>
        </w:rPr>
        <w:t>Fearful that their mother (and they themselves) may be deported.</w:t>
      </w:r>
    </w:p>
    <w:p w14:paraId="218AE7FC" w14:textId="77777777" w:rsidR="00E90F88" w:rsidRPr="00EC5D31" w:rsidRDefault="00E90F88" w:rsidP="00E90F88">
      <w:pPr>
        <w:keepNext/>
        <w:autoSpaceDE w:val="0"/>
        <w:autoSpaceDN w:val="0"/>
        <w:adjustRightInd w:val="0"/>
        <w:ind w:left="360" w:hanging="360"/>
        <w:outlineLvl w:val="7"/>
        <w:rPr>
          <w:rFonts w:cs="Arial"/>
          <w:color w:val="555555"/>
          <w:sz w:val="19"/>
          <w:szCs w:val="19"/>
          <w:lang w:eastAsia="en-GB"/>
        </w:rPr>
      </w:pPr>
    </w:p>
    <w:p w14:paraId="218AE7FD" w14:textId="77777777" w:rsidR="00E90F88" w:rsidRPr="00EC5D31" w:rsidRDefault="00E90F88" w:rsidP="00E90F88">
      <w:pPr>
        <w:keepNext/>
        <w:autoSpaceDE w:val="0"/>
        <w:autoSpaceDN w:val="0"/>
        <w:adjustRightInd w:val="0"/>
        <w:ind w:left="360" w:hanging="360"/>
        <w:outlineLvl w:val="7"/>
        <w:rPr>
          <w:rFonts w:cs="Arial"/>
          <w:lang w:eastAsia="en-GB"/>
        </w:rPr>
      </w:pPr>
      <w:bookmarkStart w:id="33" w:name="barriers_children"/>
      <w:bookmarkEnd w:id="33"/>
      <w:r w:rsidRPr="00EC5D31">
        <w:rPr>
          <w:rFonts w:cs="Arial"/>
          <w:lang w:eastAsia="en-GB"/>
        </w:rPr>
        <w:t>Staff should not press the child for answers but instead SHOULD</w:t>
      </w:r>
    </w:p>
    <w:p w14:paraId="218AE7FE" w14:textId="77777777" w:rsidR="00E90F88" w:rsidRPr="00EC5D31" w:rsidRDefault="00E90F88" w:rsidP="00DD627C">
      <w:pPr>
        <w:keepNext/>
        <w:numPr>
          <w:ilvl w:val="0"/>
          <w:numId w:val="147"/>
        </w:numPr>
        <w:autoSpaceDE w:val="0"/>
        <w:autoSpaceDN w:val="0"/>
        <w:adjustRightInd w:val="0"/>
        <w:outlineLvl w:val="7"/>
        <w:rPr>
          <w:rFonts w:cs="Arial"/>
          <w:lang w:eastAsia="en-GB"/>
        </w:rPr>
      </w:pPr>
      <w:r w:rsidRPr="00EC5D31">
        <w:rPr>
          <w:rFonts w:cs="Arial"/>
          <w:lang w:eastAsia="en-GB"/>
        </w:rPr>
        <w:t>approach the subject with a child with a framing question so that the subject is not suddenly and awkwardly introduced,</w:t>
      </w:r>
    </w:p>
    <w:p w14:paraId="218AE7FF" w14:textId="77777777" w:rsidR="00E90F88" w:rsidRPr="00EC5D31" w:rsidRDefault="00E90F88" w:rsidP="00DD627C">
      <w:pPr>
        <w:keepNext/>
        <w:numPr>
          <w:ilvl w:val="0"/>
          <w:numId w:val="147"/>
        </w:numPr>
        <w:autoSpaceDE w:val="0"/>
        <w:autoSpaceDN w:val="0"/>
        <w:adjustRightInd w:val="0"/>
        <w:outlineLvl w:val="7"/>
        <w:rPr>
          <w:rFonts w:cs="Arial"/>
          <w:lang w:eastAsia="en-GB"/>
        </w:rPr>
      </w:pPr>
      <w:r w:rsidRPr="00EC5D31">
        <w:rPr>
          <w:rFonts w:cs="Arial"/>
          <w:lang w:eastAsia="en-GB"/>
        </w:rPr>
        <w:t>explain that the disclosure cannot be kept confidential and that the information will be shared with social care</w:t>
      </w:r>
    </w:p>
    <w:p w14:paraId="218AE800" w14:textId="77777777" w:rsidR="00E90F88" w:rsidRPr="00EC5D31" w:rsidRDefault="00E90F88" w:rsidP="00DD627C">
      <w:pPr>
        <w:numPr>
          <w:ilvl w:val="0"/>
          <w:numId w:val="147"/>
        </w:numPr>
        <w:rPr>
          <w:rFonts w:cs="Arial"/>
          <w:lang w:eastAsia="en-GB"/>
        </w:rPr>
      </w:pPr>
      <w:r w:rsidRPr="00EC5D31">
        <w:rPr>
          <w:rFonts w:cs="Arial"/>
          <w:lang w:eastAsia="en-GB"/>
        </w:rPr>
        <w:t>Listen and believe what the child says</w:t>
      </w:r>
    </w:p>
    <w:p w14:paraId="218AE801" w14:textId="77777777" w:rsidR="00E90F88" w:rsidRPr="00EC5D31" w:rsidRDefault="00E90F88" w:rsidP="00DD627C">
      <w:pPr>
        <w:numPr>
          <w:ilvl w:val="0"/>
          <w:numId w:val="147"/>
        </w:numPr>
        <w:rPr>
          <w:rFonts w:cs="Arial"/>
          <w:lang w:eastAsia="en-GB"/>
        </w:rPr>
      </w:pPr>
      <w:r w:rsidRPr="00EC5D31">
        <w:rPr>
          <w:rFonts w:cs="Arial"/>
          <w:lang w:eastAsia="en-GB"/>
        </w:rPr>
        <w:t>Reassure the child that the abuse is not their fault, and it is not their responsibility to stop it from happening</w:t>
      </w:r>
    </w:p>
    <w:p w14:paraId="218AE802" w14:textId="77777777" w:rsidR="00E344D4" w:rsidRPr="00EC5D31" w:rsidRDefault="00E344D4" w:rsidP="00E344D4">
      <w:pPr>
        <w:rPr>
          <w:rFonts w:cs="Arial"/>
          <w:lang w:eastAsia="en-GB"/>
        </w:rPr>
      </w:pPr>
    </w:p>
    <w:p w14:paraId="1B783C3F" w14:textId="77777777" w:rsidR="00E237C8" w:rsidRDefault="00E344D4" w:rsidP="00E237C8">
      <w:pPr>
        <w:keepNext/>
        <w:autoSpaceDE w:val="0"/>
        <w:autoSpaceDN w:val="0"/>
        <w:adjustRightInd w:val="0"/>
        <w:outlineLvl w:val="7"/>
        <w:rPr>
          <w:rFonts w:cs="Arial"/>
          <w:lang w:eastAsia="en-GB"/>
        </w:rPr>
      </w:pPr>
      <w:r w:rsidRPr="00EC5D31">
        <w:rPr>
          <w:rFonts w:cs="Arial"/>
          <w:lang w:eastAsia="en-GB"/>
        </w:rPr>
        <w:t>Parents/Carers can be given several telephone numbers, including local police community safety units, local domestic violence advocacy services Childline number (0800 1111), and the NSPCC Child Protection Helpline (0808 800</w:t>
      </w:r>
    </w:p>
    <w:p w14:paraId="467C332E" w14:textId="77777777" w:rsidR="00FD26DA" w:rsidRDefault="00FD26DA" w:rsidP="00E237C8">
      <w:pPr>
        <w:pStyle w:val="MediumGrid1-Accent21"/>
      </w:pPr>
    </w:p>
    <w:p w14:paraId="75BB633F" w14:textId="77777777" w:rsidR="00FD26DA" w:rsidRDefault="00FD26DA" w:rsidP="00E237C8">
      <w:pPr>
        <w:pStyle w:val="MediumGrid1-Accent21"/>
      </w:pPr>
    </w:p>
    <w:p w14:paraId="690D5084" w14:textId="77777777" w:rsidR="00FD26DA" w:rsidRDefault="00FD26DA" w:rsidP="00E237C8">
      <w:pPr>
        <w:pStyle w:val="MediumGrid1-Accent21"/>
      </w:pPr>
    </w:p>
    <w:p w14:paraId="508606DA" w14:textId="2F6406D2" w:rsidR="00FD26DA" w:rsidRDefault="00FD26DA" w:rsidP="00E237C8">
      <w:pPr>
        <w:pStyle w:val="MediumGrid1-Accent21"/>
      </w:pPr>
    </w:p>
    <w:p w14:paraId="2B667BA2" w14:textId="77777777" w:rsidR="009526C0" w:rsidRDefault="009526C0" w:rsidP="00E237C8">
      <w:pPr>
        <w:pStyle w:val="MediumGrid1-Accent21"/>
      </w:pPr>
    </w:p>
    <w:p w14:paraId="64907453" w14:textId="77777777" w:rsidR="00FD26DA" w:rsidRDefault="00FD26DA" w:rsidP="00E237C8">
      <w:pPr>
        <w:pStyle w:val="MediumGrid1-Accent21"/>
      </w:pPr>
    </w:p>
    <w:p w14:paraId="57D75ADE" w14:textId="14CB7CE8" w:rsidR="00FD26DA" w:rsidRDefault="00B77A03" w:rsidP="00686EEF">
      <w:pPr>
        <w:pStyle w:val="MediumGrid1-Accent21"/>
        <w:outlineLvl w:val="0"/>
      </w:pPr>
      <w:bookmarkStart w:id="34" w:name="_Toc49416098"/>
      <w:r w:rsidRPr="00E237C8">
        <w:t>Forced Marriage</w:t>
      </w:r>
      <w:bookmarkEnd w:id="34"/>
    </w:p>
    <w:p w14:paraId="5D838135" w14:textId="77777777" w:rsidR="00FD26DA" w:rsidRPr="00E237C8" w:rsidRDefault="00FD26DA" w:rsidP="00E237C8">
      <w:pPr>
        <w:pStyle w:val="MediumGrid1-Accent21"/>
      </w:pPr>
    </w:p>
    <w:p w14:paraId="218AE805" w14:textId="77777777" w:rsidR="00B77A03" w:rsidRPr="00EC5D31" w:rsidRDefault="00B77A03" w:rsidP="00DD627C">
      <w:pPr>
        <w:numPr>
          <w:ilvl w:val="0"/>
          <w:numId w:val="135"/>
        </w:numPr>
        <w:autoSpaceDE w:val="0"/>
        <w:autoSpaceDN w:val="0"/>
        <w:adjustRightInd w:val="0"/>
        <w:rPr>
          <w:rFonts w:cs="Arial"/>
          <w:lang w:val="en-US"/>
        </w:rPr>
      </w:pPr>
      <w:r w:rsidRPr="00EC5D31">
        <w:rPr>
          <w:rFonts w:cs="Arial"/>
          <w:lang w:val="en-US"/>
        </w:rPr>
        <w:t>Education settings often wrongly feel it is not their place to tackle the issue of forced marriage, however forced marriage is recognised as a form of domestic violence and a serious abuse of human rights.</w:t>
      </w:r>
    </w:p>
    <w:p w14:paraId="218AE806" w14:textId="77777777" w:rsidR="00B77A03" w:rsidRPr="00EC5D31" w:rsidRDefault="00B77A03" w:rsidP="00DD627C">
      <w:pPr>
        <w:numPr>
          <w:ilvl w:val="0"/>
          <w:numId w:val="135"/>
        </w:numPr>
        <w:autoSpaceDE w:val="0"/>
        <w:autoSpaceDN w:val="0"/>
        <w:adjustRightInd w:val="0"/>
        <w:rPr>
          <w:rFonts w:cs="Arial"/>
          <w:lang w:val="en-US"/>
        </w:rPr>
      </w:pPr>
      <w:r w:rsidRPr="00EC5D31">
        <w:rPr>
          <w:rFonts w:cs="Arial"/>
          <w:lang w:val="en-US"/>
        </w:rPr>
        <w:t>It is not sanctioned within any culture or religion and is not the same as an arranged marriage in which both spouses can choose whether or not to accept the arrangement.</w:t>
      </w:r>
    </w:p>
    <w:p w14:paraId="218AE807" w14:textId="77777777" w:rsidR="00B77A03" w:rsidRPr="00EC5D31" w:rsidRDefault="00B77A03" w:rsidP="00DD627C">
      <w:pPr>
        <w:numPr>
          <w:ilvl w:val="0"/>
          <w:numId w:val="135"/>
        </w:numPr>
        <w:autoSpaceDE w:val="0"/>
        <w:autoSpaceDN w:val="0"/>
        <w:adjustRightInd w:val="0"/>
        <w:rPr>
          <w:rFonts w:cs="Arial"/>
          <w:lang w:val="en-US"/>
        </w:rPr>
      </w:pPr>
      <w:r w:rsidRPr="00EC5D31">
        <w:rPr>
          <w:rFonts w:cs="Arial"/>
          <w:lang w:val="en-US"/>
        </w:rPr>
        <w:t>In forced marriage, one or both spouses do not consent and some element of duress is involved, including physical and emotional pressure.</w:t>
      </w:r>
    </w:p>
    <w:p w14:paraId="218AE808" w14:textId="77777777" w:rsidR="00B77A03" w:rsidRPr="00EC5D31" w:rsidRDefault="00B77A03" w:rsidP="00DD627C">
      <w:pPr>
        <w:numPr>
          <w:ilvl w:val="0"/>
          <w:numId w:val="135"/>
        </w:numPr>
        <w:autoSpaceDE w:val="0"/>
        <w:autoSpaceDN w:val="0"/>
        <w:adjustRightInd w:val="0"/>
        <w:rPr>
          <w:rFonts w:cs="Arial"/>
          <w:lang w:val="en-US"/>
        </w:rPr>
      </w:pPr>
      <w:r w:rsidRPr="00EC5D31">
        <w:rPr>
          <w:rFonts w:cs="Arial"/>
          <w:lang w:val="en-US"/>
        </w:rPr>
        <w:t>Education staff should be alert to potential warning signs and consider (whilst being careful not to assume) whether forced marriage may be the reason.</w:t>
      </w:r>
    </w:p>
    <w:p w14:paraId="218AE809" w14:textId="77777777" w:rsidR="00B77A03" w:rsidRPr="00EC5D31" w:rsidRDefault="00B77A03" w:rsidP="00DD627C">
      <w:pPr>
        <w:numPr>
          <w:ilvl w:val="0"/>
          <w:numId w:val="135"/>
        </w:numPr>
        <w:autoSpaceDE w:val="0"/>
        <w:autoSpaceDN w:val="0"/>
        <w:adjustRightInd w:val="0"/>
        <w:rPr>
          <w:rFonts w:cs="Arial"/>
          <w:lang w:val="en-US"/>
        </w:rPr>
      </w:pPr>
      <w:r w:rsidRPr="00EC5D31">
        <w:rPr>
          <w:rFonts w:cs="Arial"/>
          <w:lang w:val="en-US"/>
        </w:rPr>
        <w:t xml:space="preserve">These warning signs can include: </w:t>
      </w:r>
    </w:p>
    <w:p w14:paraId="218AE80A" w14:textId="77777777" w:rsidR="00B77A03" w:rsidRPr="00EC5D31" w:rsidRDefault="00B77A03" w:rsidP="00DD627C">
      <w:pPr>
        <w:numPr>
          <w:ilvl w:val="1"/>
          <w:numId w:val="135"/>
        </w:numPr>
        <w:autoSpaceDE w:val="0"/>
        <w:autoSpaceDN w:val="0"/>
        <w:adjustRightInd w:val="0"/>
        <w:rPr>
          <w:rFonts w:cs="Arial"/>
          <w:lang w:val="en-US"/>
        </w:rPr>
      </w:pPr>
      <w:r w:rsidRPr="00EC5D31">
        <w:rPr>
          <w:rFonts w:cs="Arial"/>
          <w:lang w:val="en-US"/>
        </w:rPr>
        <w:t>a sudden drop in performance;</w:t>
      </w:r>
    </w:p>
    <w:p w14:paraId="218AE80B" w14:textId="77777777" w:rsidR="00B77A03" w:rsidRPr="00EC5D31" w:rsidRDefault="00B77A03" w:rsidP="00DD627C">
      <w:pPr>
        <w:numPr>
          <w:ilvl w:val="1"/>
          <w:numId w:val="135"/>
        </w:numPr>
        <w:autoSpaceDE w:val="0"/>
        <w:autoSpaceDN w:val="0"/>
        <w:adjustRightInd w:val="0"/>
        <w:rPr>
          <w:rFonts w:cs="Arial"/>
          <w:lang w:val="en-US"/>
        </w:rPr>
      </w:pPr>
      <w:r w:rsidRPr="00EC5D31">
        <w:rPr>
          <w:rFonts w:cs="Arial"/>
          <w:lang w:val="en-US"/>
        </w:rPr>
        <w:t>truancy;</w:t>
      </w:r>
    </w:p>
    <w:p w14:paraId="218AE80C" w14:textId="77777777" w:rsidR="00B77A03" w:rsidRPr="00EC5D31" w:rsidRDefault="00B77A03" w:rsidP="00DD627C">
      <w:pPr>
        <w:numPr>
          <w:ilvl w:val="1"/>
          <w:numId w:val="135"/>
        </w:numPr>
        <w:autoSpaceDE w:val="0"/>
        <w:autoSpaceDN w:val="0"/>
        <w:adjustRightInd w:val="0"/>
        <w:rPr>
          <w:rFonts w:cs="Arial"/>
          <w:lang w:val="en-US"/>
        </w:rPr>
      </w:pPr>
      <w:r w:rsidRPr="00EC5D31">
        <w:rPr>
          <w:rFonts w:cs="Arial"/>
          <w:lang w:val="en-US"/>
        </w:rPr>
        <w:t>conflicts with parents over continued or further education;</w:t>
      </w:r>
    </w:p>
    <w:p w14:paraId="218AE80D" w14:textId="77777777" w:rsidR="00B77A03" w:rsidRPr="00EC5D31" w:rsidRDefault="00B77A03" w:rsidP="00DD627C">
      <w:pPr>
        <w:numPr>
          <w:ilvl w:val="1"/>
          <w:numId w:val="135"/>
        </w:numPr>
        <w:autoSpaceDE w:val="0"/>
        <w:autoSpaceDN w:val="0"/>
        <w:adjustRightInd w:val="0"/>
        <w:rPr>
          <w:rFonts w:cs="Arial"/>
          <w:lang w:val="en-US"/>
        </w:rPr>
      </w:pPr>
      <w:r w:rsidRPr="00EC5D31">
        <w:rPr>
          <w:rFonts w:cs="Arial"/>
          <w:lang w:val="en-US"/>
        </w:rPr>
        <w:t>excessive parental restrictions and control;</w:t>
      </w:r>
    </w:p>
    <w:p w14:paraId="218AE80E" w14:textId="77777777" w:rsidR="00B77A03" w:rsidRPr="00EC5D31" w:rsidRDefault="00B77A03" w:rsidP="00DD627C">
      <w:pPr>
        <w:numPr>
          <w:ilvl w:val="1"/>
          <w:numId w:val="135"/>
        </w:numPr>
        <w:autoSpaceDE w:val="0"/>
        <w:autoSpaceDN w:val="0"/>
        <w:adjustRightInd w:val="0"/>
        <w:rPr>
          <w:rFonts w:cs="Arial"/>
          <w:lang w:val="en-US"/>
        </w:rPr>
      </w:pPr>
      <w:r w:rsidRPr="00EC5D31">
        <w:rPr>
          <w:rFonts w:cs="Arial"/>
          <w:lang w:val="en-US"/>
        </w:rPr>
        <w:t>history of domestic violence in the family;</w:t>
      </w:r>
    </w:p>
    <w:p w14:paraId="218AE80F" w14:textId="77777777" w:rsidR="00B77A03" w:rsidRPr="00EC5D31" w:rsidRDefault="00B77A03" w:rsidP="00DD627C">
      <w:pPr>
        <w:numPr>
          <w:ilvl w:val="1"/>
          <w:numId w:val="135"/>
        </w:numPr>
        <w:autoSpaceDE w:val="0"/>
        <w:autoSpaceDN w:val="0"/>
        <w:adjustRightInd w:val="0"/>
        <w:rPr>
          <w:rFonts w:cs="Arial"/>
          <w:lang w:val="en-US"/>
        </w:rPr>
      </w:pPr>
      <w:r w:rsidRPr="00EC5D31">
        <w:rPr>
          <w:rFonts w:cs="Arial"/>
          <w:lang w:val="en-US"/>
        </w:rPr>
        <w:t>extended absence through sickness or overseas commitments;</w:t>
      </w:r>
    </w:p>
    <w:p w14:paraId="218AE810" w14:textId="77777777" w:rsidR="00B77A03" w:rsidRPr="00EC5D31" w:rsidRDefault="00B77A03" w:rsidP="00DD627C">
      <w:pPr>
        <w:numPr>
          <w:ilvl w:val="1"/>
          <w:numId w:val="135"/>
        </w:numPr>
        <w:autoSpaceDE w:val="0"/>
        <w:autoSpaceDN w:val="0"/>
        <w:adjustRightInd w:val="0"/>
        <w:rPr>
          <w:rFonts w:cs="Arial"/>
          <w:lang w:val="en-US"/>
        </w:rPr>
      </w:pPr>
      <w:r w:rsidRPr="00EC5D31">
        <w:rPr>
          <w:rFonts w:cs="Arial"/>
          <w:lang w:val="en-US"/>
        </w:rPr>
        <w:t>depressive behaviour including self-harming;</w:t>
      </w:r>
    </w:p>
    <w:p w14:paraId="218AE811" w14:textId="77777777" w:rsidR="00B77A03" w:rsidRPr="00EC5D31" w:rsidRDefault="00B77A03" w:rsidP="00DD627C">
      <w:pPr>
        <w:numPr>
          <w:ilvl w:val="1"/>
          <w:numId w:val="135"/>
        </w:numPr>
        <w:autoSpaceDE w:val="0"/>
        <w:autoSpaceDN w:val="0"/>
        <w:adjustRightInd w:val="0"/>
        <w:rPr>
          <w:rFonts w:cs="Arial"/>
          <w:lang w:val="en-US"/>
        </w:rPr>
      </w:pPr>
      <w:r w:rsidRPr="00EC5D31">
        <w:rPr>
          <w:rFonts w:cs="Arial"/>
          <w:lang w:val="en-US"/>
        </w:rPr>
        <w:t>history of siblings leaving education early and marrying early.</w:t>
      </w:r>
    </w:p>
    <w:p w14:paraId="218AE812" w14:textId="77777777" w:rsidR="00B77A03" w:rsidRPr="00EC5D31" w:rsidRDefault="00B77A03" w:rsidP="00B77A03">
      <w:pPr>
        <w:autoSpaceDE w:val="0"/>
        <w:autoSpaceDN w:val="0"/>
        <w:adjustRightInd w:val="0"/>
        <w:rPr>
          <w:rFonts w:cs="Arial"/>
          <w:lang w:val="en-US"/>
        </w:rPr>
      </w:pPr>
      <w:r w:rsidRPr="00EC5D31">
        <w:rPr>
          <w:rFonts w:cs="Arial"/>
          <w:lang w:val="en-US"/>
        </w:rPr>
        <w:t>This is not an exhaustive list and if concerned please follow the company/school CP Flowchart.</w:t>
      </w:r>
    </w:p>
    <w:p w14:paraId="218AE813" w14:textId="77777777" w:rsidR="00B77A03" w:rsidRPr="00EC5D31" w:rsidRDefault="00B77A03" w:rsidP="00B77A03">
      <w:pPr>
        <w:autoSpaceDE w:val="0"/>
        <w:autoSpaceDN w:val="0"/>
        <w:adjustRightInd w:val="0"/>
        <w:rPr>
          <w:rFonts w:cs="Arial"/>
          <w:lang w:val="en-US"/>
        </w:rPr>
      </w:pPr>
    </w:p>
    <w:p w14:paraId="218AE814" w14:textId="77777777" w:rsidR="00B77A03" w:rsidRPr="00EC5D31" w:rsidRDefault="00B77A03" w:rsidP="00B77A03">
      <w:pPr>
        <w:autoSpaceDE w:val="0"/>
        <w:autoSpaceDN w:val="0"/>
        <w:adjustRightInd w:val="0"/>
        <w:rPr>
          <w:rFonts w:cs="Arial"/>
          <w:lang w:val="en-US"/>
        </w:rPr>
      </w:pPr>
      <w:r w:rsidRPr="00EC5D31">
        <w:rPr>
          <w:rFonts w:cs="Arial"/>
          <w:lang w:val="en-US"/>
        </w:rPr>
        <w:t>Further information can be obtained from the Community Liaison Unit (CLU) at the Foreign Commonwealth Office (FCO) – 020 7008 0135/0230/8706 or 020 7008 1500 (out of hours emergency) or the Child Protection Policy Team at the DfES - 01325 392037.</w:t>
      </w:r>
    </w:p>
    <w:p w14:paraId="218AE815" w14:textId="77777777" w:rsidR="00B77A03" w:rsidRPr="00EC5D31" w:rsidRDefault="00B77A03" w:rsidP="00BA6D80">
      <w:pPr>
        <w:pStyle w:val="Heading1"/>
        <w:jc w:val="left"/>
        <w:rPr>
          <w:rFonts w:ascii="Arial" w:hAnsi="Arial" w:cs="Arial"/>
          <w:bCs w:val="0"/>
          <w:sz w:val="24"/>
          <w:szCs w:val="24"/>
        </w:rPr>
      </w:pPr>
    </w:p>
    <w:p w14:paraId="218AE816" w14:textId="6F4E9732" w:rsidR="00B77A03" w:rsidRDefault="00B77A03" w:rsidP="00DB5E8B">
      <w:pPr>
        <w:pStyle w:val="MediumGrid1-Accent21"/>
        <w:outlineLvl w:val="0"/>
      </w:pPr>
      <w:bookmarkStart w:id="35" w:name="_Toc49416099"/>
      <w:r w:rsidRPr="00EC5D31">
        <w:t>Belief in ‘possession’ or ‘witchcraft’</w:t>
      </w:r>
      <w:bookmarkEnd w:id="35"/>
      <w:r w:rsidRPr="00EC5D31">
        <w:t xml:space="preserve"> </w:t>
      </w:r>
    </w:p>
    <w:p w14:paraId="350B431D" w14:textId="77777777" w:rsidR="00E237C8" w:rsidRPr="00EC5D31" w:rsidRDefault="00E237C8" w:rsidP="00DB5E8B">
      <w:pPr>
        <w:pStyle w:val="MediumGrid1-Accent21"/>
        <w:outlineLvl w:val="0"/>
      </w:pPr>
    </w:p>
    <w:p w14:paraId="218AE817" w14:textId="77777777" w:rsidR="00B77A03" w:rsidRPr="00EC5D31" w:rsidRDefault="00B77A03" w:rsidP="00DD627C">
      <w:pPr>
        <w:numPr>
          <w:ilvl w:val="0"/>
          <w:numId w:val="105"/>
        </w:numPr>
        <w:ind w:left="720"/>
        <w:rPr>
          <w:rFonts w:cs="Arial"/>
          <w:color w:val="000000"/>
        </w:rPr>
      </w:pPr>
      <w:r w:rsidRPr="00EC5D31">
        <w:rPr>
          <w:rFonts w:cs="Arial"/>
          <w:color w:val="000000"/>
        </w:rPr>
        <w:t>Belief in ‘possession’ or ‘witchcraft’ is widespread and not confined to particular countries, cultures, religions or immigrant communities.</w:t>
      </w:r>
    </w:p>
    <w:p w14:paraId="218AE818" w14:textId="77777777" w:rsidR="00B77A03" w:rsidRPr="00EC5D31" w:rsidRDefault="00B77A03" w:rsidP="00DD627C">
      <w:pPr>
        <w:numPr>
          <w:ilvl w:val="0"/>
          <w:numId w:val="105"/>
        </w:numPr>
        <w:ind w:left="720"/>
        <w:rPr>
          <w:rFonts w:cs="Arial"/>
          <w:color w:val="000000"/>
        </w:rPr>
      </w:pPr>
      <w:r w:rsidRPr="00EC5D31">
        <w:rPr>
          <w:rFonts w:cs="Arial"/>
          <w:color w:val="000000"/>
        </w:rPr>
        <w:lastRenderedPageBreak/>
        <w:t>Children involved can suffer damage to physical and mental health, capacity to learn, ability to form relationships and self esteem.</w:t>
      </w:r>
    </w:p>
    <w:p w14:paraId="218AE819" w14:textId="77777777" w:rsidR="00B77A03" w:rsidRPr="00EC5D31" w:rsidRDefault="00B77A03" w:rsidP="00DD627C">
      <w:pPr>
        <w:numPr>
          <w:ilvl w:val="0"/>
          <w:numId w:val="105"/>
        </w:numPr>
        <w:ind w:left="720"/>
        <w:rPr>
          <w:rFonts w:cs="Arial"/>
        </w:rPr>
      </w:pPr>
      <w:r w:rsidRPr="00EC5D31">
        <w:rPr>
          <w:rFonts w:cs="Arial"/>
        </w:rPr>
        <w:t>A child/ren may be viewed as different or difficult, and this attributed to their being ‘possessed’ or involved in ‘witchcraft’.  Attempts to ‘exorcise’ the child may be made, that may involve severe beatings, burning, starvation, cutting or stabbing and/or isolation. This usually occurs within the child’s household.</w:t>
      </w:r>
    </w:p>
    <w:p w14:paraId="218AE81A" w14:textId="77777777" w:rsidR="00B77A03" w:rsidRPr="00EC5D31" w:rsidRDefault="00B77A03" w:rsidP="00DD627C">
      <w:pPr>
        <w:numPr>
          <w:ilvl w:val="0"/>
          <w:numId w:val="105"/>
        </w:numPr>
        <w:ind w:left="720"/>
        <w:rPr>
          <w:rFonts w:cs="Arial"/>
          <w:color w:val="000000"/>
        </w:rPr>
      </w:pPr>
      <w:r w:rsidRPr="00EC5D31">
        <w:rPr>
          <w:rFonts w:cs="Arial"/>
        </w:rPr>
        <w:t>Staff should look for possible indicators and apply basic safeguarding principles, such as information sharing across agencies, so as to be able to identify those at risk of this type of abuse.</w:t>
      </w:r>
    </w:p>
    <w:p w14:paraId="218AE81B" w14:textId="62A0318E" w:rsidR="00B77A03" w:rsidRDefault="00B77A03" w:rsidP="00C02B0C">
      <w:pPr>
        <w:ind w:left="1440" w:hanging="360"/>
        <w:rPr>
          <w:rFonts w:cs="Arial"/>
        </w:rPr>
      </w:pPr>
    </w:p>
    <w:p w14:paraId="3AE4B04F" w14:textId="77777777" w:rsidR="00810337" w:rsidRPr="00EC5D31" w:rsidRDefault="00810337" w:rsidP="00C02B0C">
      <w:pPr>
        <w:ind w:left="1440" w:hanging="360"/>
        <w:rPr>
          <w:rFonts w:cs="Arial"/>
        </w:rPr>
      </w:pPr>
    </w:p>
    <w:p w14:paraId="218AE81C" w14:textId="0C1A8362" w:rsidR="00B77A03" w:rsidRDefault="00B77A03" w:rsidP="00DB5E8B">
      <w:pPr>
        <w:pStyle w:val="MediumGrid1-Accent21"/>
        <w:outlineLvl w:val="0"/>
      </w:pPr>
      <w:bookmarkStart w:id="36" w:name="_Toc49416100"/>
      <w:r w:rsidRPr="00EC5D31">
        <w:t>Child Abduction</w:t>
      </w:r>
      <w:bookmarkEnd w:id="36"/>
    </w:p>
    <w:p w14:paraId="702F03E4" w14:textId="77777777" w:rsidR="00E237C8" w:rsidRPr="00EC5D31" w:rsidRDefault="00E237C8" w:rsidP="00DB5E8B">
      <w:pPr>
        <w:pStyle w:val="MediumGrid1-Accent21"/>
        <w:outlineLvl w:val="0"/>
      </w:pPr>
    </w:p>
    <w:p w14:paraId="218AE81D" w14:textId="77777777" w:rsidR="00B77A03" w:rsidRPr="00EC5D31" w:rsidRDefault="00B77A03" w:rsidP="00DD627C">
      <w:pPr>
        <w:numPr>
          <w:ilvl w:val="0"/>
          <w:numId w:val="106"/>
        </w:numPr>
        <w:autoSpaceDE w:val="0"/>
        <w:autoSpaceDN w:val="0"/>
        <w:adjustRightInd w:val="0"/>
        <w:rPr>
          <w:rFonts w:cs="Arial"/>
          <w:lang w:val="en-US"/>
        </w:rPr>
      </w:pPr>
      <w:r w:rsidRPr="00EC5D31">
        <w:rPr>
          <w:rFonts w:cs="Arial"/>
          <w:lang w:val="en-US"/>
        </w:rPr>
        <w:t>It is an offence for a parent or guardian to take or send their child out of the UK without appropriate consent. Child abduction may arise in situations where a child is the victim of a forced marriage or is forced into prostitution.  It is more likely to arise however, when parents of a child divorce or separate.</w:t>
      </w:r>
    </w:p>
    <w:p w14:paraId="218AE81E" w14:textId="77777777" w:rsidR="00B77A03" w:rsidRPr="00EC5D31" w:rsidRDefault="00B77A03" w:rsidP="00DD627C">
      <w:pPr>
        <w:numPr>
          <w:ilvl w:val="0"/>
          <w:numId w:val="106"/>
        </w:numPr>
        <w:autoSpaceDE w:val="0"/>
        <w:autoSpaceDN w:val="0"/>
        <w:adjustRightInd w:val="0"/>
        <w:rPr>
          <w:rFonts w:cs="Arial"/>
          <w:lang w:val="en-US"/>
        </w:rPr>
      </w:pPr>
      <w:r w:rsidRPr="00EC5D31">
        <w:rPr>
          <w:rFonts w:cs="Arial"/>
          <w:lang w:val="en-US"/>
        </w:rPr>
        <w:t>When education staff become aware that parents have separated and there are issues regarding child custody, they should seek information as to whether there are any conditions covering the child’s custody e.g. do both parents have parental responsibility, is there a court order etc, and whether there are any legal restrictions on either partner collecting the child from school.</w:t>
      </w:r>
    </w:p>
    <w:p w14:paraId="218AE81F" w14:textId="77777777" w:rsidR="00B77A03" w:rsidRPr="00EC5D31" w:rsidRDefault="00B77A03" w:rsidP="00DD627C">
      <w:pPr>
        <w:numPr>
          <w:ilvl w:val="0"/>
          <w:numId w:val="106"/>
        </w:numPr>
        <w:autoSpaceDE w:val="0"/>
        <w:autoSpaceDN w:val="0"/>
        <w:adjustRightInd w:val="0"/>
        <w:rPr>
          <w:rFonts w:cs="Arial"/>
          <w:lang w:val="en-US"/>
        </w:rPr>
      </w:pPr>
      <w:r w:rsidRPr="00EC5D31">
        <w:rPr>
          <w:rFonts w:cs="Arial"/>
          <w:lang w:val="en-US"/>
        </w:rPr>
        <w:t>Any concerns or allegations of child abduction or the threat of child abduction should immediately be brought to the attention of the DSL and be the subject of an urgent child protection referral.</w:t>
      </w:r>
    </w:p>
    <w:p w14:paraId="218AE820" w14:textId="77777777" w:rsidR="00B77A03" w:rsidRPr="00EC5D31" w:rsidRDefault="00B77A03" w:rsidP="00B77A03">
      <w:pPr>
        <w:autoSpaceDE w:val="0"/>
        <w:autoSpaceDN w:val="0"/>
        <w:adjustRightInd w:val="0"/>
        <w:ind w:left="357" w:hanging="357"/>
        <w:rPr>
          <w:rFonts w:cs="Arial"/>
          <w:lang w:val="en-US"/>
        </w:rPr>
      </w:pPr>
    </w:p>
    <w:p w14:paraId="218AE821" w14:textId="56B531FF" w:rsidR="00B77A03" w:rsidRDefault="00B77A03" w:rsidP="00DB5E8B">
      <w:pPr>
        <w:pStyle w:val="MediumGrid1-Accent21"/>
        <w:outlineLvl w:val="0"/>
      </w:pPr>
      <w:bookmarkStart w:id="37" w:name="_Toc49416101"/>
      <w:r w:rsidRPr="00EC5D31">
        <w:t>Child victims of trafficking</w:t>
      </w:r>
      <w:bookmarkEnd w:id="37"/>
      <w:r w:rsidRPr="00EC5D31">
        <w:t xml:space="preserve"> </w:t>
      </w:r>
    </w:p>
    <w:p w14:paraId="004BDA55" w14:textId="77777777" w:rsidR="00E237C8" w:rsidRPr="00EC5D31" w:rsidRDefault="00E237C8" w:rsidP="00DB5E8B">
      <w:pPr>
        <w:pStyle w:val="MediumGrid1-Accent21"/>
        <w:outlineLvl w:val="0"/>
      </w:pPr>
    </w:p>
    <w:p w14:paraId="218AE822" w14:textId="77777777" w:rsidR="00B77A03" w:rsidRPr="00EC5D31" w:rsidRDefault="00B77A03" w:rsidP="00DD627C">
      <w:pPr>
        <w:numPr>
          <w:ilvl w:val="0"/>
          <w:numId w:val="63"/>
        </w:numPr>
        <w:rPr>
          <w:rFonts w:cs="Arial"/>
        </w:rPr>
      </w:pPr>
      <w:r w:rsidRPr="00EC5D31">
        <w:rPr>
          <w:rFonts w:cs="Arial"/>
        </w:rPr>
        <w:t>Trafficking is defined as ‘the recruitment, transportation, transfer, harbouring or receipt of persons by means of threat, or use of force or other forms of coercion for the purpose of sexual or commercial exploitation or domestic servitude’ (AFRUCA/ NSPCC).</w:t>
      </w:r>
    </w:p>
    <w:p w14:paraId="218AE823" w14:textId="77777777" w:rsidR="00B77A03" w:rsidRPr="00EC5D31" w:rsidRDefault="00B77A03" w:rsidP="00DD627C">
      <w:pPr>
        <w:numPr>
          <w:ilvl w:val="0"/>
          <w:numId w:val="63"/>
        </w:numPr>
        <w:rPr>
          <w:rFonts w:cs="Arial"/>
        </w:rPr>
      </w:pPr>
      <w:r w:rsidRPr="00EC5D31">
        <w:rPr>
          <w:rFonts w:cs="Arial"/>
        </w:rPr>
        <w:t>Trafficking in people involves crimes, spanning a variety of countries and involving an increasing number of victims, who can experience considerable suffering.</w:t>
      </w:r>
    </w:p>
    <w:p w14:paraId="218AE824" w14:textId="77777777" w:rsidR="00B77A03" w:rsidRPr="00EC5D31" w:rsidRDefault="00B77A03" w:rsidP="00DD627C">
      <w:pPr>
        <w:numPr>
          <w:ilvl w:val="0"/>
          <w:numId w:val="63"/>
        </w:numPr>
        <w:rPr>
          <w:rFonts w:cs="Arial"/>
        </w:rPr>
      </w:pPr>
      <w:r w:rsidRPr="00EC5D31">
        <w:rPr>
          <w:rFonts w:cs="Arial"/>
        </w:rPr>
        <w:t xml:space="preserve">There are many factors that may indicate that a child has been trafficked, which can include: </w:t>
      </w:r>
    </w:p>
    <w:p w14:paraId="218AE825" w14:textId="77777777" w:rsidR="00B77A03" w:rsidRPr="00EC5D31" w:rsidRDefault="00B77A03" w:rsidP="00DD627C">
      <w:pPr>
        <w:numPr>
          <w:ilvl w:val="0"/>
          <w:numId w:val="81"/>
        </w:numPr>
        <w:autoSpaceDE w:val="0"/>
        <w:autoSpaceDN w:val="0"/>
        <w:adjustRightInd w:val="0"/>
        <w:spacing w:before="40" w:after="40"/>
        <w:rPr>
          <w:rFonts w:ascii="JPKCDB+Arial,Bold" w:hAnsi="JPKCDB+Arial,Bold" w:cs="Times New Roman"/>
          <w:lang w:val="en-US"/>
        </w:rPr>
      </w:pPr>
      <w:r w:rsidRPr="00EC5D31">
        <w:rPr>
          <w:rFonts w:ascii="JPKCDB+Arial,Bold" w:hAnsi="JPKCDB+Arial,Bold" w:cs="Times New Roman"/>
          <w:lang w:val="en-US"/>
        </w:rPr>
        <w:t xml:space="preserve">going missing, or missing for periods of time;  </w:t>
      </w:r>
    </w:p>
    <w:p w14:paraId="218AE826" w14:textId="77777777" w:rsidR="00B77A03" w:rsidRPr="00EC5D31" w:rsidRDefault="00B77A03" w:rsidP="00DD627C">
      <w:pPr>
        <w:numPr>
          <w:ilvl w:val="0"/>
          <w:numId w:val="81"/>
        </w:numPr>
        <w:autoSpaceDE w:val="0"/>
        <w:autoSpaceDN w:val="0"/>
        <w:adjustRightInd w:val="0"/>
        <w:spacing w:before="40" w:after="40"/>
        <w:rPr>
          <w:rFonts w:ascii="JPKCDB+Arial,Bold" w:hAnsi="JPKCDB+Arial,Bold" w:cs="Times New Roman"/>
          <w:lang w:val="en-US"/>
        </w:rPr>
      </w:pPr>
      <w:r w:rsidRPr="00EC5D31">
        <w:rPr>
          <w:rFonts w:ascii="JPKCDB+Arial,Bold" w:hAnsi="JPKCDB+Arial,Bold" w:cs="Times New Roman"/>
          <w:lang w:val="en-US"/>
        </w:rPr>
        <w:t>a history with missing links and unexplained moves ;</w:t>
      </w:r>
    </w:p>
    <w:p w14:paraId="218AE827" w14:textId="77777777" w:rsidR="00B77A03" w:rsidRPr="00EC5D31" w:rsidRDefault="00B77A03" w:rsidP="00DD627C">
      <w:pPr>
        <w:numPr>
          <w:ilvl w:val="0"/>
          <w:numId w:val="81"/>
        </w:numPr>
        <w:autoSpaceDE w:val="0"/>
        <w:autoSpaceDN w:val="0"/>
        <w:adjustRightInd w:val="0"/>
        <w:spacing w:before="40" w:after="40"/>
        <w:rPr>
          <w:rFonts w:ascii="JPKCDB+Arial,Bold" w:hAnsi="JPKCDB+Arial,Bold" w:cs="Times New Roman"/>
          <w:lang w:val="en-US"/>
        </w:rPr>
      </w:pPr>
      <w:r w:rsidRPr="00EC5D31">
        <w:rPr>
          <w:rFonts w:ascii="JPKCDB+Arial,Bold" w:hAnsi="JPKCDB+Arial,Bold" w:cs="Times New Roman"/>
          <w:lang w:val="en-US"/>
        </w:rPr>
        <w:t>attending for a term or so before disappearing (schools need to look out for patterns of registration and de-registration);</w:t>
      </w:r>
    </w:p>
    <w:p w14:paraId="218AE828" w14:textId="77777777" w:rsidR="00B77A03" w:rsidRPr="00EC5D31" w:rsidRDefault="00B77A03" w:rsidP="00DD627C">
      <w:pPr>
        <w:numPr>
          <w:ilvl w:val="0"/>
          <w:numId w:val="81"/>
        </w:numPr>
        <w:autoSpaceDE w:val="0"/>
        <w:autoSpaceDN w:val="0"/>
        <w:adjustRightInd w:val="0"/>
        <w:spacing w:before="40" w:after="40"/>
        <w:rPr>
          <w:rFonts w:cs="Arial"/>
          <w:lang w:val="en-US"/>
        </w:rPr>
      </w:pPr>
      <w:r w:rsidRPr="00EC5D31">
        <w:rPr>
          <w:rFonts w:cs="Arial"/>
          <w:lang w:val="en-US"/>
        </w:rPr>
        <w:t xml:space="preserve">has limited freedom of movement, is withdrawn or refuses to talk; </w:t>
      </w:r>
    </w:p>
    <w:p w14:paraId="218AE829" w14:textId="77777777" w:rsidR="00B77A03" w:rsidRPr="00EC5D31" w:rsidRDefault="00B77A03" w:rsidP="00DD627C">
      <w:pPr>
        <w:numPr>
          <w:ilvl w:val="0"/>
          <w:numId w:val="81"/>
        </w:numPr>
        <w:autoSpaceDE w:val="0"/>
        <w:autoSpaceDN w:val="0"/>
        <w:adjustRightInd w:val="0"/>
        <w:spacing w:before="40" w:after="40"/>
        <w:rPr>
          <w:rFonts w:ascii="JPKCDB+Arial,Bold" w:hAnsi="JPKCDB+Arial,Bold" w:cs="Times New Roman"/>
          <w:lang w:val="en-US"/>
        </w:rPr>
      </w:pPr>
      <w:r w:rsidRPr="00EC5D31">
        <w:rPr>
          <w:rFonts w:ascii="JPKCDB+Arial,Bold" w:hAnsi="JPKCDB+Arial,Bold" w:cs="Times New Roman"/>
          <w:lang w:val="en-US"/>
        </w:rPr>
        <w:t xml:space="preserve">is known to beg for money; has no money/other financial resources, but has a mobile phone or is driven around by an older male/boyfriend; </w:t>
      </w:r>
    </w:p>
    <w:p w14:paraId="218AE82A" w14:textId="77777777" w:rsidR="00B77A03" w:rsidRPr="00EC5D31" w:rsidRDefault="00B77A03" w:rsidP="00DD627C">
      <w:pPr>
        <w:numPr>
          <w:ilvl w:val="0"/>
          <w:numId w:val="81"/>
        </w:numPr>
        <w:autoSpaceDE w:val="0"/>
        <w:autoSpaceDN w:val="0"/>
        <w:adjustRightInd w:val="0"/>
        <w:spacing w:before="40" w:after="40"/>
        <w:rPr>
          <w:rFonts w:ascii="JPKCDB+Arial,Bold" w:hAnsi="JPKCDB+Arial,Bold" w:cs="Times New Roman"/>
          <w:lang w:val="en-US"/>
        </w:rPr>
      </w:pPr>
      <w:r w:rsidRPr="00EC5D31">
        <w:rPr>
          <w:rFonts w:ascii="JPKCDB+Arial,Bold" w:hAnsi="JPKCDB+Arial,Bold" w:cs="Times New Roman"/>
          <w:lang w:val="en-US"/>
        </w:rPr>
        <w:t xml:space="preserve">shows signs of physical or sexual abuse, signs of sexual behaviour or language and/or has contracted a sexually transmitted disease; </w:t>
      </w:r>
    </w:p>
    <w:p w14:paraId="218AE82B" w14:textId="77777777" w:rsidR="00B77A03" w:rsidRPr="00EC5D31" w:rsidRDefault="00B77A03" w:rsidP="00DD627C">
      <w:pPr>
        <w:numPr>
          <w:ilvl w:val="0"/>
          <w:numId w:val="81"/>
        </w:numPr>
        <w:autoSpaceDE w:val="0"/>
        <w:autoSpaceDN w:val="0"/>
        <w:adjustRightInd w:val="0"/>
        <w:spacing w:before="40" w:after="40"/>
        <w:rPr>
          <w:rFonts w:cs="Arial"/>
          <w:lang w:val="en-US"/>
        </w:rPr>
      </w:pPr>
      <w:r w:rsidRPr="00EC5D31">
        <w:rPr>
          <w:rFonts w:cs="Arial"/>
          <w:lang w:val="en-US"/>
        </w:rPr>
        <w:t xml:space="preserve">has not been registered with or attended a GP practice; </w:t>
      </w:r>
    </w:p>
    <w:p w14:paraId="218AE82C" w14:textId="0E2434F0" w:rsidR="00B77A03" w:rsidRPr="00EC5D31" w:rsidRDefault="00B77A03" w:rsidP="00DD627C">
      <w:pPr>
        <w:numPr>
          <w:ilvl w:val="0"/>
          <w:numId w:val="63"/>
        </w:numPr>
        <w:ind w:hanging="425"/>
        <w:rPr>
          <w:rFonts w:cs="Arial"/>
        </w:rPr>
      </w:pPr>
      <w:r w:rsidRPr="00EC5D31">
        <w:rPr>
          <w:rFonts w:cs="Arial"/>
        </w:rPr>
        <w:t xml:space="preserve">Child protection procedures should always be applied where there is suspicion that a child may be being trafficked and Police or the </w:t>
      </w:r>
      <w:r w:rsidR="005753D5">
        <w:rPr>
          <w:rFonts w:cs="Arial"/>
        </w:rPr>
        <w:t>MASH</w:t>
      </w:r>
      <w:r w:rsidR="008D4F02" w:rsidRPr="00EC5D31">
        <w:rPr>
          <w:rFonts w:cs="Arial"/>
        </w:rPr>
        <w:t xml:space="preserve"> </w:t>
      </w:r>
      <w:r w:rsidRPr="00EC5D31">
        <w:rPr>
          <w:rFonts w:cs="Arial"/>
        </w:rPr>
        <w:t xml:space="preserve">must be informed; </w:t>
      </w:r>
    </w:p>
    <w:p w14:paraId="218AE82D" w14:textId="77777777" w:rsidR="00B77A03" w:rsidRPr="00EC5D31" w:rsidRDefault="00B77A03" w:rsidP="00B77A03">
      <w:pPr>
        <w:rPr>
          <w:rFonts w:cs="Arial"/>
        </w:rPr>
      </w:pPr>
      <w:r w:rsidRPr="00EC5D31">
        <w:rPr>
          <w:rFonts w:cs="Arial"/>
        </w:rPr>
        <w:lastRenderedPageBreak/>
        <w:t>For helpful additional guidance see the Trafficking Toolkit. (w</w:t>
      </w:r>
      <w:r w:rsidRPr="00EC5D31">
        <w:rPr>
          <w:rFonts w:cs="Arial"/>
          <w:u w:val="single"/>
        </w:rPr>
        <w:t>ww.crimereduction.gov.uk/toolkits</w:t>
      </w:r>
      <w:r w:rsidRPr="00EC5D31">
        <w:rPr>
          <w:rFonts w:cs="Arial"/>
        </w:rPr>
        <w:t xml:space="preserve">) </w:t>
      </w:r>
    </w:p>
    <w:p w14:paraId="218AE82E" w14:textId="55B8C4ED" w:rsidR="00B77A03" w:rsidRDefault="00B77A03" w:rsidP="00B77A03">
      <w:pPr>
        <w:tabs>
          <w:tab w:val="num" w:pos="720"/>
        </w:tabs>
        <w:autoSpaceDE w:val="0"/>
        <w:autoSpaceDN w:val="0"/>
        <w:adjustRightInd w:val="0"/>
        <w:ind w:left="360" w:hanging="357"/>
        <w:rPr>
          <w:rFonts w:cs="Arial"/>
          <w:b/>
          <w:bCs/>
          <w:lang w:val="en-US"/>
        </w:rPr>
      </w:pPr>
    </w:p>
    <w:p w14:paraId="2C67A6D8" w14:textId="1F7871C8" w:rsidR="00E237C8" w:rsidRDefault="00E237C8" w:rsidP="00B77A03">
      <w:pPr>
        <w:tabs>
          <w:tab w:val="num" w:pos="720"/>
        </w:tabs>
        <w:autoSpaceDE w:val="0"/>
        <w:autoSpaceDN w:val="0"/>
        <w:adjustRightInd w:val="0"/>
        <w:ind w:left="360" w:hanging="357"/>
        <w:rPr>
          <w:rFonts w:cs="Arial"/>
          <w:b/>
          <w:bCs/>
          <w:lang w:val="en-US"/>
        </w:rPr>
      </w:pPr>
    </w:p>
    <w:p w14:paraId="218AE82F" w14:textId="7903A86C" w:rsidR="00B77A03" w:rsidRDefault="00B77A03" w:rsidP="00DB5E8B">
      <w:pPr>
        <w:pStyle w:val="MediumGrid1-Accent21"/>
        <w:outlineLvl w:val="0"/>
      </w:pPr>
      <w:bookmarkStart w:id="38" w:name="_Toc49416102"/>
      <w:r w:rsidRPr="00EC5D31">
        <w:t>Child Pregnancy</w:t>
      </w:r>
      <w:bookmarkEnd w:id="38"/>
    </w:p>
    <w:p w14:paraId="1C612442" w14:textId="77777777" w:rsidR="00E237C8" w:rsidRPr="00EC5D31" w:rsidRDefault="00E237C8" w:rsidP="00DB5E8B">
      <w:pPr>
        <w:pStyle w:val="MediumGrid1-Accent21"/>
        <w:outlineLvl w:val="0"/>
      </w:pPr>
    </w:p>
    <w:p w14:paraId="218AE830" w14:textId="77777777" w:rsidR="00B77A03" w:rsidRPr="00EC5D31" w:rsidRDefault="00B77A03" w:rsidP="00DD627C">
      <w:pPr>
        <w:numPr>
          <w:ilvl w:val="0"/>
          <w:numId w:val="107"/>
        </w:numPr>
        <w:autoSpaceDE w:val="0"/>
        <w:autoSpaceDN w:val="0"/>
        <w:adjustRightInd w:val="0"/>
        <w:rPr>
          <w:rFonts w:cs="Arial"/>
          <w:lang w:val="en-US"/>
        </w:rPr>
      </w:pPr>
      <w:r w:rsidRPr="00EC5D31">
        <w:rPr>
          <w:rFonts w:cs="Arial"/>
          <w:lang w:val="en-US"/>
        </w:rPr>
        <w:t>The legal age for consent to sexual intercourse is 16.  Assumptions should not be made that teenage pregnancies at any age are as a result of consensual sexual intercourse;</w:t>
      </w:r>
    </w:p>
    <w:p w14:paraId="218AE831" w14:textId="58E33EC5" w:rsidR="00B77A03" w:rsidRPr="00EC5D31" w:rsidRDefault="00B77A03" w:rsidP="00DD627C">
      <w:pPr>
        <w:numPr>
          <w:ilvl w:val="0"/>
          <w:numId w:val="107"/>
        </w:numPr>
        <w:autoSpaceDE w:val="0"/>
        <w:autoSpaceDN w:val="0"/>
        <w:adjustRightInd w:val="0"/>
        <w:rPr>
          <w:rFonts w:cs="Arial"/>
          <w:lang w:val="en-US"/>
        </w:rPr>
      </w:pPr>
      <w:r w:rsidRPr="00EC5D31">
        <w:rPr>
          <w:rFonts w:cs="Arial"/>
          <w:lang w:val="en-US"/>
        </w:rPr>
        <w:t xml:space="preserve">In all cases of a child’s pregnancy becoming apparent to staff, consideration should be given to referring the matter to the </w:t>
      </w:r>
      <w:r w:rsidR="005753D5">
        <w:rPr>
          <w:rFonts w:cs="Arial"/>
          <w:lang w:val="en-US"/>
        </w:rPr>
        <w:t>MASH</w:t>
      </w:r>
      <w:r w:rsidR="008D4F02" w:rsidRPr="00EC5D31">
        <w:rPr>
          <w:rFonts w:cs="Arial"/>
          <w:lang w:val="en-US"/>
        </w:rPr>
        <w:t xml:space="preserve"> </w:t>
      </w:r>
      <w:r w:rsidRPr="00EC5D31">
        <w:rPr>
          <w:rFonts w:cs="Arial"/>
          <w:lang w:val="en-US"/>
        </w:rPr>
        <w:t>in accordance with the referral procedures stated above;</w:t>
      </w:r>
    </w:p>
    <w:p w14:paraId="218AE832" w14:textId="77777777" w:rsidR="00B77A03" w:rsidRPr="00EC5D31" w:rsidRDefault="00B77A03" w:rsidP="00DD627C">
      <w:pPr>
        <w:numPr>
          <w:ilvl w:val="0"/>
          <w:numId w:val="107"/>
        </w:numPr>
        <w:autoSpaceDE w:val="0"/>
        <w:autoSpaceDN w:val="0"/>
        <w:adjustRightInd w:val="0"/>
        <w:rPr>
          <w:rFonts w:cs="Arial"/>
          <w:lang w:val="en-US"/>
        </w:rPr>
      </w:pPr>
      <w:r w:rsidRPr="00EC5D31">
        <w:rPr>
          <w:rFonts w:cs="Arial"/>
          <w:lang w:val="en-US"/>
        </w:rPr>
        <w:t>Staff who have regular contact with pregnant teenagers have a responsibility to consider the welfare of both the prospective mother and her baby.</w:t>
      </w:r>
    </w:p>
    <w:p w14:paraId="218AE833" w14:textId="77777777" w:rsidR="00B77A03" w:rsidRPr="00EC5D31" w:rsidRDefault="00B77A03" w:rsidP="00210A2A">
      <w:pPr>
        <w:pStyle w:val="MediumGrid1-Accent21"/>
      </w:pPr>
    </w:p>
    <w:p w14:paraId="218AE839" w14:textId="372684CA" w:rsidR="003248E9" w:rsidRDefault="003248E9" w:rsidP="003248E9">
      <w:pPr>
        <w:rPr>
          <w:lang w:eastAsia="x-none"/>
        </w:rPr>
      </w:pPr>
    </w:p>
    <w:p w14:paraId="5BC100F0" w14:textId="77777777" w:rsidR="00FD26DA" w:rsidRPr="003248E9" w:rsidRDefault="00FD26DA" w:rsidP="003248E9">
      <w:pPr>
        <w:rPr>
          <w:lang w:eastAsia="x-none"/>
        </w:rPr>
      </w:pPr>
    </w:p>
    <w:p w14:paraId="218AE83A" w14:textId="2DC8E284" w:rsidR="00BA6D80" w:rsidRDefault="00BA6D80" w:rsidP="00DB5E8B">
      <w:pPr>
        <w:pStyle w:val="MediumGrid1-Accent21"/>
        <w:outlineLvl w:val="0"/>
      </w:pPr>
      <w:bookmarkStart w:id="39" w:name="_Toc49416103"/>
      <w:r w:rsidRPr="00EC5D31">
        <w:t>Prevent Duty– Anti-Radicalisation and Extremism</w:t>
      </w:r>
      <w:bookmarkEnd w:id="32"/>
      <w:bookmarkEnd w:id="39"/>
    </w:p>
    <w:p w14:paraId="0EA69B0D" w14:textId="77777777" w:rsidR="00E237C8" w:rsidRPr="00EC5D31" w:rsidRDefault="00E237C8" w:rsidP="00DB5E8B">
      <w:pPr>
        <w:pStyle w:val="MediumGrid1-Accent21"/>
        <w:outlineLvl w:val="0"/>
      </w:pPr>
    </w:p>
    <w:p w14:paraId="218AE83B" w14:textId="77777777" w:rsidR="00BA6D80" w:rsidRPr="00EC5D31" w:rsidRDefault="00BA6D80" w:rsidP="005349BC">
      <w:pPr>
        <w:rPr>
          <w:rFonts w:cs="Arial"/>
        </w:rPr>
      </w:pPr>
      <w:r w:rsidRPr="00EC5D31">
        <w:rPr>
          <w:rFonts w:cs="Arial"/>
        </w:rPr>
        <w:t xml:space="preserve">Effective from 1 July 2015, we have a duty in the Counter Terrorism and Security Act 2015 to have due regard to the need to prevent </w:t>
      </w:r>
      <w:r w:rsidR="00CD6DF2" w:rsidRPr="00EC5D31">
        <w:rPr>
          <w:rFonts w:cs="Arial"/>
        </w:rPr>
        <w:t>children</w:t>
      </w:r>
      <w:r w:rsidRPr="00EC5D31">
        <w:rPr>
          <w:rFonts w:cs="Arial"/>
        </w:rPr>
        <w:t xml:space="preserve"> from being drawn into terrorism.</w:t>
      </w:r>
    </w:p>
    <w:p w14:paraId="218AE83C" w14:textId="77777777" w:rsidR="00BA6D80" w:rsidRPr="00EC5D31" w:rsidRDefault="00BA6D80" w:rsidP="005349BC">
      <w:pPr>
        <w:rPr>
          <w:rFonts w:cs="Arial"/>
        </w:rPr>
      </w:pPr>
    </w:p>
    <w:p w14:paraId="218AE83D" w14:textId="29F4339D" w:rsidR="00BA6D80" w:rsidRPr="00EC5D31" w:rsidRDefault="0095480B" w:rsidP="005349BC">
      <w:pPr>
        <w:rPr>
          <w:rFonts w:cs="Arial"/>
          <w:spacing w:val="-36"/>
        </w:rPr>
      </w:pPr>
      <w:r>
        <w:rPr>
          <w:rFonts w:cs="Arial"/>
        </w:rPr>
        <w:t xml:space="preserve">NWLIS </w:t>
      </w:r>
      <w:r w:rsidR="00BA6D80" w:rsidRPr="00EC5D31">
        <w:rPr>
          <w:rFonts w:cs="Arial"/>
        </w:rPr>
        <w:t>promotes</w:t>
      </w:r>
      <w:r w:rsidR="00BA6D80" w:rsidRPr="00EC5D31">
        <w:rPr>
          <w:rFonts w:cs="Arial"/>
          <w:spacing w:val="36"/>
        </w:rPr>
        <w:t xml:space="preserve"> </w:t>
      </w:r>
      <w:r w:rsidR="00BA6D80" w:rsidRPr="00EC5D31">
        <w:rPr>
          <w:rFonts w:cs="Arial"/>
          <w:spacing w:val="1"/>
        </w:rPr>
        <w:t>fundamental</w:t>
      </w:r>
      <w:r w:rsidR="00BA6D80" w:rsidRPr="00EC5D31">
        <w:rPr>
          <w:rFonts w:cs="Arial"/>
          <w:spacing w:val="-31"/>
        </w:rPr>
        <w:t xml:space="preserve"> </w:t>
      </w:r>
      <w:r w:rsidR="00BA6D80" w:rsidRPr="00EC5D31">
        <w:rPr>
          <w:rFonts w:cs="Arial"/>
          <w:spacing w:val="2"/>
        </w:rPr>
        <w:t>British</w:t>
      </w:r>
      <w:r w:rsidR="00BA6D80" w:rsidRPr="00EC5D31">
        <w:rPr>
          <w:rFonts w:cs="Arial"/>
          <w:spacing w:val="-30"/>
        </w:rPr>
        <w:t xml:space="preserve"> </w:t>
      </w:r>
      <w:r w:rsidR="00BA6D80" w:rsidRPr="00EC5D31">
        <w:rPr>
          <w:rFonts w:cs="Arial"/>
        </w:rPr>
        <w:t>values</w:t>
      </w:r>
      <w:r w:rsidR="00BA6D80" w:rsidRPr="00EC5D31">
        <w:rPr>
          <w:rFonts w:cs="Arial"/>
          <w:spacing w:val="-30"/>
        </w:rPr>
        <w:t xml:space="preserve"> </w:t>
      </w:r>
      <w:r w:rsidR="00BA6D80" w:rsidRPr="00EC5D31">
        <w:rPr>
          <w:rFonts w:cs="Arial"/>
          <w:spacing w:val="2"/>
        </w:rPr>
        <w:t>as</w:t>
      </w:r>
      <w:r w:rsidR="00BA6D80" w:rsidRPr="00EC5D31">
        <w:rPr>
          <w:rFonts w:cs="Arial"/>
          <w:spacing w:val="-30"/>
        </w:rPr>
        <w:t xml:space="preserve"> </w:t>
      </w:r>
      <w:r w:rsidR="00BA6D80" w:rsidRPr="00EC5D31">
        <w:rPr>
          <w:rFonts w:cs="Arial"/>
          <w:spacing w:val="3"/>
        </w:rPr>
        <w:t>p</w:t>
      </w:r>
      <w:r w:rsidR="00BA6D80" w:rsidRPr="00EC5D31">
        <w:rPr>
          <w:rFonts w:cs="Arial"/>
          <w:spacing w:val="4"/>
        </w:rPr>
        <w:t>art</w:t>
      </w:r>
      <w:r w:rsidR="00BA6D80" w:rsidRPr="00EC5D31">
        <w:rPr>
          <w:rFonts w:cs="Arial"/>
          <w:spacing w:val="-31"/>
        </w:rPr>
        <w:t xml:space="preserve"> </w:t>
      </w:r>
      <w:r w:rsidR="00BA6D80" w:rsidRPr="00EC5D31">
        <w:rPr>
          <w:rFonts w:cs="Arial"/>
          <w:spacing w:val="-3"/>
        </w:rPr>
        <w:t>of</w:t>
      </w:r>
      <w:r w:rsidR="00BA6D80" w:rsidRPr="00EC5D31">
        <w:rPr>
          <w:rFonts w:cs="Arial"/>
          <w:spacing w:val="-30"/>
        </w:rPr>
        <w:t xml:space="preserve"> </w:t>
      </w:r>
      <w:r w:rsidR="00BA6D80" w:rsidRPr="00EC5D31">
        <w:rPr>
          <w:rFonts w:cs="Arial"/>
        </w:rPr>
        <w:t>broader</w:t>
      </w:r>
      <w:r w:rsidR="00BA6D80" w:rsidRPr="00EC5D31">
        <w:rPr>
          <w:rFonts w:cs="Arial"/>
          <w:spacing w:val="26"/>
          <w:w w:val="84"/>
        </w:rPr>
        <w:t xml:space="preserve"> </w:t>
      </w:r>
      <w:r w:rsidR="00BA6D80" w:rsidRPr="00EC5D31">
        <w:rPr>
          <w:rFonts w:cs="Arial"/>
          <w:spacing w:val="1"/>
        </w:rPr>
        <w:t xml:space="preserve">requirements through our curriculum </w:t>
      </w:r>
      <w:r w:rsidR="00BA6D80" w:rsidRPr="00EC5D31">
        <w:rPr>
          <w:rFonts w:cs="Arial"/>
        </w:rPr>
        <w:t>relating</w:t>
      </w:r>
      <w:r w:rsidR="00BA6D80" w:rsidRPr="00EC5D31">
        <w:rPr>
          <w:rFonts w:cs="Arial"/>
          <w:spacing w:val="-32"/>
        </w:rPr>
        <w:t xml:space="preserve"> </w:t>
      </w:r>
      <w:r w:rsidR="00BA6D80" w:rsidRPr="00EC5D31">
        <w:rPr>
          <w:rFonts w:cs="Arial"/>
          <w:spacing w:val="-2"/>
        </w:rPr>
        <w:t>t</w:t>
      </w:r>
      <w:r w:rsidR="00BA6D80" w:rsidRPr="00EC5D31">
        <w:rPr>
          <w:rFonts w:cs="Arial"/>
          <w:spacing w:val="-1"/>
        </w:rPr>
        <w:t>o</w:t>
      </w:r>
      <w:r w:rsidR="00BA6D80" w:rsidRPr="00EC5D31">
        <w:rPr>
          <w:rFonts w:cs="Arial"/>
          <w:spacing w:val="-31"/>
        </w:rPr>
        <w:t xml:space="preserve"> </w:t>
      </w:r>
      <w:r w:rsidR="00BA6D80" w:rsidRPr="00EC5D31">
        <w:rPr>
          <w:rFonts w:cs="Arial"/>
        </w:rPr>
        <w:t>the</w:t>
      </w:r>
      <w:r w:rsidR="00BA6D80" w:rsidRPr="00EC5D31">
        <w:rPr>
          <w:rFonts w:cs="Arial"/>
          <w:spacing w:val="-32"/>
        </w:rPr>
        <w:t xml:space="preserve"> </w:t>
      </w:r>
      <w:r w:rsidR="00BA6D80" w:rsidRPr="00EC5D31">
        <w:rPr>
          <w:rFonts w:cs="Arial"/>
          <w:spacing w:val="1"/>
        </w:rPr>
        <w:t>quality</w:t>
      </w:r>
      <w:r w:rsidR="00BA6D80" w:rsidRPr="00EC5D31">
        <w:rPr>
          <w:rFonts w:cs="Arial"/>
          <w:spacing w:val="-31"/>
        </w:rPr>
        <w:t xml:space="preserve"> </w:t>
      </w:r>
      <w:r w:rsidR="00BA6D80" w:rsidRPr="00EC5D31">
        <w:rPr>
          <w:rFonts w:cs="Arial"/>
          <w:spacing w:val="-3"/>
        </w:rPr>
        <w:t>of</w:t>
      </w:r>
      <w:r w:rsidR="00BA6D80" w:rsidRPr="00EC5D31">
        <w:rPr>
          <w:rFonts w:cs="Arial"/>
          <w:spacing w:val="-32"/>
        </w:rPr>
        <w:t xml:space="preserve"> </w:t>
      </w:r>
      <w:r w:rsidR="00BA6D80" w:rsidRPr="00EC5D31">
        <w:rPr>
          <w:rFonts w:cs="Arial"/>
        </w:rPr>
        <w:t>education</w:t>
      </w:r>
      <w:r w:rsidR="00BA6D80" w:rsidRPr="00EC5D31">
        <w:rPr>
          <w:rFonts w:cs="Arial"/>
          <w:spacing w:val="48"/>
          <w:w w:val="98"/>
        </w:rPr>
        <w:t xml:space="preserve"> </w:t>
      </w:r>
      <w:r w:rsidR="00BA6D80" w:rsidRPr="00EC5D31">
        <w:rPr>
          <w:rFonts w:cs="Arial"/>
        </w:rPr>
        <w:t>and</w:t>
      </w:r>
      <w:r w:rsidR="00BA6D80" w:rsidRPr="00EC5D31">
        <w:rPr>
          <w:rFonts w:cs="Arial"/>
          <w:spacing w:val="-30"/>
        </w:rPr>
        <w:t xml:space="preserve"> </w:t>
      </w:r>
      <w:r w:rsidR="00BA6D80" w:rsidRPr="00EC5D31">
        <w:rPr>
          <w:rFonts w:cs="Arial"/>
          <w:spacing w:val="-2"/>
        </w:rPr>
        <w:t>t</w:t>
      </w:r>
      <w:r w:rsidR="00BA6D80" w:rsidRPr="00EC5D31">
        <w:rPr>
          <w:rFonts w:cs="Arial"/>
          <w:spacing w:val="-1"/>
        </w:rPr>
        <w:t>o</w:t>
      </w:r>
      <w:r w:rsidR="00BA6D80" w:rsidRPr="00EC5D31">
        <w:rPr>
          <w:rFonts w:cs="Arial"/>
          <w:spacing w:val="-29"/>
        </w:rPr>
        <w:t xml:space="preserve"> </w:t>
      </w:r>
      <w:r w:rsidR="00BA6D80" w:rsidRPr="00EC5D31">
        <w:rPr>
          <w:rFonts w:cs="Arial"/>
        </w:rPr>
        <w:t>promoting</w:t>
      </w:r>
      <w:r w:rsidR="00BA6D80" w:rsidRPr="00EC5D31">
        <w:rPr>
          <w:rFonts w:cs="Arial"/>
          <w:spacing w:val="-29"/>
        </w:rPr>
        <w:t xml:space="preserve"> </w:t>
      </w:r>
      <w:r w:rsidR="00BA6D80" w:rsidRPr="00EC5D31">
        <w:rPr>
          <w:rFonts w:cs="Arial"/>
        </w:rPr>
        <w:t>the</w:t>
      </w:r>
      <w:r w:rsidR="00BA6D80" w:rsidRPr="00EC5D31">
        <w:rPr>
          <w:rFonts w:cs="Arial"/>
          <w:spacing w:val="-29"/>
        </w:rPr>
        <w:t xml:space="preserve"> </w:t>
      </w:r>
      <w:r w:rsidR="00BA6D80" w:rsidRPr="00EC5D31">
        <w:rPr>
          <w:rFonts w:cs="Arial"/>
          <w:spacing w:val="1"/>
        </w:rPr>
        <w:t>spiritual,</w:t>
      </w:r>
      <w:r w:rsidR="00BA6D80" w:rsidRPr="00EC5D31">
        <w:rPr>
          <w:rFonts w:cs="Arial"/>
          <w:spacing w:val="-29"/>
        </w:rPr>
        <w:t xml:space="preserve"> </w:t>
      </w:r>
      <w:r w:rsidR="00BA6D80" w:rsidRPr="00EC5D31">
        <w:rPr>
          <w:rFonts w:cs="Arial"/>
          <w:spacing w:val="1"/>
        </w:rPr>
        <w:t>moral,</w:t>
      </w:r>
      <w:r w:rsidR="00BA6D80" w:rsidRPr="00EC5D31">
        <w:rPr>
          <w:rFonts w:cs="Arial"/>
          <w:spacing w:val="-29"/>
        </w:rPr>
        <w:t xml:space="preserve"> </w:t>
      </w:r>
      <w:r w:rsidR="00BA6D80" w:rsidRPr="00EC5D31">
        <w:rPr>
          <w:rFonts w:cs="Arial"/>
          <w:spacing w:val="-2"/>
        </w:rPr>
        <w:t>soci</w:t>
      </w:r>
      <w:r w:rsidR="00BA6D80" w:rsidRPr="00EC5D31">
        <w:rPr>
          <w:rFonts w:cs="Arial"/>
          <w:spacing w:val="-1"/>
        </w:rPr>
        <w:t>a</w:t>
      </w:r>
      <w:r w:rsidR="00BA6D80" w:rsidRPr="00EC5D31">
        <w:rPr>
          <w:rFonts w:cs="Arial"/>
          <w:spacing w:val="-2"/>
        </w:rPr>
        <w:t>l</w:t>
      </w:r>
      <w:r w:rsidR="00BA6D80" w:rsidRPr="00EC5D31">
        <w:rPr>
          <w:rFonts w:cs="Arial"/>
          <w:spacing w:val="-29"/>
        </w:rPr>
        <w:t xml:space="preserve"> </w:t>
      </w:r>
      <w:r w:rsidR="00BA6D80" w:rsidRPr="00EC5D31">
        <w:rPr>
          <w:rFonts w:cs="Arial"/>
        </w:rPr>
        <w:t>and</w:t>
      </w:r>
      <w:r w:rsidR="00BA6D80" w:rsidRPr="00EC5D31">
        <w:rPr>
          <w:rFonts w:cs="Arial"/>
          <w:spacing w:val="38"/>
          <w:w w:val="99"/>
        </w:rPr>
        <w:t xml:space="preserve"> </w:t>
      </w:r>
      <w:r w:rsidR="00BA6D80" w:rsidRPr="00EC5D31">
        <w:rPr>
          <w:rFonts w:cs="Arial"/>
          <w:spacing w:val="1"/>
        </w:rPr>
        <w:t>cultural</w:t>
      </w:r>
      <w:r w:rsidR="00BA6D80" w:rsidRPr="00EC5D31">
        <w:rPr>
          <w:rFonts w:cs="Arial"/>
          <w:spacing w:val="-36"/>
        </w:rPr>
        <w:t xml:space="preserve"> </w:t>
      </w:r>
      <w:r w:rsidR="00BA6D80" w:rsidRPr="00EC5D31">
        <w:rPr>
          <w:rFonts w:cs="Arial"/>
        </w:rPr>
        <w:t>development</w:t>
      </w:r>
      <w:r w:rsidR="00BA6D80" w:rsidRPr="00EC5D31">
        <w:rPr>
          <w:rFonts w:cs="Arial"/>
          <w:spacing w:val="-36"/>
        </w:rPr>
        <w:t xml:space="preserve"> </w:t>
      </w:r>
      <w:r w:rsidR="00BA6D80" w:rsidRPr="00EC5D31">
        <w:rPr>
          <w:rFonts w:cs="Arial"/>
          <w:spacing w:val="-3"/>
        </w:rPr>
        <w:t>of</w:t>
      </w:r>
      <w:r w:rsidR="00BA6D80" w:rsidRPr="00EC5D31">
        <w:rPr>
          <w:rFonts w:cs="Arial"/>
          <w:spacing w:val="-37"/>
        </w:rPr>
        <w:t xml:space="preserve"> </w:t>
      </w:r>
      <w:r w:rsidR="00CD6DF2" w:rsidRPr="00EC5D31">
        <w:rPr>
          <w:rFonts w:cs="Arial"/>
        </w:rPr>
        <w:t>children</w:t>
      </w:r>
      <w:r w:rsidR="00BA6D80" w:rsidRPr="00EC5D31">
        <w:rPr>
          <w:rFonts w:cs="Arial"/>
        </w:rPr>
        <w:t>.</w:t>
      </w:r>
      <w:r w:rsidR="00BA6D80" w:rsidRPr="00EC5D31">
        <w:rPr>
          <w:rFonts w:cs="Arial"/>
          <w:spacing w:val="-36"/>
        </w:rPr>
        <w:t xml:space="preserve"> </w:t>
      </w:r>
    </w:p>
    <w:p w14:paraId="218AE83E" w14:textId="77777777" w:rsidR="00BA6D80" w:rsidRPr="00EC5D31" w:rsidRDefault="00BA6D80" w:rsidP="005349BC">
      <w:pPr>
        <w:rPr>
          <w:rFonts w:cs="Arial"/>
          <w:sz w:val="19"/>
          <w:szCs w:val="19"/>
        </w:rPr>
      </w:pPr>
    </w:p>
    <w:p w14:paraId="218AE83F" w14:textId="23FA1A35" w:rsidR="00BA6D80" w:rsidRPr="00EC5D31" w:rsidRDefault="00BA6D80" w:rsidP="005349BC">
      <w:pPr>
        <w:rPr>
          <w:rFonts w:cs="Arial"/>
          <w:spacing w:val="1"/>
          <w:w w:val="95"/>
        </w:rPr>
      </w:pPr>
      <w:r w:rsidRPr="00EC5D31">
        <w:rPr>
          <w:rFonts w:cs="Arial"/>
        </w:rPr>
        <w:t xml:space="preserve">At </w:t>
      </w:r>
      <w:r w:rsidR="0095480B">
        <w:rPr>
          <w:rFonts w:cs="Arial"/>
        </w:rPr>
        <w:t xml:space="preserve">NWLIS </w:t>
      </w:r>
      <w:r w:rsidRPr="00EC5D31">
        <w:rPr>
          <w:rFonts w:cs="Arial"/>
        </w:rPr>
        <w:t>we understand that b</w:t>
      </w:r>
      <w:r w:rsidRPr="00EC5D31">
        <w:rPr>
          <w:rFonts w:cs="Arial"/>
          <w:w w:val="95"/>
        </w:rPr>
        <w:t>eing</w:t>
      </w:r>
      <w:r w:rsidRPr="00EC5D31">
        <w:rPr>
          <w:rFonts w:cs="Arial"/>
          <w:spacing w:val="-2"/>
          <w:w w:val="95"/>
        </w:rPr>
        <w:t xml:space="preserve"> </w:t>
      </w:r>
      <w:r w:rsidRPr="00EC5D31">
        <w:rPr>
          <w:rFonts w:cs="Arial"/>
          <w:w w:val="95"/>
        </w:rPr>
        <w:t>d</w:t>
      </w:r>
      <w:r w:rsidRPr="00EC5D31">
        <w:rPr>
          <w:rFonts w:cs="Arial"/>
          <w:spacing w:val="1"/>
          <w:w w:val="95"/>
        </w:rPr>
        <w:t>r</w:t>
      </w:r>
      <w:r w:rsidRPr="00EC5D31">
        <w:rPr>
          <w:rFonts w:cs="Arial"/>
          <w:w w:val="95"/>
        </w:rPr>
        <w:t>awn</w:t>
      </w:r>
      <w:r w:rsidRPr="00EC5D31">
        <w:rPr>
          <w:rFonts w:cs="Arial"/>
          <w:spacing w:val="-2"/>
          <w:w w:val="95"/>
        </w:rPr>
        <w:t xml:space="preserve"> i</w:t>
      </w:r>
      <w:r w:rsidRPr="00EC5D31">
        <w:rPr>
          <w:rFonts w:cs="Arial"/>
          <w:spacing w:val="-1"/>
          <w:w w:val="95"/>
        </w:rPr>
        <w:t>n</w:t>
      </w:r>
      <w:r w:rsidRPr="00EC5D31">
        <w:rPr>
          <w:rFonts w:cs="Arial"/>
          <w:spacing w:val="-2"/>
          <w:w w:val="95"/>
        </w:rPr>
        <w:t>t</w:t>
      </w:r>
      <w:r w:rsidRPr="00EC5D31">
        <w:rPr>
          <w:rFonts w:cs="Arial"/>
          <w:spacing w:val="-1"/>
          <w:w w:val="95"/>
        </w:rPr>
        <w:t>o</w:t>
      </w:r>
      <w:r w:rsidRPr="00EC5D31">
        <w:rPr>
          <w:rFonts w:cs="Arial"/>
          <w:spacing w:val="-2"/>
          <w:w w:val="95"/>
        </w:rPr>
        <w:t xml:space="preserve"> </w:t>
      </w:r>
      <w:r w:rsidRPr="00EC5D31">
        <w:rPr>
          <w:rFonts w:cs="Arial"/>
          <w:spacing w:val="2"/>
          <w:w w:val="95"/>
        </w:rPr>
        <w:t>t</w:t>
      </w:r>
      <w:r w:rsidRPr="00EC5D31">
        <w:rPr>
          <w:rFonts w:cs="Arial"/>
          <w:spacing w:val="1"/>
          <w:w w:val="95"/>
        </w:rPr>
        <w:t>e</w:t>
      </w:r>
      <w:r w:rsidRPr="00EC5D31">
        <w:rPr>
          <w:rFonts w:cs="Arial"/>
          <w:spacing w:val="2"/>
          <w:w w:val="95"/>
        </w:rPr>
        <w:t>rr</w:t>
      </w:r>
      <w:r w:rsidRPr="00EC5D31">
        <w:rPr>
          <w:rFonts w:cs="Arial"/>
          <w:spacing w:val="1"/>
          <w:w w:val="95"/>
        </w:rPr>
        <w:t>o</w:t>
      </w:r>
      <w:r w:rsidRPr="00EC5D31">
        <w:rPr>
          <w:rFonts w:cs="Arial"/>
          <w:spacing w:val="2"/>
          <w:w w:val="95"/>
        </w:rPr>
        <w:t>ris</w:t>
      </w:r>
      <w:r w:rsidRPr="00EC5D31">
        <w:rPr>
          <w:rFonts w:cs="Arial"/>
          <w:spacing w:val="1"/>
          <w:w w:val="95"/>
        </w:rPr>
        <w:t>m</w:t>
      </w:r>
      <w:r w:rsidRPr="00EC5D31">
        <w:rPr>
          <w:rFonts w:cs="Arial"/>
          <w:spacing w:val="30"/>
          <w:w w:val="99"/>
        </w:rPr>
        <w:t xml:space="preserve"> </w:t>
      </w:r>
      <w:r w:rsidRPr="00EC5D31">
        <w:rPr>
          <w:rFonts w:cs="Arial"/>
          <w:spacing w:val="-2"/>
        </w:rPr>
        <w:t>i</w:t>
      </w:r>
      <w:r w:rsidRPr="00EC5D31">
        <w:rPr>
          <w:rFonts w:cs="Arial"/>
          <w:spacing w:val="-1"/>
        </w:rPr>
        <w:t>n</w:t>
      </w:r>
      <w:r w:rsidRPr="00EC5D31">
        <w:rPr>
          <w:rFonts w:cs="Arial"/>
          <w:spacing w:val="-2"/>
        </w:rPr>
        <w:t>cl</w:t>
      </w:r>
      <w:r w:rsidRPr="00EC5D31">
        <w:rPr>
          <w:rFonts w:cs="Arial"/>
          <w:spacing w:val="-1"/>
        </w:rPr>
        <w:t>ude</w:t>
      </w:r>
      <w:r w:rsidRPr="00EC5D31">
        <w:rPr>
          <w:rFonts w:cs="Arial"/>
          <w:spacing w:val="-2"/>
        </w:rPr>
        <w:t>s</w:t>
      </w:r>
      <w:r w:rsidRPr="00EC5D31">
        <w:rPr>
          <w:rFonts w:cs="Arial"/>
          <w:spacing w:val="-30"/>
        </w:rPr>
        <w:t xml:space="preserve"> </w:t>
      </w:r>
      <w:r w:rsidRPr="00EC5D31">
        <w:rPr>
          <w:rFonts w:cs="Arial"/>
          <w:spacing w:val="-1"/>
        </w:rPr>
        <w:t>no</w:t>
      </w:r>
      <w:r w:rsidRPr="00EC5D31">
        <w:rPr>
          <w:rFonts w:cs="Arial"/>
          <w:spacing w:val="-2"/>
        </w:rPr>
        <w:t>t</w:t>
      </w:r>
      <w:r w:rsidRPr="00EC5D31">
        <w:rPr>
          <w:rFonts w:cs="Arial"/>
          <w:spacing w:val="-30"/>
        </w:rPr>
        <w:t xml:space="preserve"> </w:t>
      </w:r>
      <w:r w:rsidRPr="00EC5D31">
        <w:rPr>
          <w:rFonts w:cs="Arial"/>
          <w:spacing w:val="1"/>
        </w:rPr>
        <w:t>just</w:t>
      </w:r>
      <w:r w:rsidRPr="00EC5D31">
        <w:rPr>
          <w:rFonts w:cs="Arial"/>
          <w:spacing w:val="-29"/>
        </w:rPr>
        <w:t xml:space="preserve"> </w:t>
      </w:r>
      <w:r w:rsidRPr="00EC5D31">
        <w:rPr>
          <w:rFonts w:cs="Arial"/>
        </w:rPr>
        <w:t>violent</w:t>
      </w:r>
      <w:r w:rsidRPr="00EC5D31">
        <w:rPr>
          <w:rFonts w:cs="Arial"/>
          <w:spacing w:val="-30"/>
        </w:rPr>
        <w:t xml:space="preserve"> </w:t>
      </w:r>
      <w:r w:rsidRPr="00EC5D31">
        <w:rPr>
          <w:rFonts w:cs="Arial"/>
          <w:spacing w:val="2"/>
        </w:rPr>
        <w:t>extremism</w:t>
      </w:r>
      <w:r w:rsidRPr="00EC5D31">
        <w:rPr>
          <w:rFonts w:cs="Arial"/>
          <w:spacing w:val="-29"/>
        </w:rPr>
        <w:t xml:space="preserve"> </w:t>
      </w:r>
      <w:r w:rsidRPr="00EC5D31">
        <w:rPr>
          <w:rFonts w:cs="Arial"/>
          <w:spacing w:val="1"/>
        </w:rPr>
        <w:t>but</w:t>
      </w:r>
      <w:r w:rsidRPr="00EC5D31">
        <w:rPr>
          <w:rFonts w:cs="Arial"/>
          <w:spacing w:val="-30"/>
        </w:rPr>
        <w:t xml:space="preserve"> </w:t>
      </w:r>
      <w:r w:rsidRPr="00EC5D31">
        <w:rPr>
          <w:rFonts w:cs="Arial"/>
          <w:spacing w:val="-1"/>
        </w:rPr>
        <w:t>a</w:t>
      </w:r>
      <w:r w:rsidRPr="00EC5D31">
        <w:rPr>
          <w:rFonts w:cs="Arial"/>
          <w:spacing w:val="-2"/>
        </w:rPr>
        <w:t xml:space="preserve">lso </w:t>
      </w:r>
      <w:r w:rsidRPr="00EC5D31">
        <w:rPr>
          <w:rFonts w:cs="Arial"/>
        </w:rPr>
        <w:t>non-violent</w:t>
      </w:r>
      <w:r w:rsidRPr="00EC5D31">
        <w:rPr>
          <w:rFonts w:cs="Arial"/>
          <w:spacing w:val="-34"/>
        </w:rPr>
        <w:t xml:space="preserve"> </w:t>
      </w:r>
      <w:r w:rsidRPr="00EC5D31">
        <w:rPr>
          <w:rFonts w:cs="Arial"/>
          <w:spacing w:val="2"/>
        </w:rPr>
        <w:t>extremism,</w:t>
      </w:r>
      <w:r w:rsidRPr="00EC5D31">
        <w:rPr>
          <w:rFonts w:cs="Arial"/>
          <w:spacing w:val="-33"/>
        </w:rPr>
        <w:t xml:space="preserve"> </w:t>
      </w:r>
      <w:r w:rsidRPr="00EC5D31">
        <w:rPr>
          <w:rFonts w:cs="Arial"/>
        </w:rPr>
        <w:t>which</w:t>
      </w:r>
      <w:r w:rsidRPr="00EC5D31">
        <w:rPr>
          <w:rFonts w:cs="Arial"/>
          <w:spacing w:val="-34"/>
        </w:rPr>
        <w:t xml:space="preserve"> </w:t>
      </w:r>
      <w:r w:rsidRPr="00EC5D31">
        <w:rPr>
          <w:rFonts w:cs="Arial"/>
        </w:rPr>
        <w:t>can</w:t>
      </w:r>
      <w:r w:rsidRPr="00EC5D31">
        <w:rPr>
          <w:rFonts w:cs="Arial"/>
          <w:spacing w:val="-33"/>
        </w:rPr>
        <w:t xml:space="preserve"> </w:t>
      </w:r>
      <w:r w:rsidRPr="00EC5D31">
        <w:rPr>
          <w:rFonts w:cs="Arial"/>
        </w:rPr>
        <w:t>create</w:t>
      </w:r>
      <w:r w:rsidRPr="00EC5D31">
        <w:rPr>
          <w:rFonts w:cs="Arial"/>
          <w:spacing w:val="-34"/>
        </w:rPr>
        <w:t xml:space="preserve"> </w:t>
      </w:r>
      <w:r w:rsidRPr="00EC5D31">
        <w:rPr>
          <w:rFonts w:cs="Arial"/>
        </w:rPr>
        <w:t>an atmosphere</w:t>
      </w:r>
      <w:r w:rsidRPr="00EC5D31">
        <w:rPr>
          <w:rFonts w:cs="Arial"/>
          <w:spacing w:val="-33"/>
        </w:rPr>
        <w:t xml:space="preserve"> </w:t>
      </w:r>
      <w:r w:rsidRPr="00EC5D31">
        <w:rPr>
          <w:rFonts w:cs="Arial"/>
          <w:spacing w:val="-2"/>
        </w:rPr>
        <w:t>c</w:t>
      </w:r>
      <w:r w:rsidRPr="00EC5D31">
        <w:rPr>
          <w:rFonts w:cs="Arial"/>
          <w:spacing w:val="-1"/>
        </w:rPr>
        <w:t>ondu</w:t>
      </w:r>
      <w:r w:rsidRPr="00EC5D31">
        <w:rPr>
          <w:rFonts w:cs="Arial"/>
          <w:spacing w:val="-2"/>
        </w:rPr>
        <w:t>civ</w:t>
      </w:r>
      <w:r w:rsidRPr="00EC5D31">
        <w:rPr>
          <w:rFonts w:cs="Arial"/>
          <w:spacing w:val="-1"/>
        </w:rPr>
        <w:t>e</w:t>
      </w:r>
      <w:r w:rsidRPr="00EC5D31">
        <w:rPr>
          <w:rFonts w:cs="Arial"/>
          <w:spacing w:val="-32"/>
        </w:rPr>
        <w:t xml:space="preserve"> </w:t>
      </w:r>
      <w:r w:rsidRPr="00EC5D31">
        <w:rPr>
          <w:rFonts w:cs="Arial"/>
          <w:spacing w:val="-2"/>
        </w:rPr>
        <w:t>t</w:t>
      </w:r>
      <w:r w:rsidRPr="00EC5D31">
        <w:rPr>
          <w:rFonts w:cs="Arial"/>
          <w:spacing w:val="-1"/>
        </w:rPr>
        <w:t>o</w:t>
      </w:r>
      <w:r w:rsidRPr="00EC5D31">
        <w:rPr>
          <w:rFonts w:cs="Arial"/>
          <w:spacing w:val="-33"/>
        </w:rPr>
        <w:t xml:space="preserve"> </w:t>
      </w:r>
      <w:r w:rsidRPr="00EC5D31">
        <w:rPr>
          <w:rFonts w:cs="Arial"/>
          <w:spacing w:val="2"/>
        </w:rPr>
        <w:t>terrorism</w:t>
      </w:r>
      <w:r w:rsidRPr="00EC5D31">
        <w:rPr>
          <w:rFonts w:cs="Arial"/>
          <w:spacing w:val="-32"/>
        </w:rPr>
        <w:t xml:space="preserve"> </w:t>
      </w:r>
      <w:r w:rsidRPr="00EC5D31">
        <w:rPr>
          <w:rFonts w:cs="Arial"/>
        </w:rPr>
        <w:t>and</w:t>
      </w:r>
      <w:r w:rsidRPr="00EC5D31">
        <w:rPr>
          <w:rFonts w:cs="Arial"/>
          <w:spacing w:val="-32"/>
        </w:rPr>
        <w:t xml:space="preserve"> </w:t>
      </w:r>
      <w:r w:rsidRPr="00EC5D31">
        <w:rPr>
          <w:rFonts w:cs="Arial"/>
        </w:rPr>
        <w:t>can</w:t>
      </w:r>
      <w:r w:rsidRPr="00EC5D31">
        <w:rPr>
          <w:rFonts w:cs="Arial"/>
          <w:spacing w:val="30"/>
          <w:w w:val="98"/>
        </w:rPr>
        <w:t xml:space="preserve"> </w:t>
      </w:r>
      <w:r w:rsidRPr="00EC5D31">
        <w:rPr>
          <w:rFonts w:cs="Arial"/>
          <w:w w:val="95"/>
        </w:rPr>
        <w:t>popularise</w:t>
      </w:r>
      <w:r w:rsidRPr="00EC5D31">
        <w:rPr>
          <w:rFonts w:cs="Arial"/>
          <w:spacing w:val="-4"/>
          <w:w w:val="95"/>
        </w:rPr>
        <w:t xml:space="preserve"> </w:t>
      </w:r>
      <w:r w:rsidRPr="00EC5D31">
        <w:rPr>
          <w:rFonts w:cs="Arial"/>
          <w:w w:val="95"/>
        </w:rPr>
        <w:t>views</w:t>
      </w:r>
      <w:r w:rsidRPr="00EC5D31">
        <w:rPr>
          <w:rFonts w:cs="Arial"/>
          <w:spacing w:val="-3"/>
          <w:w w:val="95"/>
        </w:rPr>
        <w:t xml:space="preserve"> </w:t>
      </w:r>
      <w:r w:rsidRPr="00EC5D31">
        <w:rPr>
          <w:rFonts w:cs="Arial"/>
          <w:w w:val="95"/>
        </w:rPr>
        <w:t>which</w:t>
      </w:r>
      <w:r w:rsidRPr="00EC5D31">
        <w:rPr>
          <w:rFonts w:cs="Arial"/>
          <w:spacing w:val="-4"/>
          <w:w w:val="95"/>
        </w:rPr>
        <w:t xml:space="preserve"> </w:t>
      </w:r>
      <w:r w:rsidRPr="00EC5D31">
        <w:rPr>
          <w:rFonts w:cs="Arial"/>
          <w:spacing w:val="2"/>
          <w:w w:val="95"/>
        </w:rPr>
        <w:t>t</w:t>
      </w:r>
      <w:r w:rsidRPr="00EC5D31">
        <w:rPr>
          <w:rFonts w:cs="Arial"/>
          <w:spacing w:val="1"/>
          <w:w w:val="95"/>
        </w:rPr>
        <w:t>e</w:t>
      </w:r>
      <w:r w:rsidRPr="00EC5D31">
        <w:rPr>
          <w:rFonts w:cs="Arial"/>
          <w:spacing w:val="2"/>
          <w:w w:val="95"/>
        </w:rPr>
        <w:t>rr</w:t>
      </w:r>
      <w:r w:rsidRPr="00EC5D31">
        <w:rPr>
          <w:rFonts w:cs="Arial"/>
          <w:spacing w:val="1"/>
          <w:w w:val="95"/>
        </w:rPr>
        <w:t>o</w:t>
      </w:r>
      <w:r w:rsidRPr="00EC5D31">
        <w:rPr>
          <w:rFonts w:cs="Arial"/>
          <w:spacing w:val="2"/>
          <w:w w:val="95"/>
        </w:rPr>
        <w:t>rists</w:t>
      </w:r>
      <w:r w:rsidRPr="00EC5D31">
        <w:rPr>
          <w:rFonts w:cs="Arial"/>
          <w:spacing w:val="-3"/>
          <w:w w:val="95"/>
        </w:rPr>
        <w:t xml:space="preserve"> </w:t>
      </w:r>
      <w:r w:rsidRPr="00EC5D31">
        <w:rPr>
          <w:rFonts w:cs="Arial"/>
          <w:w w:val="95"/>
        </w:rPr>
        <w:t>e</w:t>
      </w:r>
      <w:r w:rsidRPr="00EC5D31">
        <w:rPr>
          <w:rFonts w:cs="Arial"/>
          <w:spacing w:val="1"/>
          <w:w w:val="95"/>
        </w:rPr>
        <w:t>x</w:t>
      </w:r>
      <w:r w:rsidRPr="00EC5D31">
        <w:rPr>
          <w:rFonts w:cs="Arial"/>
          <w:w w:val="95"/>
        </w:rPr>
        <w:t>p</w:t>
      </w:r>
      <w:r w:rsidRPr="00EC5D31">
        <w:rPr>
          <w:rFonts w:cs="Arial"/>
          <w:spacing w:val="1"/>
          <w:w w:val="95"/>
        </w:rPr>
        <w:t>l</w:t>
      </w:r>
      <w:r w:rsidRPr="00EC5D31">
        <w:rPr>
          <w:rFonts w:cs="Arial"/>
          <w:w w:val="95"/>
        </w:rPr>
        <w:t>o</w:t>
      </w:r>
      <w:r w:rsidRPr="00EC5D31">
        <w:rPr>
          <w:rFonts w:cs="Arial"/>
          <w:spacing w:val="1"/>
          <w:w w:val="95"/>
        </w:rPr>
        <w:t xml:space="preserve">it.  </w:t>
      </w:r>
    </w:p>
    <w:p w14:paraId="218AE840" w14:textId="6F6AFBC9" w:rsidR="0039605D" w:rsidRDefault="0039605D" w:rsidP="005349BC">
      <w:pPr>
        <w:rPr>
          <w:rFonts w:cs="Arial"/>
          <w:spacing w:val="1"/>
          <w:w w:val="95"/>
        </w:rPr>
      </w:pPr>
    </w:p>
    <w:p w14:paraId="191E0FAF" w14:textId="6BC3C62C" w:rsidR="00427864" w:rsidRPr="005941D0" w:rsidRDefault="00427864" w:rsidP="005941D0">
      <w:pPr>
        <w:spacing w:before="108" w:after="108"/>
        <w:ind w:right="-1"/>
        <w:rPr>
          <w:rFonts w:cs="Arial"/>
          <w:spacing w:val="-1"/>
        </w:rPr>
      </w:pPr>
      <w:r w:rsidRPr="005941D0">
        <w:rPr>
          <w:rFonts w:cs="Arial"/>
          <w:spacing w:val="-1"/>
        </w:rPr>
        <w:t xml:space="preserve">Staff </w:t>
      </w:r>
      <w:r w:rsidR="005941D0" w:rsidRPr="005941D0">
        <w:rPr>
          <w:rFonts w:cs="Arial"/>
          <w:spacing w:val="-1"/>
        </w:rPr>
        <w:t>will</w:t>
      </w:r>
      <w:r w:rsidRPr="005941D0">
        <w:rPr>
          <w:rFonts w:cs="Arial"/>
          <w:spacing w:val="-1"/>
        </w:rPr>
        <w:t xml:space="preserve">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14:paraId="6BA33667" w14:textId="77777777" w:rsidR="00427864" w:rsidRPr="00EC5D31" w:rsidRDefault="00427864" w:rsidP="005349BC">
      <w:pPr>
        <w:rPr>
          <w:rFonts w:cs="Arial"/>
          <w:spacing w:val="1"/>
          <w:w w:val="95"/>
        </w:rPr>
      </w:pPr>
    </w:p>
    <w:p w14:paraId="218AE841" w14:textId="4D0F4FEA" w:rsidR="00BA6D80" w:rsidRPr="00EC5D31" w:rsidRDefault="00BA6D80" w:rsidP="005349BC">
      <w:pPr>
        <w:rPr>
          <w:rFonts w:cs="Arial"/>
        </w:rPr>
      </w:pPr>
      <w:r w:rsidRPr="00EC5D31">
        <w:rPr>
          <w:rFonts w:cs="Arial"/>
          <w:spacing w:val="1"/>
          <w:w w:val="95"/>
        </w:rPr>
        <w:t xml:space="preserve">We ensure that </w:t>
      </w:r>
      <w:r w:rsidR="0095480B">
        <w:rPr>
          <w:rFonts w:cs="Arial"/>
          <w:spacing w:val="1"/>
          <w:w w:val="95"/>
        </w:rPr>
        <w:t xml:space="preserve">NWLIS </w:t>
      </w:r>
      <w:r w:rsidRPr="00EC5D31">
        <w:rPr>
          <w:rFonts w:cs="Arial"/>
          <w:spacing w:val="1"/>
          <w:w w:val="95"/>
        </w:rPr>
        <w:t xml:space="preserve">is a safe place in which our </w:t>
      </w:r>
      <w:r w:rsidR="00CD6DF2" w:rsidRPr="00EC5D31">
        <w:rPr>
          <w:rFonts w:cs="Arial"/>
          <w:spacing w:val="1"/>
          <w:w w:val="95"/>
        </w:rPr>
        <w:t>children</w:t>
      </w:r>
      <w:r w:rsidRPr="00EC5D31">
        <w:rPr>
          <w:rFonts w:cs="Arial"/>
          <w:spacing w:val="1"/>
          <w:w w:val="95"/>
        </w:rPr>
        <w:t xml:space="preserve"> </w:t>
      </w:r>
      <w:r w:rsidRPr="00EC5D31">
        <w:rPr>
          <w:rFonts w:cs="Arial"/>
        </w:rPr>
        <w:t>can</w:t>
      </w:r>
      <w:r w:rsidRPr="00EC5D31">
        <w:rPr>
          <w:rFonts w:cs="Arial"/>
          <w:spacing w:val="-21"/>
        </w:rPr>
        <w:t xml:space="preserve"> </w:t>
      </w:r>
      <w:r w:rsidRPr="00EC5D31">
        <w:rPr>
          <w:rFonts w:cs="Arial"/>
          <w:spacing w:val="2"/>
        </w:rPr>
        <w:t>understand</w:t>
      </w:r>
      <w:r w:rsidRPr="00EC5D31">
        <w:rPr>
          <w:rFonts w:cs="Arial"/>
          <w:spacing w:val="-20"/>
        </w:rPr>
        <w:t xml:space="preserve"> </w:t>
      </w:r>
      <w:r w:rsidRPr="00EC5D31">
        <w:rPr>
          <w:rFonts w:cs="Arial"/>
        </w:rPr>
        <w:t>and</w:t>
      </w:r>
      <w:r w:rsidRPr="00EC5D31">
        <w:rPr>
          <w:rFonts w:cs="Arial"/>
          <w:spacing w:val="-19"/>
        </w:rPr>
        <w:t xml:space="preserve"> </w:t>
      </w:r>
      <w:r w:rsidRPr="00EC5D31">
        <w:rPr>
          <w:rFonts w:cs="Arial"/>
          <w:spacing w:val="-1"/>
        </w:rPr>
        <w:t>d</w:t>
      </w:r>
      <w:r w:rsidRPr="00EC5D31">
        <w:rPr>
          <w:rFonts w:cs="Arial"/>
          <w:spacing w:val="-2"/>
        </w:rPr>
        <w:t>isc</w:t>
      </w:r>
      <w:r w:rsidRPr="00EC5D31">
        <w:rPr>
          <w:rFonts w:cs="Arial"/>
          <w:spacing w:val="-1"/>
        </w:rPr>
        <w:t>u</w:t>
      </w:r>
      <w:r w:rsidRPr="00EC5D31">
        <w:rPr>
          <w:rFonts w:cs="Arial"/>
          <w:spacing w:val="-2"/>
        </w:rPr>
        <w:t>ss</w:t>
      </w:r>
      <w:r w:rsidRPr="00EC5D31">
        <w:rPr>
          <w:rFonts w:cs="Arial"/>
          <w:spacing w:val="32"/>
          <w:w w:val="91"/>
        </w:rPr>
        <w:t xml:space="preserve"> </w:t>
      </w:r>
      <w:r w:rsidRPr="00EC5D31">
        <w:rPr>
          <w:rFonts w:cs="Arial"/>
        </w:rPr>
        <w:t>sensitive</w:t>
      </w:r>
      <w:r w:rsidRPr="00EC5D31">
        <w:rPr>
          <w:rFonts w:cs="Arial"/>
          <w:spacing w:val="-43"/>
        </w:rPr>
        <w:t xml:space="preserve"> </w:t>
      </w:r>
      <w:r w:rsidRPr="00EC5D31">
        <w:rPr>
          <w:rFonts w:cs="Arial"/>
        </w:rPr>
        <w:t>topics,</w:t>
      </w:r>
      <w:r w:rsidRPr="00EC5D31">
        <w:rPr>
          <w:rFonts w:cs="Arial"/>
          <w:spacing w:val="-42"/>
        </w:rPr>
        <w:t xml:space="preserve"> </w:t>
      </w:r>
      <w:r w:rsidRPr="00EC5D31">
        <w:rPr>
          <w:rFonts w:cs="Arial"/>
          <w:spacing w:val="-2"/>
        </w:rPr>
        <w:t>i</w:t>
      </w:r>
      <w:r w:rsidRPr="00EC5D31">
        <w:rPr>
          <w:rFonts w:cs="Arial"/>
          <w:spacing w:val="-1"/>
        </w:rPr>
        <w:t>n</w:t>
      </w:r>
      <w:r w:rsidRPr="00EC5D31">
        <w:rPr>
          <w:rFonts w:cs="Arial"/>
          <w:spacing w:val="-2"/>
        </w:rPr>
        <w:t>cl</w:t>
      </w:r>
      <w:r w:rsidRPr="00EC5D31">
        <w:rPr>
          <w:rFonts w:cs="Arial"/>
          <w:spacing w:val="-1"/>
        </w:rPr>
        <w:t>ud</w:t>
      </w:r>
      <w:r w:rsidRPr="00EC5D31">
        <w:rPr>
          <w:rFonts w:cs="Arial"/>
          <w:spacing w:val="-2"/>
        </w:rPr>
        <w:t>i</w:t>
      </w:r>
      <w:r w:rsidRPr="00EC5D31">
        <w:rPr>
          <w:rFonts w:cs="Arial"/>
          <w:spacing w:val="-1"/>
        </w:rPr>
        <w:t>ng</w:t>
      </w:r>
      <w:r w:rsidRPr="00EC5D31">
        <w:rPr>
          <w:rFonts w:cs="Arial"/>
          <w:spacing w:val="-42"/>
        </w:rPr>
        <w:t xml:space="preserve"> </w:t>
      </w:r>
      <w:r w:rsidRPr="00EC5D31">
        <w:rPr>
          <w:rFonts w:cs="Arial"/>
          <w:spacing w:val="2"/>
        </w:rPr>
        <w:t>terrorism</w:t>
      </w:r>
      <w:r w:rsidRPr="00EC5D31">
        <w:rPr>
          <w:rFonts w:cs="Arial"/>
          <w:spacing w:val="-42"/>
        </w:rPr>
        <w:t xml:space="preserve"> </w:t>
      </w:r>
      <w:r w:rsidRPr="00EC5D31">
        <w:rPr>
          <w:rFonts w:cs="Arial"/>
        </w:rPr>
        <w:t>and</w:t>
      </w:r>
      <w:r w:rsidRPr="00EC5D31">
        <w:rPr>
          <w:rFonts w:cs="Arial"/>
          <w:spacing w:val="-43"/>
        </w:rPr>
        <w:t xml:space="preserve"> </w:t>
      </w:r>
      <w:r w:rsidRPr="00EC5D31">
        <w:rPr>
          <w:rFonts w:cs="Arial"/>
        </w:rPr>
        <w:t>the</w:t>
      </w:r>
      <w:r w:rsidRPr="00EC5D31">
        <w:rPr>
          <w:rFonts w:cs="Arial"/>
          <w:spacing w:val="38"/>
        </w:rPr>
        <w:t xml:space="preserve"> </w:t>
      </w:r>
      <w:r w:rsidRPr="00EC5D31">
        <w:rPr>
          <w:rFonts w:cs="Arial"/>
          <w:spacing w:val="2"/>
        </w:rPr>
        <w:t>extremist</w:t>
      </w:r>
      <w:r w:rsidRPr="00EC5D31">
        <w:rPr>
          <w:rFonts w:cs="Arial"/>
          <w:spacing w:val="-36"/>
        </w:rPr>
        <w:t xml:space="preserve"> </w:t>
      </w:r>
      <w:r w:rsidRPr="00EC5D31">
        <w:rPr>
          <w:rFonts w:cs="Arial"/>
          <w:spacing w:val="1"/>
        </w:rPr>
        <w:t>ideas</w:t>
      </w:r>
      <w:r w:rsidRPr="00EC5D31">
        <w:rPr>
          <w:rFonts w:cs="Arial"/>
          <w:spacing w:val="-36"/>
        </w:rPr>
        <w:t xml:space="preserve"> </w:t>
      </w:r>
      <w:r w:rsidRPr="00EC5D31">
        <w:rPr>
          <w:rFonts w:cs="Arial"/>
        </w:rPr>
        <w:t>that</w:t>
      </w:r>
      <w:r w:rsidRPr="00EC5D31">
        <w:rPr>
          <w:rFonts w:cs="Arial"/>
          <w:spacing w:val="-36"/>
        </w:rPr>
        <w:t xml:space="preserve"> </w:t>
      </w:r>
      <w:r w:rsidRPr="00EC5D31">
        <w:rPr>
          <w:rFonts w:cs="Arial"/>
          <w:spacing w:val="1"/>
        </w:rPr>
        <w:t>are</w:t>
      </w:r>
      <w:r w:rsidRPr="00EC5D31">
        <w:rPr>
          <w:rFonts w:cs="Arial"/>
          <w:spacing w:val="-36"/>
        </w:rPr>
        <w:t xml:space="preserve"> </w:t>
      </w:r>
      <w:r w:rsidRPr="00EC5D31">
        <w:rPr>
          <w:rFonts w:cs="Arial"/>
          <w:spacing w:val="3"/>
        </w:rPr>
        <w:t>p</w:t>
      </w:r>
      <w:r w:rsidRPr="00EC5D31">
        <w:rPr>
          <w:rFonts w:cs="Arial"/>
          <w:spacing w:val="4"/>
        </w:rPr>
        <w:t>art</w:t>
      </w:r>
      <w:r w:rsidRPr="00EC5D31">
        <w:rPr>
          <w:rFonts w:cs="Arial"/>
          <w:spacing w:val="-36"/>
        </w:rPr>
        <w:t xml:space="preserve"> </w:t>
      </w:r>
      <w:r w:rsidRPr="00EC5D31">
        <w:rPr>
          <w:rFonts w:cs="Arial"/>
          <w:spacing w:val="-3"/>
        </w:rPr>
        <w:t>of</w:t>
      </w:r>
      <w:r w:rsidRPr="00EC5D31">
        <w:rPr>
          <w:rFonts w:cs="Arial"/>
          <w:spacing w:val="-36"/>
        </w:rPr>
        <w:t xml:space="preserve"> </w:t>
      </w:r>
      <w:r w:rsidRPr="00EC5D31">
        <w:rPr>
          <w:rFonts w:cs="Arial"/>
          <w:spacing w:val="2"/>
        </w:rPr>
        <w:t>terrorist</w:t>
      </w:r>
      <w:r w:rsidRPr="00EC5D31">
        <w:rPr>
          <w:rFonts w:cs="Arial"/>
          <w:spacing w:val="36"/>
          <w:w w:val="90"/>
        </w:rPr>
        <w:t xml:space="preserve"> </w:t>
      </w:r>
      <w:r w:rsidRPr="00EC5D31">
        <w:rPr>
          <w:rFonts w:cs="Arial"/>
          <w:spacing w:val="-2"/>
        </w:rPr>
        <w:t>i</w:t>
      </w:r>
      <w:r w:rsidRPr="00EC5D31">
        <w:rPr>
          <w:rFonts w:cs="Arial"/>
          <w:spacing w:val="-1"/>
        </w:rPr>
        <w:t>deo</w:t>
      </w:r>
      <w:r w:rsidRPr="00EC5D31">
        <w:rPr>
          <w:rFonts w:cs="Arial"/>
          <w:spacing w:val="-2"/>
        </w:rPr>
        <w:t>l</w:t>
      </w:r>
      <w:r w:rsidRPr="00EC5D31">
        <w:rPr>
          <w:rFonts w:cs="Arial"/>
          <w:spacing w:val="-1"/>
        </w:rPr>
        <w:t>og</w:t>
      </w:r>
      <w:r w:rsidRPr="00EC5D31">
        <w:rPr>
          <w:rFonts w:cs="Arial"/>
          <w:spacing w:val="-2"/>
        </w:rPr>
        <w:t>y,</w:t>
      </w:r>
      <w:r w:rsidRPr="00EC5D31">
        <w:rPr>
          <w:rFonts w:cs="Arial"/>
          <w:spacing w:val="-23"/>
        </w:rPr>
        <w:t xml:space="preserve"> </w:t>
      </w:r>
      <w:r w:rsidRPr="00EC5D31">
        <w:rPr>
          <w:rFonts w:cs="Arial"/>
        </w:rPr>
        <w:t>and</w:t>
      </w:r>
      <w:r w:rsidRPr="00EC5D31">
        <w:rPr>
          <w:rFonts w:cs="Arial"/>
          <w:spacing w:val="-22"/>
        </w:rPr>
        <w:t xml:space="preserve"> </w:t>
      </w:r>
      <w:r w:rsidRPr="00EC5D31">
        <w:rPr>
          <w:rFonts w:cs="Arial"/>
          <w:spacing w:val="1"/>
        </w:rPr>
        <w:t>learn</w:t>
      </w:r>
      <w:r w:rsidRPr="00EC5D31">
        <w:rPr>
          <w:rFonts w:cs="Arial"/>
          <w:spacing w:val="-22"/>
        </w:rPr>
        <w:t xml:space="preserve"> </w:t>
      </w:r>
      <w:r w:rsidRPr="00EC5D31">
        <w:rPr>
          <w:rFonts w:cs="Arial"/>
          <w:spacing w:val="-3"/>
        </w:rPr>
        <w:t>how</w:t>
      </w:r>
      <w:r w:rsidRPr="00EC5D31">
        <w:rPr>
          <w:rFonts w:cs="Arial"/>
          <w:spacing w:val="-22"/>
        </w:rPr>
        <w:t xml:space="preserve"> </w:t>
      </w:r>
      <w:r w:rsidRPr="00EC5D31">
        <w:rPr>
          <w:rFonts w:cs="Arial"/>
          <w:spacing w:val="-2"/>
        </w:rPr>
        <w:t>t</w:t>
      </w:r>
      <w:r w:rsidRPr="00EC5D31">
        <w:rPr>
          <w:rFonts w:cs="Arial"/>
          <w:spacing w:val="-1"/>
        </w:rPr>
        <w:t>o</w:t>
      </w:r>
      <w:r w:rsidRPr="00EC5D31">
        <w:rPr>
          <w:rFonts w:cs="Arial"/>
          <w:spacing w:val="-22"/>
        </w:rPr>
        <w:t xml:space="preserve"> </w:t>
      </w:r>
      <w:r w:rsidRPr="00EC5D31">
        <w:rPr>
          <w:rFonts w:cs="Arial"/>
          <w:spacing w:val="-2"/>
        </w:rPr>
        <w:t>c</w:t>
      </w:r>
      <w:r w:rsidRPr="00EC5D31">
        <w:rPr>
          <w:rFonts w:cs="Arial"/>
          <w:spacing w:val="-1"/>
        </w:rPr>
        <w:t>ha</w:t>
      </w:r>
      <w:r w:rsidRPr="00EC5D31">
        <w:rPr>
          <w:rFonts w:cs="Arial"/>
          <w:spacing w:val="-2"/>
        </w:rPr>
        <w:t>ll</w:t>
      </w:r>
      <w:r w:rsidRPr="00EC5D31">
        <w:rPr>
          <w:rFonts w:cs="Arial"/>
          <w:spacing w:val="-1"/>
        </w:rPr>
        <w:t>enge</w:t>
      </w:r>
      <w:r w:rsidRPr="00EC5D31">
        <w:rPr>
          <w:rFonts w:cs="Arial"/>
          <w:spacing w:val="-22"/>
        </w:rPr>
        <w:t xml:space="preserve"> </w:t>
      </w:r>
      <w:r w:rsidRPr="00EC5D31">
        <w:rPr>
          <w:rFonts w:cs="Arial"/>
        </w:rPr>
        <w:t>these</w:t>
      </w:r>
      <w:r w:rsidRPr="00EC5D31">
        <w:rPr>
          <w:rFonts w:cs="Arial"/>
          <w:spacing w:val="-22"/>
        </w:rPr>
        <w:t xml:space="preserve"> </w:t>
      </w:r>
      <w:r w:rsidRPr="00EC5D31">
        <w:rPr>
          <w:rFonts w:cs="Arial"/>
          <w:spacing w:val="1"/>
        </w:rPr>
        <w:t>ideas.</w:t>
      </w:r>
      <w:r w:rsidRPr="00EC5D31">
        <w:rPr>
          <w:rFonts w:cs="Arial"/>
          <w:spacing w:val="52"/>
          <w:w w:val="80"/>
        </w:rPr>
        <w:t xml:space="preserve"> </w:t>
      </w:r>
      <w:r w:rsidRPr="00EC5D31">
        <w:rPr>
          <w:rFonts w:cs="Arial"/>
          <w:spacing w:val="1"/>
        </w:rPr>
        <w:t xml:space="preserve">We understand that the </w:t>
      </w:r>
      <w:r w:rsidRPr="00EC5D31">
        <w:rPr>
          <w:rFonts w:cs="Arial"/>
        </w:rPr>
        <w:t>Prevent</w:t>
      </w:r>
      <w:r w:rsidRPr="00EC5D31">
        <w:rPr>
          <w:rFonts w:cs="Arial"/>
          <w:spacing w:val="-21"/>
        </w:rPr>
        <w:t xml:space="preserve"> </w:t>
      </w:r>
      <w:r w:rsidRPr="00EC5D31">
        <w:rPr>
          <w:rFonts w:cs="Arial"/>
          <w:spacing w:val="2"/>
        </w:rPr>
        <w:t>duty</w:t>
      </w:r>
      <w:r w:rsidRPr="00EC5D31">
        <w:rPr>
          <w:rFonts w:cs="Arial"/>
          <w:spacing w:val="-22"/>
        </w:rPr>
        <w:t xml:space="preserve"> </w:t>
      </w:r>
      <w:r w:rsidRPr="00EC5D31">
        <w:rPr>
          <w:rFonts w:cs="Arial"/>
          <w:spacing w:val="-2"/>
        </w:rPr>
        <w:t>is</w:t>
      </w:r>
      <w:r w:rsidRPr="00EC5D31">
        <w:rPr>
          <w:rFonts w:cs="Arial"/>
          <w:spacing w:val="-21"/>
        </w:rPr>
        <w:t xml:space="preserve"> </w:t>
      </w:r>
      <w:r w:rsidRPr="00EC5D31">
        <w:rPr>
          <w:rFonts w:cs="Arial"/>
          <w:spacing w:val="-1"/>
        </w:rPr>
        <w:t>no</w:t>
      </w:r>
      <w:r w:rsidRPr="00EC5D31">
        <w:rPr>
          <w:rFonts w:cs="Arial"/>
          <w:spacing w:val="-2"/>
        </w:rPr>
        <w:t>t</w:t>
      </w:r>
      <w:r w:rsidRPr="00EC5D31">
        <w:rPr>
          <w:rFonts w:cs="Arial"/>
          <w:spacing w:val="-22"/>
        </w:rPr>
        <w:t xml:space="preserve"> </w:t>
      </w:r>
      <w:r w:rsidRPr="00EC5D31">
        <w:rPr>
          <w:rFonts w:cs="Arial"/>
        </w:rPr>
        <w:t>intended</w:t>
      </w:r>
      <w:r w:rsidRPr="00EC5D31">
        <w:rPr>
          <w:rFonts w:cs="Arial"/>
          <w:spacing w:val="-21"/>
        </w:rPr>
        <w:t xml:space="preserve"> </w:t>
      </w:r>
      <w:r w:rsidRPr="00EC5D31">
        <w:rPr>
          <w:rFonts w:cs="Arial"/>
          <w:spacing w:val="-2"/>
        </w:rPr>
        <w:t>t</w:t>
      </w:r>
      <w:r w:rsidRPr="00EC5D31">
        <w:rPr>
          <w:rFonts w:cs="Arial"/>
          <w:spacing w:val="-1"/>
        </w:rPr>
        <w:t>o</w:t>
      </w:r>
      <w:r w:rsidRPr="00EC5D31">
        <w:rPr>
          <w:rFonts w:cs="Arial"/>
          <w:spacing w:val="-22"/>
        </w:rPr>
        <w:t xml:space="preserve"> </w:t>
      </w:r>
      <w:r w:rsidRPr="00EC5D31">
        <w:rPr>
          <w:rFonts w:cs="Arial"/>
        </w:rPr>
        <w:t>limit</w:t>
      </w:r>
      <w:r w:rsidRPr="00EC5D31">
        <w:rPr>
          <w:rFonts w:cs="Arial"/>
          <w:spacing w:val="24"/>
          <w:w w:val="90"/>
        </w:rPr>
        <w:t xml:space="preserve"> </w:t>
      </w:r>
      <w:r w:rsidRPr="00EC5D31">
        <w:rPr>
          <w:rFonts w:cs="Arial"/>
          <w:spacing w:val="-1"/>
        </w:rPr>
        <w:t>d</w:t>
      </w:r>
      <w:r w:rsidRPr="00EC5D31">
        <w:rPr>
          <w:rFonts w:cs="Arial"/>
          <w:spacing w:val="-2"/>
        </w:rPr>
        <w:t>isc</w:t>
      </w:r>
      <w:r w:rsidRPr="00EC5D31">
        <w:rPr>
          <w:rFonts w:cs="Arial"/>
          <w:spacing w:val="-1"/>
        </w:rPr>
        <w:t>u</w:t>
      </w:r>
      <w:r w:rsidRPr="00EC5D31">
        <w:rPr>
          <w:rFonts w:cs="Arial"/>
          <w:spacing w:val="-2"/>
        </w:rPr>
        <w:t>ssi</w:t>
      </w:r>
      <w:r w:rsidRPr="00EC5D31">
        <w:rPr>
          <w:rFonts w:cs="Arial"/>
          <w:spacing w:val="-1"/>
        </w:rPr>
        <w:t>on</w:t>
      </w:r>
      <w:r w:rsidRPr="00EC5D31">
        <w:rPr>
          <w:rFonts w:cs="Arial"/>
          <w:spacing w:val="-36"/>
        </w:rPr>
        <w:t xml:space="preserve"> </w:t>
      </w:r>
      <w:r w:rsidRPr="00EC5D31">
        <w:rPr>
          <w:rFonts w:cs="Arial"/>
          <w:spacing w:val="-3"/>
        </w:rPr>
        <w:t>of</w:t>
      </w:r>
      <w:r w:rsidRPr="00EC5D31">
        <w:rPr>
          <w:rFonts w:cs="Arial"/>
          <w:spacing w:val="-36"/>
        </w:rPr>
        <w:t xml:space="preserve"> </w:t>
      </w:r>
      <w:r w:rsidRPr="00EC5D31">
        <w:rPr>
          <w:rFonts w:cs="Arial"/>
        </w:rPr>
        <w:t>these</w:t>
      </w:r>
      <w:r w:rsidRPr="00EC5D31">
        <w:rPr>
          <w:rFonts w:cs="Arial"/>
          <w:spacing w:val="-35"/>
        </w:rPr>
        <w:t xml:space="preserve"> </w:t>
      </w:r>
      <w:r w:rsidRPr="00EC5D31">
        <w:rPr>
          <w:rFonts w:cs="Arial"/>
        </w:rPr>
        <w:t>issues, however we are mindful</w:t>
      </w:r>
      <w:r w:rsidRPr="00EC5D31">
        <w:rPr>
          <w:rFonts w:cs="Arial"/>
          <w:spacing w:val="-27"/>
        </w:rPr>
        <w:t xml:space="preserve"> </w:t>
      </w:r>
      <w:r w:rsidRPr="00EC5D31">
        <w:rPr>
          <w:rFonts w:cs="Arial"/>
          <w:spacing w:val="-3"/>
        </w:rPr>
        <w:t>of</w:t>
      </w:r>
      <w:r w:rsidRPr="00EC5D31">
        <w:rPr>
          <w:rFonts w:cs="Arial"/>
          <w:spacing w:val="-27"/>
        </w:rPr>
        <w:t xml:space="preserve"> </w:t>
      </w:r>
      <w:r w:rsidRPr="00EC5D31">
        <w:rPr>
          <w:rFonts w:cs="Arial"/>
        </w:rPr>
        <w:t>their</w:t>
      </w:r>
      <w:r w:rsidRPr="00EC5D31">
        <w:rPr>
          <w:rFonts w:cs="Arial"/>
          <w:spacing w:val="-27"/>
        </w:rPr>
        <w:t xml:space="preserve"> </w:t>
      </w:r>
      <w:r w:rsidRPr="00EC5D31">
        <w:rPr>
          <w:rFonts w:cs="Arial"/>
          <w:spacing w:val="1"/>
        </w:rPr>
        <w:t>existing</w:t>
      </w:r>
      <w:r w:rsidRPr="00EC5D31">
        <w:rPr>
          <w:rFonts w:cs="Arial"/>
          <w:spacing w:val="-28"/>
        </w:rPr>
        <w:t xml:space="preserve"> </w:t>
      </w:r>
      <w:r w:rsidRPr="00EC5D31">
        <w:rPr>
          <w:rFonts w:cs="Arial"/>
          <w:spacing w:val="1"/>
        </w:rPr>
        <w:t xml:space="preserve">duties </w:t>
      </w:r>
      <w:r w:rsidRPr="00EC5D31">
        <w:rPr>
          <w:rFonts w:cs="Arial"/>
          <w:spacing w:val="-2"/>
        </w:rPr>
        <w:t>t</w:t>
      </w:r>
      <w:r w:rsidRPr="00EC5D31">
        <w:rPr>
          <w:rFonts w:cs="Arial"/>
          <w:spacing w:val="-1"/>
        </w:rPr>
        <w:t>o</w:t>
      </w:r>
      <w:r w:rsidRPr="00EC5D31">
        <w:rPr>
          <w:rFonts w:cs="Arial"/>
          <w:spacing w:val="-33"/>
        </w:rPr>
        <w:t xml:space="preserve"> </w:t>
      </w:r>
      <w:r w:rsidRPr="00EC5D31">
        <w:rPr>
          <w:rFonts w:cs="Arial"/>
          <w:spacing w:val="-5"/>
        </w:rPr>
        <w:t>for</w:t>
      </w:r>
      <w:r w:rsidRPr="00EC5D31">
        <w:rPr>
          <w:rFonts w:cs="Arial"/>
          <w:spacing w:val="-4"/>
        </w:rPr>
        <w:t>b</w:t>
      </w:r>
      <w:r w:rsidRPr="00EC5D31">
        <w:rPr>
          <w:rFonts w:cs="Arial"/>
          <w:spacing w:val="-5"/>
        </w:rPr>
        <w:t>id</w:t>
      </w:r>
      <w:r w:rsidRPr="00EC5D31">
        <w:rPr>
          <w:rFonts w:cs="Arial"/>
          <w:spacing w:val="-37"/>
        </w:rPr>
        <w:t xml:space="preserve"> </w:t>
      </w:r>
      <w:r w:rsidRPr="00EC5D31">
        <w:rPr>
          <w:rFonts w:cs="Arial"/>
          <w:spacing w:val="-5"/>
        </w:rPr>
        <w:t>political</w:t>
      </w:r>
      <w:r w:rsidRPr="00EC5D31">
        <w:rPr>
          <w:rFonts w:cs="Arial"/>
          <w:spacing w:val="-37"/>
        </w:rPr>
        <w:t xml:space="preserve"> </w:t>
      </w:r>
      <w:r w:rsidRPr="00EC5D31">
        <w:rPr>
          <w:rFonts w:cs="Arial"/>
          <w:spacing w:val="-5"/>
        </w:rPr>
        <w:t>indoctrination</w:t>
      </w:r>
      <w:r w:rsidRPr="00EC5D31">
        <w:rPr>
          <w:rFonts w:cs="Arial"/>
          <w:spacing w:val="-37"/>
        </w:rPr>
        <w:t xml:space="preserve"> </w:t>
      </w:r>
      <w:r w:rsidRPr="00EC5D31">
        <w:rPr>
          <w:rFonts w:cs="Arial"/>
          <w:spacing w:val="-3"/>
        </w:rPr>
        <w:t>a</w:t>
      </w:r>
      <w:r w:rsidRPr="00EC5D31">
        <w:rPr>
          <w:rFonts w:cs="Arial"/>
          <w:spacing w:val="-4"/>
        </w:rPr>
        <w:t>n</w:t>
      </w:r>
      <w:r w:rsidRPr="00EC5D31">
        <w:rPr>
          <w:rFonts w:cs="Arial"/>
          <w:spacing w:val="-3"/>
        </w:rPr>
        <w:t>d</w:t>
      </w:r>
      <w:r w:rsidRPr="00EC5D31">
        <w:rPr>
          <w:rFonts w:cs="Arial"/>
          <w:spacing w:val="-37"/>
        </w:rPr>
        <w:t xml:space="preserve"> </w:t>
      </w:r>
      <w:r w:rsidRPr="00EC5D31">
        <w:rPr>
          <w:rFonts w:cs="Arial"/>
          <w:spacing w:val="-5"/>
        </w:rPr>
        <w:t>s</w:t>
      </w:r>
      <w:r w:rsidRPr="00EC5D31">
        <w:rPr>
          <w:rFonts w:cs="Arial"/>
          <w:spacing w:val="-4"/>
        </w:rPr>
        <w:t>e</w:t>
      </w:r>
      <w:r w:rsidRPr="00EC5D31">
        <w:rPr>
          <w:rFonts w:cs="Arial"/>
          <w:spacing w:val="-5"/>
        </w:rPr>
        <w:t>cur</w:t>
      </w:r>
      <w:r w:rsidRPr="00EC5D31">
        <w:rPr>
          <w:rFonts w:cs="Arial"/>
          <w:spacing w:val="-4"/>
        </w:rPr>
        <w:t>e</w:t>
      </w:r>
      <w:r w:rsidRPr="00EC5D31">
        <w:rPr>
          <w:rFonts w:cs="Arial"/>
          <w:spacing w:val="-37"/>
        </w:rPr>
        <w:t xml:space="preserve"> </w:t>
      </w:r>
      <w:r w:rsidRPr="00EC5D31">
        <w:rPr>
          <w:rFonts w:cs="Arial"/>
        </w:rPr>
        <w:t>a</w:t>
      </w:r>
      <w:r w:rsidRPr="00EC5D31">
        <w:rPr>
          <w:rFonts w:cs="Arial"/>
          <w:spacing w:val="47"/>
          <w:w w:val="99"/>
        </w:rPr>
        <w:t xml:space="preserve"> </w:t>
      </w:r>
      <w:r w:rsidRPr="00EC5D31">
        <w:rPr>
          <w:rFonts w:cs="Arial"/>
          <w:spacing w:val="-5"/>
        </w:rPr>
        <w:t>b</w:t>
      </w:r>
      <w:r w:rsidRPr="00EC5D31">
        <w:rPr>
          <w:rFonts w:cs="Arial"/>
          <w:spacing w:val="-6"/>
        </w:rPr>
        <w:t>alanc</w:t>
      </w:r>
      <w:r w:rsidRPr="00EC5D31">
        <w:rPr>
          <w:rFonts w:cs="Arial"/>
          <w:spacing w:val="-5"/>
        </w:rPr>
        <w:t>e</w:t>
      </w:r>
      <w:r w:rsidRPr="00EC5D31">
        <w:rPr>
          <w:rFonts w:cs="Arial"/>
          <w:spacing w:val="-6"/>
        </w:rPr>
        <w:t>d</w:t>
      </w:r>
      <w:r w:rsidRPr="00EC5D31">
        <w:rPr>
          <w:rFonts w:cs="Arial"/>
          <w:spacing w:val="-44"/>
        </w:rPr>
        <w:t xml:space="preserve"> </w:t>
      </w:r>
      <w:r w:rsidRPr="00EC5D31">
        <w:rPr>
          <w:rFonts w:cs="Arial"/>
          <w:spacing w:val="1"/>
        </w:rPr>
        <w:t>presentation</w:t>
      </w:r>
      <w:r w:rsidRPr="00EC5D31">
        <w:rPr>
          <w:rFonts w:cs="Arial"/>
          <w:spacing w:val="-43"/>
        </w:rPr>
        <w:t xml:space="preserve"> </w:t>
      </w:r>
      <w:r w:rsidRPr="00EC5D31">
        <w:rPr>
          <w:rFonts w:cs="Arial"/>
          <w:spacing w:val="-3"/>
        </w:rPr>
        <w:t>of</w:t>
      </w:r>
      <w:r w:rsidRPr="00EC5D31">
        <w:rPr>
          <w:rFonts w:cs="Arial"/>
          <w:spacing w:val="-42"/>
        </w:rPr>
        <w:t xml:space="preserve"> </w:t>
      </w:r>
      <w:r w:rsidRPr="00EC5D31">
        <w:rPr>
          <w:rFonts w:cs="Arial"/>
        </w:rPr>
        <w:t>political</w:t>
      </w:r>
      <w:r w:rsidRPr="00EC5D31">
        <w:rPr>
          <w:rFonts w:cs="Arial"/>
          <w:spacing w:val="-42"/>
        </w:rPr>
        <w:t xml:space="preserve"> </w:t>
      </w:r>
      <w:r w:rsidRPr="00EC5D31">
        <w:rPr>
          <w:rFonts w:cs="Arial"/>
        </w:rPr>
        <w:t xml:space="preserve">issues as posed and placed on the </w:t>
      </w:r>
      <w:r w:rsidRPr="00EC5D31">
        <w:rPr>
          <w:rFonts w:cs="Arial"/>
          <w:spacing w:val="1"/>
          <w:w w:val="95"/>
        </w:rPr>
        <w:t>proprietors</w:t>
      </w:r>
      <w:r w:rsidRPr="00EC5D31">
        <w:rPr>
          <w:rFonts w:cs="Arial"/>
          <w:spacing w:val="8"/>
          <w:w w:val="95"/>
        </w:rPr>
        <w:t xml:space="preserve"> </w:t>
      </w:r>
      <w:r w:rsidRPr="00EC5D31">
        <w:rPr>
          <w:rFonts w:cs="Arial"/>
          <w:spacing w:val="-2"/>
          <w:w w:val="95"/>
        </w:rPr>
        <w:t>of</w:t>
      </w:r>
      <w:r w:rsidRPr="00EC5D31">
        <w:rPr>
          <w:rFonts w:cs="Arial"/>
          <w:spacing w:val="8"/>
          <w:w w:val="95"/>
        </w:rPr>
        <w:t xml:space="preserve"> </w:t>
      </w:r>
      <w:r w:rsidRPr="00EC5D31">
        <w:rPr>
          <w:rFonts w:cs="Arial"/>
          <w:w w:val="95"/>
        </w:rPr>
        <w:t>independent</w:t>
      </w:r>
      <w:r w:rsidRPr="00EC5D31">
        <w:rPr>
          <w:rFonts w:cs="Arial"/>
          <w:spacing w:val="8"/>
          <w:w w:val="95"/>
        </w:rPr>
        <w:t xml:space="preserve"> </w:t>
      </w:r>
      <w:r w:rsidRPr="00EC5D31">
        <w:rPr>
          <w:rFonts w:cs="Arial"/>
          <w:w w:val="95"/>
        </w:rPr>
        <w:t>schools,</w:t>
      </w:r>
      <w:r w:rsidRPr="00EC5D31">
        <w:rPr>
          <w:rFonts w:cs="Arial"/>
          <w:spacing w:val="8"/>
          <w:w w:val="95"/>
        </w:rPr>
        <w:t xml:space="preserve"> </w:t>
      </w:r>
      <w:r w:rsidRPr="00EC5D31">
        <w:rPr>
          <w:rFonts w:cs="Arial"/>
          <w:spacing w:val="-2"/>
        </w:rPr>
        <w:t>b</w:t>
      </w:r>
      <w:r w:rsidRPr="00EC5D31">
        <w:rPr>
          <w:rFonts w:cs="Arial"/>
          <w:spacing w:val="-3"/>
        </w:rPr>
        <w:t>y</w:t>
      </w:r>
      <w:r w:rsidRPr="00EC5D31">
        <w:rPr>
          <w:rFonts w:cs="Arial"/>
          <w:spacing w:val="-14"/>
        </w:rPr>
        <w:t xml:space="preserve"> </w:t>
      </w:r>
      <w:r w:rsidRPr="00EC5D31">
        <w:rPr>
          <w:rFonts w:cs="Arial"/>
        </w:rPr>
        <w:t>the</w:t>
      </w:r>
      <w:r w:rsidRPr="00EC5D31">
        <w:rPr>
          <w:rFonts w:cs="Arial"/>
          <w:spacing w:val="42"/>
        </w:rPr>
        <w:t xml:space="preserve"> </w:t>
      </w:r>
      <w:r w:rsidRPr="00EC5D31">
        <w:rPr>
          <w:rFonts w:cs="Arial"/>
          <w:w w:val="95"/>
        </w:rPr>
        <w:t>Independent</w:t>
      </w:r>
      <w:r w:rsidRPr="00EC5D31">
        <w:rPr>
          <w:rFonts w:cs="Arial"/>
          <w:spacing w:val="31"/>
          <w:w w:val="95"/>
        </w:rPr>
        <w:t xml:space="preserve"> </w:t>
      </w:r>
      <w:r w:rsidRPr="00EC5D31">
        <w:rPr>
          <w:rFonts w:cs="Arial"/>
          <w:w w:val="95"/>
        </w:rPr>
        <w:t>School</w:t>
      </w:r>
      <w:r w:rsidRPr="00EC5D31">
        <w:rPr>
          <w:rFonts w:cs="Arial"/>
          <w:spacing w:val="31"/>
          <w:w w:val="95"/>
        </w:rPr>
        <w:t xml:space="preserve"> </w:t>
      </w:r>
      <w:r w:rsidRPr="00EC5D31">
        <w:rPr>
          <w:rFonts w:cs="Arial"/>
          <w:w w:val="95"/>
        </w:rPr>
        <w:t>S</w:t>
      </w:r>
      <w:r w:rsidRPr="00EC5D31">
        <w:rPr>
          <w:rFonts w:cs="Arial"/>
          <w:spacing w:val="1"/>
          <w:w w:val="95"/>
        </w:rPr>
        <w:t>t</w:t>
      </w:r>
      <w:r w:rsidRPr="00EC5D31">
        <w:rPr>
          <w:rFonts w:cs="Arial"/>
          <w:w w:val="95"/>
        </w:rPr>
        <w:t>anda</w:t>
      </w:r>
      <w:r w:rsidRPr="00EC5D31">
        <w:rPr>
          <w:rFonts w:cs="Arial"/>
          <w:spacing w:val="1"/>
          <w:w w:val="95"/>
        </w:rPr>
        <w:t>r</w:t>
      </w:r>
      <w:r w:rsidRPr="00EC5D31">
        <w:rPr>
          <w:rFonts w:cs="Arial"/>
          <w:w w:val="95"/>
        </w:rPr>
        <w:t>d</w:t>
      </w:r>
      <w:r w:rsidRPr="00EC5D31">
        <w:rPr>
          <w:rFonts w:cs="Arial"/>
          <w:spacing w:val="1"/>
          <w:w w:val="95"/>
        </w:rPr>
        <w:t>s.</w:t>
      </w:r>
    </w:p>
    <w:p w14:paraId="218AE842" w14:textId="77777777" w:rsidR="00BA6D80" w:rsidRPr="00EC5D31" w:rsidRDefault="00BA6D80" w:rsidP="005349BC">
      <w:pPr>
        <w:rPr>
          <w:rFonts w:cs="Arial"/>
          <w:sz w:val="19"/>
          <w:szCs w:val="19"/>
        </w:rPr>
      </w:pPr>
    </w:p>
    <w:p w14:paraId="218AE843" w14:textId="77777777" w:rsidR="00BA6D80" w:rsidRPr="00EC5D31" w:rsidRDefault="00BA6D80" w:rsidP="005349BC">
      <w:pPr>
        <w:rPr>
          <w:rFonts w:cs="Arial"/>
        </w:rPr>
      </w:pPr>
      <w:r w:rsidRPr="00EC5D31">
        <w:rPr>
          <w:rFonts w:cs="Arial"/>
          <w:spacing w:val="-1"/>
        </w:rPr>
        <w:t xml:space="preserve">We risk assess </w:t>
      </w:r>
      <w:r w:rsidRPr="00EC5D31">
        <w:rPr>
          <w:rFonts w:cs="Arial"/>
        </w:rPr>
        <w:t>all visiting</w:t>
      </w:r>
      <w:r w:rsidRPr="00EC5D31">
        <w:rPr>
          <w:rFonts w:cs="Arial"/>
          <w:spacing w:val="-32"/>
        </w:rPr>
        <w:t xml:space="preserve"> </w:t>
      </w:r>
      <w:r w:rsidRPr="00EC5D31">
        <w:rPr>
          <w:rFonts w:cs="Arial"/>
          <w:spacing w:val="1"/>
        </w:rPr>
        <w:t>speakers</w:t>
      </w:r>
      <w:r w:rsidR="00113FEB" w:rsidRPr="00EC5D31">
        <w:rPr>
          <w:rFonts w:cs="Arial"/>
          <w:spacing w:val="1"/>
        </w:rPr>
        <w:t xml:space="preserve"> whether</w:t>
      </w:r>
      <w:r w:rsidRPr="00EC5D31">
        <w:rPr>
          <w:rFonts w:cs="Arial"/>
          <w:spacing w:val="-31"/>
        </w:rPr>
        <w:t xml:space="preserve"> </w:t>
      </w:r>
      <w:r w:rsidRPr="00EC5D31">
        <w:rPr>
          <w:rFonts w:cs="Arial"/>
        </w:rPr>
        <w:t>invited</w:t>
      </w:r>
      <w:r w:rsidRPr="00EC5D31">
        <w:rPr>
          <w:rFonts w:cs="Arial"/>
          <w:spacing w:val="-23"/>
        </w:rPr>
        <w:t xml:space="preserve"> </w:t>
      </w:r>
      <w:r w:rsidRPr="00EC5D31">
        <w:rPr>
          <w:rFonts w:cs="Arial"/>
          <w:spacing w:val="-2"/>
        </w:rPr>
        <w:t>b</w:t>
      </w:r>
      <w:r w:rsidRPr="00EC5D31">
        <w:rPr>
          <w:rFonts w:cs="Arial"/>
          <w:spacing w:val="-3"/>
        </w:rPr>
        <w:t>y</w:t>
      </w:r>
      <w:r w:rsidRPr="00EC5D31">
        <w:rPr>
          <w:rFonts w:cs="Arial"/>
          <w:spacing w:val="-23"/>
        </w:rPr>
        <w:t xml:space="preserve"> </w:t>
      </w:r>
      <w:r w:rsidRPr="00EC5D31">
        <w:rPr>
          <w:rFonts w:cs="Arial"/>
          <w:spacing w:val="3"/>
        </w:rPr>
        <w:t>staff</w:t>
      </w:r>
      <w:r w:rsidRPr="00EC5D31">
        <w:rPr>
          <w:rFonts w:cs="Arial"/>
          <w:spacing w:val="-23"/>
        </w:rPr>
        <w:t xml:space="preserve"> </w:t>
      </w:r>
      <w:r w:rsidRPr="00EC5D31">
        <w:rPr>
          <w:rFonts w:cs="Arial"/>
        </w:rPr>
        <w:t>or</w:t>
      </w:r>
      <w:r w:rsidRPr="00EC5D31">
        <w:rPr>
          <w:rFonts w:cs="Arial"/>
          <w:spacing w:val="-23"/>
        </w:rPr>
        <w:t xml:space="preserve"> </w:t>
      </w:r>
      <w:r w:rsidRPr="00EC5D31">
        <w:rPr>
          <w:rFonts w:cs="Arial"/>
          <w:spacing w:val="-2"/>
        </w:rPr>
        <w:t>b</w:t>
      </w:r>
      <w:r w:rsidRPr="00EC5D31">
        <w:rPr>
          <w:rFonts w:cs="Arial"/>
          <w:spacing w:val="-3"/>
        </w:rPr>
        <w:t>y</w:t>
      </w:r>
      <w:r w:rsidRPr="00EC5D31">
        <w:rPr>
          <w:rFonts w:cs="Arial"/>
          <w:spacing w:val="-23"/>
        </w:rPr>
        <w:t xml:space="preserve"> </w:t>
      </w:r>
      <w:r w:rsidRPr="00EC5D31">
        <w:rPr>
          <w:rFonts w:cs="Arial"/>
        </w:rPr>
        <w:t>children</w:t>
      </w:r>
      <w:r w:rsidRPr="00EC5D31">
        <w:rPr>
          <w:rFonts w:cs="Arial"/>
          <w:spacing w:val="-24"/>
        </w:rPr>
        <w:t xml:space="preserve"> </w:t>
      </w:r>
      <w:r w:rsidRPr="00EC5D31">
        <w:rPr>
          <w:rFonts w:cs="Arial"/>
        </w:rPr>
        <w:t xml:space="preserve">themselves and ensure that they </w:t>
      </w:r>
      <w:r w:rsidRPr="00EC5D31">
        <w:rPr>
          <w:rFonts w:cs="Arial"/>
          <w:spacing w:val="1"/>
        </w:rPr>
        <w:t>are</w:t>
      </w:r>
      <w:r w:rsidRPr="00EC5D31">
        <w:rPr>
          <w:rFonts w:cs="Arial"/>
          <w:spacing w:val="-44"/>
        </w:rPr>
        <w:t xml:space="preserve"> </w:t>
      </w:r>
      <w:r w:rsidRPr="00EC5D31">
        <w:rPr>
          <w:rFonts w:cs="Arial"/>
          <w:spacing w:val="1"/>
        </w:rPr>
        <w:t>suitable</w:t>
      </w:r>
      <w:r w:rsidRPr="00EC5D31">
        <w:rPr>
          <w:rFonts w:cs="Arial"/>
          <w:spacing w:val="-44"/>
        </w:rPr>
        <w:t xml:space="preserve"> </w:t>
      </w:r>
      <w:r w:rsidRPr="00EC5D31">
        <w:rPr>
          <w:rFonts w:cs="Arial"/>
        </w:rPr>
        <w:t>and</w:t>
      </w:r>
      <w:r w:rsidRPr="00EC5D31">
        <w:rPr>
          <w:rFonts w:cs="Arial"/>
          <w:spacing w:val="-43"/>
        </w:rPr>
        <w:t xml:space="preserve"> </w:t>
      </w:r>
      <w:r w:rsidRPr="00EC5D31">
        <w:rPr>
          <w:rFonts w:cs="Arial"/>
        </w:rPr>
        <w:t>appropriately</w:t>
      </w:r>
      <w:r w:rsidRPr="00EC5D31">
        <w:rPr>
          <w:rFonts w:cs="Arial"/>
          <w:spacing w:val="-44"/>
        </w:rPr>
        <w:t xml:space="preserve"> </w:t>
      </w:r>
      <w:r w:rsidRPr="00EC5D31">
        <w:rPr>
          <w:rFonts w:cs="Arial"/>
          <w:spacing w:val="1"/>
        </w:rPr>
        <w:t>supervised.</w:t>
      </w:r>
    </w:p>
    <w:p w14:paraId="218AE844" w14:textId="15F1CB44" w:rsidR="00BA6D80" w:rsidRPr="00EC5D31" w:rsidRDefault="00BA6D80" w:rsidP="005349BC">
      <w:pPr>
        <w:rPr>
          <w:rFonts w:cs="Arial"/>
        </w:rPr>
      </w:pPr>
      <w:r w:rsidRPr="00EC5D31">
        <w:rPr>
          <w:rFonts w:cs="Arial"/>
          <w:spacing w:val="-2"/>
        </w:rPr>
        <w:t>We work in partnership with the ‘Working</w:t>
      </w:r>
      <w:r w:rsidRPr="00EC5D31">
        <w:rPr>
          <w:rFonts w:cs="Arial"/>
          <w:spacing w:val="-5"/>
        </w:rPr>
        <w:t xml:space="preserve"> </w:t>
      </w:r>
      <w:r w:rsidRPr="00EC5D31">
        <w:rPr>
          <w:rFonts w:cs="Arial"/>
          <w:spacing w:val="-1"/>
        </w:rPr>
        <w:t>in</w:t>
      </w:r>
      <w:r w:rsidRPr="00EC5D31">
        <w:rPr>
          <w:rFonts w:cs="Arial"/>
          <w:spacing w:val="-5"/>
        </w:rPr>
        <w:t xml:space="preserve"> </w:t>
      </w:r>
      <w:r w:rsidRPr="00EC5D31">
        <w:rPr>
          <w:rFonts w:cs="Arial"/>
          <w:spacing w:val="1"/>
        </w:rPr>
        <w:t xml:space="preserve">partnership’ and take into </w:t>
      </w:r>
      <w:r w:rsidRPr="00EC5D31">
        <w:rPr>
          <w:rFonts w:cs="Arial"/>
          <w:spacing w:val="-2"/>
        </w:rPr>
        <w:t>a</w:t>
      </w:r>
      <w:r w:rsidRPr="00EC5D31">
        <w:rPr>
          <w:rFonts w:cs="Arial"/>
          <w:spacing w:val="-3"/>
        </w:rPr>
        <w:t>ccount</w:t>
      </w:r>
      <w:r w:rsidRPr="00EC5D31">
        <w:rPr>
          <w:rFonts w:cs="Arial"/>
          <w:spacing w:val="-23"/>
        </w:rPr>
        <w:t xml:space="preserve"> </w:t>
      </w:r>
      <w:r w:rsidRPr="00EC5D31">
        <w:rPr>
          <w:rFonts w:cs="Arial"/>
        </w:rPr>
        <w:t>the</w:t>
      </w:r>
      <w:r w:rsidRPr="00EC5D31">
        <w:rPr>
          <w:rFonts w:cs="Arial"/>
          <w:spacing w:val="-24"/>
        </w:rPr>
        <w:t xml:space="preserve"> </w:t>
      </w:r>
      <w:r w:rsidRPr="00EC5D31">
        <w:rPr>
          <w:rFonts w:cs="Arial"/>
          <w:spacing w:val="-1"/>
        </w:rPr>
        <w:t>po</w:t>
      </w:r>
      <w:r w:rsidRPr="00EC5D31">
        <w:rPr>
          <w:rFonts w:cs="Arial"/>
          <w:spacing w:val="-2"/>
        </w:rPr>
        <w:t>lici</w:t>
      </w:r>
      <w:r w:rsidRPr="00EC5D31">
        <w:rPr>
          <w:rFonts w:cs="Arial"/>
          <w:spacing w:val="-1"/>
        </w:rPr>
        <w:t>e</w:t>
      </w:r>
      <w:r w:rsidRPr="00EC5D31">
        <w:rPr>
          <w:rFonts w:cs="Arial"/>
          <w:spacing w:val="-2"/>
        </w:rPr>
        <w:t>s</w:t>
      </w:r>
      <w:r w:rsidRPr="00EC5D31">
        <w:rPr>
          <w:rFonts w:cs="Arial"/>
          <w:spacing w:val="-23"/>
        </w:rPr>
        <w:t xml:space="preserve"> </w:t>
      </w:r>
      <w:r w:rsidRPr="00EC5D31">
        <w:rPr>
          <w:rFonts w:cs="Arial"/>
        </w:rPr>
        <w:t>and</w:t>
      </w:r>
      <w:r w:rsidRPr="00EC5D31">
        <w:rPr>
          <w:rFonts w:cs="Arial"/>
          <w:spacing w:val="-24"/>
        </w:rPr>
        <w:t xml:space="preserve"> </w:t>
      </w:r>
      <w:r w:rsidRPr="00EC5D31">
        <w:rPr>
          <w:rFonts w:cs="Arial"/>
        </w:rPr>
        <w:t>procedures</w:t>
      </w:r>
      <w:r w:rsidRPr="00EC5D31">
        <w:rPr>
          <w:rFonts w:cs="Arial"/>
          <w:spacing w:val="-24"/>
        </w:rPr>
        <w:t xml:space="preserve"> </w:t>
      </w:r>
      <w:r w:rsidRPr="00EC5D31">
        <w:rPr>
          <w:rFonts w:cs="Arial"/>
          <w:spacing w:val="-3"/>
        </w:rPr>
        <w:t>of</w:t>
      </w:r>
      <w:r w:rsidRPr="00EC5D31">
        <w:rPr>
          <w:rFonts w:cs="Arial"/>
          <w:spacing w:val="45"/>
          <w:w w:val="96"/>
        </w:rPr>
        <w:t xml:space="preserve"> </w:t>
      </w:r>
      <w:r w:rsidRPr="00EC5D31">
        <w:rPr>
          <w:rFonts w:cs="Arial"/>
        </w:rPr>
        <w:t>the</w:t>
      </w:r>
      <w:r w:rsidRPr="00EC5D31">
        <w:rPr>
          <w:rFonts w:cs="Arial"/>
          <w:spacing w:val="-33"/>
        </w:rPr>
        <w:t xml:space="preserve"> </w:t>
      </w:r>
      <w:r w:rsidR="005753D5">
        <w:rPr>
          <w:rFonts w:cs="Arial"/>
        </w:rPr>
        <w:t>MASH</w:t>
      </w:r>
      <w:r w:rsidRPr="00EC5D31">
        <w:rPr>
          <w:rFonts w:cs="Arial"/>
          <w:spacing w:val="-32"/>
        </w:rPr>
        <w:t xml:space="preserve"> </w:t>
      </w:r>
    </w:p>
    <w:p w14:paraId="218AE845" w14:textId="77777777" w:rsidR="00BA6D80" w:rsidRPr="00EC5D31" w:rsidRDefault="00BA6D80" w:rsidP="005349BC">
      <w:pPr>
        <w:rPr>
          <w:rFonts w:cs="Arial"/>
          <w:sz w:val="13"/>
          <w:szCs w:val="13"/>
        </w:rPr>
      </w:pPr>
    </w:p>
    <w:p w14:paraId="218AE846" w14:textId="77777777" w:rsidR="00BA6D80" w:rsidRPr="00EC5D31" w:rsidRDefault="0058310A" w:rsidP="00A13566">
      <w:pPr>
        <w:rPr>
          <w:rFonts w:cs="Arial"/>
        </w:rPr>
      </w:pPr>
      <w:r w:rsidRPr="00EC5D31">
        <w:rPr>
          <w:rFonts w:cs="Arial"/>
        </w:rPr>
        <w:t>All s</w:t>
      </w:r>
      <w:r w:rsidR="00BA6D80" w:rsidRPr="00EC5D31">
        <w:rPr>
          <w:rFonts w:cs="Arial"/>
        </w:rPr>
        <w:t>taff undergo relevant training</w:t>
      </w:r>
      <w:r w:rsidRPr="00EC5D31">
        <w:rPr>
          <w:rFonts w:cs="Arial"/>
        </w:rPr>
        <w:t xml:space="preserve"> including ‘Prevent Training’</w:t>
      </w:r>
      <w:r w:rsidR="00BA6D80" w:rsidRPr="00EC5D31">
        <w:rPr>
          <w:rFonts w:cs="Arial"/>
        </w:rPr>
        <w:t xml:space="preserve"> to give </w:t>
      </w:r>
      <w:r w:rsidR="00BA6D80" w:rsidRPr="00EC5D31">
        <w:rPr>
          <w:rFonts w:cs="Arial"/>
          <w:color w:val="000000"/>
          <w:spacing w:val="1"/>
        </w:rPr>
        <w:t>them</w:t>
      </w:r>
      <w:r w:rsidR="00BA6D80" w:rsidRPr="00EC5D31">
        <w:rPr>
          <w:rFonts w:cs="Arial"/>
          <w:color w:val="000000"/>
          <w:spacing w:val="-23"/>
        </w:rPr>
        <w:t xml:space="preserve"> </w:t>
      </w:r>
      <w:r w:rsidR="00BA6D80" w:rsidRPr="00EC5D31">
        <w:rPr>
          <w:rFonts w:cs="Arial"/>
          <w:color w:val="000000"/>
        </w:rPr>
        <w:t>the</w:t>
      </w:r>
      <w:r w:rsidR="00BA6D80" w:rsidRPr="00EC5D31">
        <w:rPr>
          <w:rFonts w:cs="Arial"/>
          <w:color w:val="000000"/>
          <w:spacing w:val="-24"/>
        </w:rPr>
        <w:t xml:space="preserve"> </w:t>
      </w:r>
      <w:r w:rsidR="00BA6D80" w:rsidRPr="00EC5D31">
        <w:rPr>
          <w:rFonts w:cs="Arial"/>
          <w:color w:val="000000"/>
        </w:rPr>
        <w:t>knowledge</w:t>
      </w:r>
      <w:r w:rsidR="00BA6D80" w:rsidRPr="00EC5D31">
        <w:rPr>
          <w:rFonts w:cs="Arial"/>
          <w:color w:val="000000"/>
          <w:spacing w:val="28"/>
        </w:rPr>
        <w:t xml:space="preserve"> </w:t>
      </w:r>
      <w:r w:rsidR="00BA6D80" w:rsidRPr="00EC5D31">
        <w:rPr>
          <w:rFonts w:cs="Arial"/>
          <w:color w:val="000000"/>
        </w:rPr>
        <w:t>and</w:t>
      </w:r>
      <w:r w:rsidR="00BA6D80" w:rsidRPr="00EC5D31">
        <w:rPr>
          <w:rFonts w:cs="Arial"/>
          <w:color w:val="000000"/>
          <w:spacing w:val="-23"/>
        </w:rPr>
        <w:t xml:space="preserve"> </w:t>
      </w:r>
      <w:r w:rsidR="00BA6D80" w:rsidRPr="00EC5D31">
        <w:rPr>
          <w:rFonts w:cs="Arial"/>
          <w:color w:val="000000"/>
          <w:spacing w:val="-2"/>
        </w:rPr>
        <w:t>c</w:t>
      </w:r>
      <w:r w:rsidR="00BA6D80" w:rsidRPr="00EC5D31">
        <w:rPr>
          <w:rFonts w:cs="Arial"/>
          <w:color w:val="000000"/>
          <w:spacing w:val="-1"/>
        </w:rPr>
        <w:t>onfiden</w:t>
      </w:r>
      <w:r w:rsidR="00BA6D80" w:rsidRPr="00EC5D31">
        <w:rPr>
          <w:rFonts w:cs="Arial"/>
          <w:color w:val="000000"/>
          <w:spacing w:val="-2"/>
        </w:rPr>
        <w:t>c</w:t>
      </w:r>
      <w:r w:rsidR="00BA6D80" w:rsidRPr="00EC5D31">
        <w:rPr>
          <w:rFonts w:cs="Arial"/>
          <w:color w:val="000000"/>
          <w:spacing w:val="-1"/>
        </w:rPr>
        <w:t>e</w:t>
      </w:r>
      <w:r w:rsidR="00BA6D80" w:rsidRPr="00EC5D31">
        <w:rPr>
          <w:rFonts w:cs="Arial"/>
          <w:color w:val="000000"/>
          <w:spacing w:val="-22"/>
        </w:rPr>
        <w:t xml:space="preserve"> </w:t>
      </w:r>
      <w:r w:rsidR="00BA6D80" w:rsidRPr="00EC5D31">
        <w:rPr>
          <w:rFonts w:cs="Arial"/>
          <w:color w:val="000000"/>
          <w:spacing w:val="-2"/>
        </w:rPr>
        <w:t>t</w:t>
      </w:r>
      <w:r w:rsidR="00BA6D80" w:rsidRPr="00EC5D31">
        <w:rPr>
          <w:rFonts w:cs="Arial"/>
          <w:color w:val="000000"/>
          <w:spacing w:val="-1"/>
        </w:rPr>
        <w:t>o</w:t>
      </w:r>
      <w:r w:rsidR="00BA6D80" w:rsidRPr="00EC5D31">
        <w:rPr>
          <w:rFonts w:cs="Arial"/>
          <w:color w:val="000000"/>
          <w:spacing w:val="-22"/>
        </w:rPr>
        <w:t xml:space="preserve"> </w:t>
      </w:r>
      <w:r w:rsidR="00BA6D80" w:rsidRPr="00EC5D31">
        <w:rPr>
          <w:rFonts w:cs="Arial"/>
          <w:color w:val="000000"/>
          <w:spacing w:val="1"/>
        </w:rPr>
        <w:t>identify</w:t>
      </w:r>
      <w:r w:rsidR="00BA6D80" w:rsidRPr="00EC5D31">
        <w:rPr>
          <w:rFonts w:cs="Arial"/>
          <w:color w:val="000000"/>
          <w:spacing w:val="-22"/>
        </w:rPr>
        <w:t xml:space="preserve"> </w:t>
      </w:r>
      <w:r w:rsidR="00BA6D80" w:rsidRPr="00EC5D31">
        <w:rPr>
          <w:rFonts w:cs="Arial"/>
          <w:color w:val="000000"/>
        </w:rPr>
        <w:t>children</w:t>
      </w:r>
      <w:r w:rsidR="00BA6D80" w:rsidRPr="00EC5D31">
        <w:rPr>
          <w:rFonts w:cs="Arial"/>
          <w:color w:val="000000"/>
          <w:spacing w:val="-23"/>
        </w:rPr>
        <w:t xml:space="preserve"> </w:t>
      </w:r>
      <w:r w:rsidR="00BA6D80" w:rsidRPr="00EC5D31">
        <w:rPr>
          <w:rFonts w:cs="Arial"/>
          <w:color w:val="000000"/>
        </w:rPr>
        <w:t>at</w:t>
      </w:r>
      <w:r w:rsidR="00BA6D80" w:rsidRPr="00EC5D31">
        <w:rPr>
          <w:rFonts w:cs="Arial"/>
          <w:color w:val="000000"/>
          <w:spacing w:val="-22"/>
        </w:rPr>
        <w:t xml:space="preserve"> </w:t>
      </w:r>
      <w:r w:rsidR="00BA6D80" w:rsidRPr="00EC5D31">
        <w:rPr>
          <w:rFonts w:cs="Arial"/>
          <w:color w:val="000000"/>
          <w:spacing w:val="1"/>
        </w:rPr>
        <w:t>risk</w:t>
      </w:r>
      <w:r w:rsidR="00BA6D80" w:rsidRPr="00EC5D31">
        <w:rPr>
          <w:rFonts w:cs="Arial"/>
          <w:color w:val="000000"/>
          <w:spacing w:val="-22"/>
        </w:rPr>
        <w:t xml:space="preserve"> </w:t>
      </w:r>
      <w:r w:rsidR="00BA6D80" w:rsidRPr="00EC5D31">
        <w:rPr>
          <w:rFonts w:cs="Arial"/>
          <w:color w:val="000000"/>
          <w:spacing w:val="-3"/>
        </w:rPr>
        <w:t>of</w:t>
      </w:r>
      <w:r w:rsidR="00BA6D80" w:rsidRPr="00EC5D31">
        <w:rPr>
          <w:rFonts w:cs="Arial"/>
          <w:color w:val="000000"/>
          <w:spacing w:val="36"/>
          <w:w w:val="96"/>
        </w:rPr>
        <w:t xml:space="preserve"> </w:t>
      </w:r>
      <w:r w:rsidR="00BA6D80" w:rsidRPr="00EC5D31">
        <w:rPr>
          <w:rFonts w:cs="Arial"/>
          <w:color w:val="000000"/>
        </w:rPr>
        <w:t>being</w:t>
      </w:r>
      <w:r w:rsidR="00BA6D80" w:rsidRPr="00EC5D31">
        <w:rPr>
          <w:rFonts w:cs="Arial"/>
          <w:color w:val="000000"/>
          <w:spacing w:val="-30"/>
        </w:rPr>
        <w:t xml:space="preserve"> </w:t>
      </w:r>
      <w:r w:rsidR="00BA6D80" w:rsidRPr="00EC5D31">
        <w:rPr>
          <w:rFonts w:cs="Arial"/>
          <w:color w:val="000000"/>
          <w:spacing w:val="1"/>
        </w:rPr>
        <w:t>drawn</w:t>
      </w:r>
      <w:r w:rsidR="00BA6D80" w:rsidRPr="00EC5D31">
        <w:rPr>
          <w:rFonts w:cs="Arial"/>
          <w:color w:val="000000"/>
          <w:spacing w:val="-30"/>
        </w:rPr>
        <w:t xml:space="preserve"> </w:t>
      </w:r>
      <w:r w:rsidR="00BA6D80" w:rsidRPr="00EC5D31">
        <w:rPr>
          <w:rFonts w:cs="Arial"/>
          <w:color w:val="000000"/>
          <w:spacing w:val="-2"/>
        </w:rPr>
        <w:t>i</w:t>
      </w:r>
      <w:r w:rsidR="00BA6D80" w:rsidRPr="00EC5D31">
        <w:rPr>
          <w:rFonts w:cs="Arial"/>
          <w:color w:val="000000"/>
          <w:spacing w:val="-1"/>
        </w:rPr>
        <w:t>n</w:t>
      </w:r>
      <w:r w:rsidR="00BA6D80" w:rsidRPr="00EC5D31">
        <w:rPr>
          <w:rFonts w:cs="Arial"/>
          <w:color w:val="000000"/>
          <w:spacing w:val="-2"/>
        </w:rPr>
        <w:t>t</w:t>
      </w:r>
      <w:r w:rsidR="00BA6D80" w:rsidRPr="00EC5D31">
        <w:rPr>
          <w:rFonts w:cs="Arial"/>
          <w:color w:val="000000"/>
          <w:spacing w:val="-1"/>
        </w:rPr>
        <w:t>o</w:t>
      </w:r>
      <w:r w:rsidR="00BA6D80" w:rsidRPr="00EC5D31">
        <w:rPr>
          <w:rFonts w:cs="Arial"/>
          <w:color w:val="000000"/>
          <w:spacing w:val="-29"/>
        </w:rPr>
        <w:t xml:space="preserve"> </w:t>
      </w:r>
      <w:r w:rsidR="00BA6D80" w:rsidRPr="00EC5D31">
        <w:rPr>
          <w:rFonts w:cs="Arial"/>
          <w:color w:val="000000"/>
          <w:spacing w:val="2"/>
        </w:rPr>
        <w:t>terrorism,</w:t>
      </w:r>
      <w:r w:rsidR="00BA6D80" w:rsidRPr="00EC5D31">
        <w:rPr>
          <w:rFonts w:cs="Arial"/>
          <w:color w:val="000000"/>
          <w:spacing w:val="-30"/>
        </w:rPr>
        <w:t xml:space="preserve"> </w:t>
      </w:r>
      <w:r w:rsidR="00BA6D80" w:rsidRPr="00EC5D31">
        <w:rPr>
          <w:rFonts w:cs="Arial"/>
          <w:color w:val="000000"/>
        </w:rPr>
        <w:t>and</w:t>
      </w:r>
      <w:r w:rsidR="00BA6D80" w:rsidRPr="00EC5D31">
        <w:rPr>
          <w:rFonts w:cs="Arial"/>
          <w:color w:val="000000"/>
          <w:spacing w:val="-29"/>
        </w:rPr>
        <w:t xml:space="preserve"> </w:t>
      </w:r>
      <w:r w:rsidR="00BA6D80" w:rsidRPr="00EC5D31">
        <w:rPr>
          <w:rFonts w:cs="Arial"/>
          <w:color w:val="000000"/>
          <w:spacing w:val="-2"/>
        </w:rPr>
        <w:t>t</w:t>
      </w:r>
      <w:r w:rsidR="00BA6D80" w:rsidRPr="00EC5D31">
        <w:rPr>
          <w:rFonts w:cs="Arial"/>
          <w:color w:val="000000"/>
          <w:spacing w:val="-1"/>
        </w:rPr>
        <w:t>o</w:t>
      </w:r>
      <w:r w:rsidR="00BA6D80" w:rsidRPr="00EC5D31">
        <w:rPr>
          <w:rFonts w:cs="Arial"/>
          <w:color w:val="000000"/>
          <w:spacing w:val="-30"/>
        </w:rPr>
        <w:t xml:space="preserve"> </w:t>
      </w:r>
      <w:r w:rsidR="00BA6D80" w:rsidRPr="00EC5D31">
        <w:rPr>
          <w:rFonts w:cs="Arial"/>
          <w:color w:val="000000"/>
          <w:spacing w:val="-2"/>
        </w:rPr>
        <w:t>c</w:t>
      </w:r>
      <w:r w:rsidR="00BA6D80" w:rsidRPr="00EC5D31">
        <w:rPr>
          <w:rFonts w:cs="Arial"/>
          <w:color w:val="000000"/>
          <w:spacing w:val="-1"/>
        </w:rPr>
        <w:t>ha</w:t>
      </w:r>
      <w:r w:rsidR="00BA6D80" w:rsidRPr="00EC5D31">
        <w:rPr>
          <w:rFonts w:cs="Arial"/>
          <w:color w:val="000000"/>
          <w:spacing w:val="-2"/>
        </w:rPr>
        <w:t>ll</w:t>
      </w:r>
      <w:r w:rsidR="00BA6D80" w:rsidRPr="00EC5D31">
        <w:rPr>
          <w:rFonts w:cs="Arial"/>
          <w:color w:val="000000"/>
          <w:spacing w:val="-1"/>
        </w:rPr>
        <w:t>enge</w:t>
      </w:r>
      <w:r w:rsidR="00BA6D80" w:rsidRPr="00EC5D31">
        <w:rPr>
          <w:rFonts w:cs="Arial"/>
          <w:color w:val="000000"/>
          <w:spacing w:val="32"/>
        </w:rPr>
        <w:t xml:space="preserve"> </w:t>
      </w:r>
      <w:r w:rsidR="00BA6D80" w:rsidRPr="00EC5D31">
        <w:rPr>
          <w:rFonts w:cs="Arial"/>
          <w:color w:val="000000"/>
          <w:spacing w:val="2"/>
        </w:rPr>
        <w:t>extremist</w:t>
      </w:r>
      <w:r w:rsidR="00BA6D80" w:rsidRPr="00EC5D31">
        <w:rPr>
          <w:rFonts w:cs="Arial"/>
          <w:color w:val="000000"/>
          <w:spacing w:val="-26"/>
        </w:rPr>
        <w:t xml:space="preserve"> </w:t>
      </w:r>
      <w:r w:rsidR="00BA6D80" w:rsidRPr="00EC5D31">
        <w:rPr>
          <w:rFonts w:cs="Arial"/>
          <w:color w:val="000000"/>
          <w:spacing w:val="1"/>
        </w:rPr>
        <w:lastRenderedPageBreak/>
        <w:t>ideas</w:t>
      </w:r>
      <w:r w:rsidR="00BA6D80" w:rsidRPr="00EC5D31">
        <w:rPr>
          <w:rFonts w:cs="Arial"/>
          <w:color w:val="000000"/>
          <w:spacing w:val="-25"/>
        </w:rPr>
        <w:t xml:space="preserve"> </w:t>
      </w:r>
      <w:r w:rsidR="00BA6D80" w:rsidRPr="00EC5D31">
        <w:rPr>
          <w:rFonts w:cs="Arial"/>
          <w:color w:val="000000"/>
        </w:rPr>
        <w:t>which</w:t>
      </w:r>
      <w:r w:rsidR="00BA6D80" w:rsidRPr="00EC5D31">
        <w:rPr>
          <w:rFonts w:cs="Arial"/>
          <w:color w:val="000000"/>
          <w:spacing w:val="-25"/>
        </w:rPr>
        <w:t xml:space="preserve"> </w:t>
      </w:r>
      <w:r w:rsidR="00BA6D80" w:rsidRPr="00EC5D31">
        <w:rPr>
          <w:rFonts w:cs="Arial"/>
          <w:color w:val="000000"/>
        </w:rPr>
        <w:t>can</w:t>
      </w:r>
      <w:r w:rsidR="00BA6D80" w:rsidRPr="00EC5D31">
        <w:rPr>
          <w:rFonts w:cs="Arial"/>
          <w:color w:val="000000"/>
          <w:spacing w:val="-26"/>
        </w:rPr>
        <w:t xml:space="preserve"> </w:t>
      </w:r>
      <w:r w:rsidR="00BA6D80" w:rsidRPr="00EC5D31">
        <w:rPr>
          <w:rFonts w:cs="Arial"/>
          <w:color w:val="000000"/>
        </w:rPr>
        <w:t>be</w:t>
      </w:r>
      <w:r w:rsidR="00BA6D80" w:rsidRPr="00EC5D31">
        <w:rPr>
          <w:rFonts w:cs="Arial"/>
          <w:color w:val="000000"/>
          <w:spacing w:val="-25"/>
        </w:rPr>
        <w:t xml:space="preserve"> </w:t>
      </w:r>
      <w:r w:rsidR="00BA6D80" w:rsidRPr="00EC5D31">
        <w:rPr>
          <w:rFonts w:cs="Arial"/>
          <w:color w:val="000000"/>
        </w:rPr>
        <w:t>used</w:t>
      </w:r>
      <w:r w:rsidR="00BA6D80" w:rsidRPr="00EC5D31">
        <w:rPr>
          <w:rFonts w:cs="Arial"/>
          <w:color w:val="000000"/>
          <w:spacing w:val="-25"/>
        </w:rPr>
        <w:t xml:space="preserve"> </w:t>
      </w:r>
      <w:r w:rsidR="00BA6D80" w:rsidRPr="00EC5D31">
        <w:rPr>
          <w:rFonts w:cs="Arial"/>
          <w:color w:val="000000"/>
          <w:spacing w:val="-2"/>
        </w:rPr>
        <w:t>t</w:t>
      </w:r>
      <w:r w:rsidR="00BA6D80" w:rsidRPr="00EC5D31">
        <w:rPr>
          <w:rFonts w:cs="Arial"/>
          <w:color w:val="000000"/>
          <w:spacing w:val="-1"/>
        </w:rPr>
        <w:t>o</w:t>
      </w:r>
      <w:r w:rsidR="00BA6D80" w:rsidRPr="00EC5D31">
        <w:rPr>
          <w:rFonts w:cs="Arial"/>
          <w:color w:val="000000"/>
          <w:spacing w:val="-25"/>
        </w:rPr>
        <w:t xml:space="preserve"> </w:t>
      </w:r>
      <w:r w:rsidR="00BA6D80" w:rsidRPr="00EC5D31">
        <w:rPr>
          <w:rFonts w:cs="Arial"/>
          <w:color w:val="000000"/>
        </w:rPr>
        <w:t>legitimise</w:t>
      </w:r>
      <w:r w:rsidR="00BA6D80" w:rsidRPr="00EC5D31">
        <w:rPr>
          <w:rFonts w:cs="Arial"/>
          <w:color w:val="000000"/>
          <w:spacing w:val="34"/>
        </w:rPr>
        <w:t xml:space="preserve"> </w:t>
      </w:r>
      <w:r w:rsidR="00BA6D80" w:rsidRPr="00EC5D31">
        <w:rPr>
          <w:rFonts w:cs="Arial"/>
          <w:color w:val="000000"/>
          <w:spacing w:val="2"/>
        </w:rPr>
        <w:t>terrorism</w:t>
      </w:r>
      <w:r w:rsidR="00BA6D80" w:rsidRPr="00EC5D31">
        <w:rPr>
          <w:rFonts w:cs="Arial"/>
          <w:color w:val="000000"/>
          <w:spacing w:val="-41"/>
        </w:rPr>
        <w:t xml:space="preserve"> </w:t>
      </w:r>
      <w:r w:rsidR="00BA6D80" w:rsidRPr="00EC5D31">
        <w:rPr>
          <w:rFonts w:cs="Arial"/>
          <w:color w:val="000000"/>
        </w:rPr>
        <w:t>and</w:t>
      </w:r>
      <w:r w:rsidR="00BA6D80" w:rsidRPr="00EC5D31">
        <w:rPr>
          <w:rFonts w:cs="Arial"/>
          <w:color w:val="000000"/>
          <w:spacing w:val="-41"/>
        </w:rPr>
        <w:t xml:space="preserve"> </w:t>
      </w:r>
      <w:r w:rsidR="00BA6D80" w:rsidRPr="00EC5D31">
        <w:rPr>
          <w:rFonts w:cs="Arial"/>
          <w:color w:val="000000"/>
          <w:spacing w:val="1"/>
        </w:rPr>
        <w:t>are</w:t>
      </w:r>
      <w:r w:rsidR="00BA6D80" w:rsidRPr="00EC5D31">
        <w:rPr>
          <w:rFonts w:cs="Arial"/>
          <w:color w:val="000000"/>
          <w:spacing w:val="-41"/>
        </w:rPr>
        <w:t xml:space="preserve"> </w:t>
      </w:r>
      <w:r w:rsidR="00BA6D80" w:rsidRPr="00EC5D31">
        <w:rPr>
          <w:rFonts w:cs="Arial"/>
          <w:color w:val="000000"/>
        </w:rPr>
        <w:t>shared</w:t>
      </w:r>
      <w:r w:rsidR="00BA6D80" w:rsidRPr="00EC5D31">
        <w:rPr>
          <w:rFonts w:cs="Arial"/>
          <w:color w:val="000000"/>
          <w:spacing w:val="-41"/>
        </w:rPr>
        <w:t xml:space="preserve"> </w:t>
      </w:r>
      <w:r w:rsidR="00BA6D80" w:rsidRPr="00EC5D31">
        <w:rPr>
          <w:rFonts w:cs="Arial"/>
          <w:color w:val="000000"/>
          <w:spacing w:val="-2"/>
        </w:rPr>
        <w:t>b</w:t>
      </w:r>
      <w:r w:rsidR="00BA6D80" w:rsidRPr="00EC5D31">
        <w:rPr>
          <w:rFonts w:cs="Arial"/>
          <w:color w:val="000000"/>
          <w:spacing w:val="-3"/>
        </w:rPr>
        <w:t>y</w:t>
      </w:r>
      <w:r w:rsidR="00BA6D80" w:rsidRPr="00EC5D31">
        <w:rPr>
          <w:rFonts w:cs="Arial"/>
          <w:color w:val="000000"/>
          <w:spacing w:val="-41"/>
        </w:rPr>
        <w:t xml:space="preserve"> </w:t>
      </w:r>
      <w:r w:rsidR="00BA6D80" w:rsidRPr="00EC5D31">
        <w:rPr>
          <w:rFonts w:cs="Arial"/>
          <w:color w:val="000000"/>
          <w:spacing w:val="2"/>
        </w:rPr>
        <w:t>terrorist</w:t>
      </w:r>
      <w:r w:rsidR="00BA6D80" w:rsidRPr="00EC5D31">
        <w:rPr>
          <w:rFonts w:cs="Arial"/>
          <w:color w:val="000000"/>
          <w:spacing w:val="-41"/>
        </w:rPr>
        <w:t xml:space="preserve"> </w:t>
      </w:r>
      <w:r w:rsidR="00BA6D80" w:rsidRPr="00EC5D31">
        <w:rPr>
          <w:rFonts w:cs="Arial"/>
          <w:color w:val="000000"/>
          <w:spacing w:val="1"/>
        </w:rPr>
        <w:t xml:space="preserve">groups.  Staff will seek further guidance from their </w:t>
      </w:r>
      <w:r w:rsidR="009B2BB6" w:rsidRPr="00EC5D31">
        <w:rPr>
          <w:rFonts w:cs="Arial"/>
          <w:color w:val="000000"/>
          <w:spacing w:val="1"/>
        </w:rPr>
        <w:t>DSL</w:t>
      </w:r>
      <w:r w:rsidR="00BA6D80" w:rsidRPr="00EC5D31">
        <w:rPr>
          <w:rFonts w:cs="Arial"/>
          <w:color w:val="000000"/>
          <w:spacing w:val="1"/>
        </w:rPr>
        <w:t xml:space="preserve"> </w:t>
      </w:r>
      <w:r w:rsidR="00A13566" w:rsidRPr="00EC5D31">
        <w:rPr>
          <w:rFonts w:cs="Arial"/>
          <w:color w:val="000000"/>
          <w:spacing w:val="1"/>
        </w:rPr>
        <w:t xml:space="preserve">who if necessary made a referral to the Channel Programme. </w:t>
      </w:r>
    </w:p>
    <w:p w14:paraId="218AE847" w14:textId="77777777" w:rsidR="00BA6D80" w:rsidRPr="00EC5D31" w:rsidRDefault="00452459" w:rsidP="00DD627C">
      <w:pPr>
        <w:numPr>
          <w:ilvl w:val="0"/>
          <w:numId w:val="145"/>
        </w:numPr>
        <w:rPr>
          <w:rFonts w:cs="Arial"/>
        </w:rPr>
      </w:pPr>
      <w:r w:rsidRPr="00EC5D31">
        <w:rPr>
          <w:rFonts w:cs="Arial"/>
        </w:rPr>
        <w:t>Our E-safety / Acceptable U</w:t>
      </w:r>
      <w:r w:rsidR="00BA6D80" w:rsidRPr="00EC5D31">
        <w:rPr>
          <w:rFonts w:cs="Arial"/>
        </w:rPr>
        <w:t xml:space="preserve">se </w:t>
      </w:r>
      <w:r w:rsidRPr="00EC5D31">
        <w:rPr>
          <w:rFonts w:cs="Arial"/>
        </w:rPr>
        <w:t>/ICT Policy</w:t>
      </w:r>
      <w:r w:rsidR="00BA6D80" w:rsidRPr="00EC5D31">
        <w:rPr>
          <w:rFonts w:cs="Arial"/>
        </w:rPr>
        <w:t xml:space="preserve"> is robust and sets out clear guidelines on internet use and appropriate levels of filtering. </w:t>
      </w:r>
    </w:p>
    <w:p w14:paraId="218AE848" w14:textId="222F24BA" w:rsidR="00BA6D80" w:rsidRPr="00EC5D31" w:rsidRDefault="00065419" w:rsidP="00DD627C">
      <w:pPr>
        <w:numPr>
          <w:ilvl w:val="0"/>
          <w:numId w:val="145"/>
        </w:numPr>
        <w:rPr>
          <w:rFonts w:cs="Arial"/>
          <w:lang w:eastAsia="x-none"/>
        </w:rPr>
      </w:pPr>
      <w:r w:rsidRPr="00EC5D31">
        <w:rPr>
          <w:rFonts w:cs="Arial"/>
        </w:rPr>
        <w:t xml:space="preserve">The Prevent </w:t>
      </w:r>
      <w:r w:rsidR="00A457C5">
        <w:rPr>
          <w:rFonts w:cs="Arial"/>
        </w:rPr>
        <w:t>lead</w:t>
      </w:r>
      <w:r w:rsidRPr="00EC5D31">
        <w:rPr>
          <w:rFonts w:cs="Arial"/>
        </w:rPr>
        <w:t xml:space="preserve"> in </w:t>
      </w:r>
      <w:r w:rsidR="0095480B">
        <w:rPr>
          <w:rFonts w:cs="Arial"/>
        </w:rPr>
        <w:t xml:space="preserve">NWLIS </w:t>
      </w:r>
      <w:r w:rsidRPr="00EC5D31">
        <w:rPr>
          <w:rFonts w:cs="Arial"/>
        </w:rPr>
        <w:t xml:space="preserve">is the DSL </w:t>
      </w:r>
      <w:r w:rsidR="00BA6D80" w:rsidRPr="00EC5D31">
        <w:rPr>
          <w:rFonts w:cs="Arial"/>
          <w:lang w:eastAsia="x-none"/>
        </w:rPr>
        <w:t xml:space="preserve">Please see </w:t>
      </w:r>
      <w:r w:rsidR="00A079B0" w:rsidRPr="00EC5D31">
        <w:rPr>
          <w:rFonts w:cs="Arial"/>
          <w:lang w:eastAsia="x-none"/>
        </w:rPr>
        <w:t xml:space="preserve">TCES Prevent Duty </w:t>
      </w:r>
      <w:r w:rsidR="00BA6D80" w:rsidRPr="00EC5D31">
        <w:rPr>
          <w:rFonts w:cs="Arial"/>
          <w:lang w:eastAsia="x-none"/>
        </w:rPr>
        <w:t>Statement on TCES website</w:t>
      </w:r>
    </w:p>
    <w:p w14:paraId="218AE849" w14:textId="0D3195F6" w:rsidR="00BA6D80" w:rsidRDefault="00BA6D80" w:rsidP="001C3400">
      <w:pPr>
        <w:rPr>
          <w:rFonts w:cs="Arial"/>
          <w:bCs/>
        </w:rPr>
      </w:pPr>
    </w:p>
    <w:p w14:paraId="218AE84A" w14:textId="3BCD830B" w:rsidR="001C3400" w:rsidRDefault="001C3400" w:rsidP="001C3400">
      <w:pPr>
        <w:rPr>
          <w:rFonts w:cs="Arial"/>
          <w:b/>
          <w:bCs/>
          <w:color w:val="333333"/>
          <w:lang w:val="en" w:eastAsia="en-GB"/>
        </w:rPr>
      </w:pPr>
      <w:r w:rsidRPr="00EC5D31">
        <w:rPr>
          <w:rFonts w:cs="Arial"/>
          <w:b/>
          <w:bCs/>
          <w:color w:val="333333"/>
          <w:lang w:val="en" w:eastAsia="en-GB"/>
        </w:rPr>
        <w:t>How to spot the signs of somebody being radicalised</w:t>
      </w:r>
      <w:r w:rsidR="00E237C8">
        <w:rPr>
          <w:rFonts w:cs="Arial"/>
          <w:b/>
          <w:bCs/>
          <w:color w:val="333333"/>
          <w:lang w:val="en" w:eastAsia="en-GB"/>
        </w:rPr>
        <w:t>:</w:t>
      </w:r>
    </w:p>
    <w:p w14:paraId="5629126A" w14:textId="77777777" w:rsidR="00E237C8" w:rsidRPr="00EC5D31" w:rsidRDefault="00E237C8" w:rsidP="001C3400">
      <w:pPr>
        <w:rPr>
          <w:rFonts w:cs="Arial"/>
          <w:b/>
          <w:bCs/>
          <w:color w:val="333333"/>
          <w:lang w:val="en" w:eastAsia="en-GB"/>
        </w:rPr>
      </w:pPr>
    </w:p>
    <w:p w14:paraId="218AE84B" w14:textId="77777777" w:rsidR="001C3400" w:rsidRPr="00EC5D31" w:rsidRDefault="001C3400" w:rsidP="005349BC">
      <w:pPr>
        <w:rPr>
          <w:rFonts w:cs="Arial"/>
          <w:lang w:val="en" w:eastAsia="en-GB"/>
        </w:rPr>
      </w:pPr>
      <w:r w:rsidRPr="00EC5D31">
        <w:rPr>
          <w:rFonts w:cs="Arial"/>
          <w:lang w:val="en" w:eastAsia="en-GB"/>
        </w:rPr>
        <w:t>The following are some signs that could mean somebody could be at risk of radicalisation or is going through a radicalisation process: </w:t>
      </w:r>
    </w:p>
    <w:p w14:paraId="218AE84C" w14:textId="77777777" w:rsidR="001C3400" w:rsidRPr="00EC5D31" w:rsidRDefault="001C3400" w:rsidP="001C3400">
      <w:pPr>
        <w:rPr>
          <w:rFonts w:cs="Arial"/>
          <w:lang w:val="en" w:eastAsia="en-GB"/>
        </w:rPr>
      </w:pPr>
      <w:r w:rsidRPr="00EC5D31">
        <w:rPr>
          <w:rFonts w:cs="Arial"/>
          <w:lang w:val="en" w:eastAsia="en-GB"/>
        </w:rPr>
        <w:t>Physical changes:</w:t>
      </w:r>
    </w:p>
    <w:p w14:paraId="218AE84D" w14:textId="77777777" w:rsidR="001C3400" w:rsidRPr="00EC5D31" w:rsidRDefault="001C3400" w:rsidP="00DD627C">
      <w:pPr>
        <w:numPr>
          <w:ilvl w:val="0"/>
          <w:numId w:val="49"/>
        </w:numPr>
        <w:ind w:left="495" w:hanging="211"/>
        <w:rPr>
          <w:rFonts w:cs="Arial"/>
          <w:lang w:val="en" w:eastAsia="en-GB"/>
        </w:rPr>
      </w:pPr>
      <w:r w:rsidRPr="00EC5D31">
        <w:rPr>
          <w:rFonts w:cs="Arial"/>
          <w:lang w:val="en" w:eastAsia="en-GB"/>
        </w:rPr>
        <w:t>Sudden or gradual change in physical appearance</w:t>
      </w:r>
    </w:p>
    <w:p w14:paraId="218AE84E" w14:textId="77777777" w:rsidR="001C3400" w:rsidRPr="00EC5D31" w:rsidRDefault="001C3400" w:rsidP="00DD627C">
      <w:pPr>
        <w:numPr>
          <w:ilvl w:val="0"/>
          <w:numId w:val="49"/>
        </w:numPr>
        <w:spacing w:before="100" w:beforeAutospacing="1" w:after="100" w:afterAutospacing="1"/>
        <w:ind w:left="495" w:hanging="211"/>
        <w:rPr>
          <w:rFonts w:cs="Arial"/>
          <w:lang w:val="en" w:eastAsia="en-GB"/>
        </w:rPr>
      </w:pPr>
      <w:r w:rsidRPr="00EC5D31">
        <w:rPr>
          <w:rFonts w:cs="Arial"/>
          <w:lang w:val="en" w:eastAsia="en-GB"/>
        </w:rPr>
        <w:t>Sudden or unexpectedly wearing religious attire</w:t>
      </w:r>
    </w:p>
    <w:p w14:paraId="218AE84F" w14:textId="77777777" w:rsidR="001C3400" w:rsidRPr="00EC5D31" w:rsidRDefault="001C3400" w:rsidP="00DD627C">
      <w:pPr>
        <w:numPr>
          <w:ilvl w:val="0"/>
          <w:numId w:val="49"/>
        </w:numPr>
        <w:spacing w:before="100" w:beforeAutospacing="1" w:after="100" w:afterAutospacing="1"/>
        <w:ind w:left="495" w:hanging="211"/>
        <w:rPr>
          <w:rFonts w:cs="Arial"/>
          <w:lang w:val="en" w:eastAsia="en-GB"/>
        </w:rPr>
      </w:pPr>
      <w:r w:rsidRPr="00EC5D31">
        <w:rPr>
          <w:rFonts w:cs="Arial"/>
          <w:lang w:val="en" w:eastAsia="en-GB"/>
        </w:rPr>
        <w:t>Getting tattoos displaying various messages</w:t>
      </w:r>
    </w:p>
    <w:p w14:paraId="218AE850" w14:textId="77777777" w:rsidR="001C3400" w:rsidRPr="00EC5D31" w:rsidRDefault="001C3400" w:rsidP="00DD627C">
      <w:pPr>
        <w:numPr>
          <w:ilvl w:val="0"/>
          <w:numId w:val="49"/>
        </w:numPr>
        <w:spacing w:before="100" w:beforeAutospacing="1" w:after="100" w:afterAutospacing="1"/>
        <w:ind w:left="495" w:hanging="211"/>
        <w:rPr>
          <w:rFonts w:cs="Arial"/>
          <w:lang w:val="en" w:eastAsia="en-GB"/>
        </w:rPr>
      </w:pPr>
      <w:r w:rsidRPr="00EC5D31">
        <w:rPr>
          <w:rFonts w:cs="Arial"/>
          <w:lang w:val="en" w:eastAsia="en-GB"/>
        </w:rPr>
        <w:t>Unexpectedly shaving their head (skinhead)</w:t>
      </w:r>
    </w:p>
    <w:p w14:paraId="218AE851" w14:textId="77777777" w:rsidR="00255D71" w:rsidRPr="00EC5D31" w:rsidRDefault="001C3400" w:rsidP="00DD627C">
      <w:pPr>
        <w:numPr>
          <w:ilvl w:val="0"/>
          <w:numId w:val="49"/>
        </w:numPr>
        <w:spacing w:before="100" w:beforeAutospacing="1"/>
        <w:ind w:left="709" w:hanging="425"/>
        <w:rPr>
          <w:rFonts w:cs="Arial"/>
          <w:lang w:val="en" w:eastAsia="en-GB"/>
        </w:rPr>
      </w:pPr>
      <w:r w:rsidRPr="00EC5D31">
        <w:rPr>
          <w:rFonts w:cs="Arial"/>
          <w:lang w:val="en" w:eastAsia="en-GB"/>
        </w:rPr>
        <w:t>Possesses unexplained gifts and clothing (groomers will sometimes use gifts such as mobile phones and clothing to bribe a young person)</w:t>
      </w:r>
      <w:r w:rsidR="00113563" w:rsidRPr="00EC5D31">
        <w:rPr>
          <w:rFonts w:cs="Arial"/>
          <w:lang w:val="en" w:eastAsia="en-GB"/>
        </w:rPr>
        <w:t xml:space="preserve">      </w:t>
      </w:r>
    </w:p>
    <w:p w14:paraId="218AE852" w14:textId="77777777" w:rsidR="001C3400" w:rsidRPr="00EC5D31" w:rsidRDefault="001C3400" w:rsidP="006472B0">
      <w:pPr>
        <w:spacing w:before="120"/>
        <w:rPr>
          <w:rFonts w:cs="Arial"/>
          <w:lang w:val="en" w:eastAsia="en-GB"/>
        </w:rPr>
      </w:pPr>
      <w:r w:rsidRPr="00EC5D31">
        <w:rPr>
          <w:rFonts w:cs="Arial"/>
          <w:lang w:val="en" w:eastAsia="en-GB"/>
        </w:rPr>
        <w:t>Social changes:</w:t>
      </w:r>
    </w:p>
    <w:p w14:paraId="218AE853" w14:textId="77777777" w:rsidR="001C3400" w:rsidRPr="00EC5D31" w:rsidRDefault="001C3400" w:rsidP="00DD627C">
      <w:pPr>
        <w:numPr>
          <w:ilvl w:val="0"/>
          <w:numId w:val="50"/>
        </w:numPr>
        <w:ind w:left="495" w:hanging="69"/>
        <w:rPr>
          <w:rFonts w:cs="Arial"/>
          <w:lang w:val="en" w:eastAsia="en-GB"/>
        </w:rPr>
      </w:pPr>
      <w:r w:rsidRPr="00EC5D31">
        <w:rPr>
          <w:rFonts w:cs="Arial"/>
          <w:lang w:val="en" w:eastAsia="en-GB"/>
        </w:rPr>
        <w:t>Cuts ties with their friends, family or community</w:t>
      </w:r>
    </w:p>
    <w:p w14:paraId="218AE854" w14:textId="77777777" w:rsidR="001C3400" w:rsidRPr="00EC5D31" w:rsidRDefault="001C3400" w:rsidP="00DD627C">
      <w:pPr>
        <w:numPr>
          <w:ilvl w:val="0"/>
          <w:numId w:val="50"/>
        </w:numPr>
        <w:ind w:left="495" w:hanging="69"/>
        <w:rPr>
          <w:rFonts w:cs="Arial"/>
          <w:lang w:val="en" w:eastAsia="en-GB"/>
        </w:rPr>
      </w:pPr>
      <w:r w:rsidRPr="00EC5D31">
        <w:rPr>
          <w:rFonts w:cs="Arial"/>
          <w:lang w:val="en" w:eastAsia="en-GB"/>
        </w:rPr>
        <w:t>Starts to become socially withdrawn  </w:t>
      </w:r>
    </w:p>
    <w:p w14:paraId="218AE855" w14:textId="77777777" w:rsidR="001C3400" w:rsidRPr="00EC5D31" w:rsidRDefault="001C3400" w:rsidP="00DD627C">
      <w:pPr>
        <w:numPr>
          <w:ilvl w:val="0"/>
          <w:numId w:val="50"/>
        </w:numPr>
        <w:spacing w:before="100" w:beforeAutospacing="1" w:after="100" w:afterAutospacing="1"/>
        <w:ind w:left="495" w:hanging="69"/>
        <w:rPr>
          <w:rFonts w:cs="Arial"/>
          <w:lang w:val="en" w:eastAsia="en-GB"/>
        </w:rPr>
      </w:pPr>
      <w:r w:rsidRPr="00EC5D31">
        <w:rPr>
          <w:rFonts w:cs="Arial"/>
          <w:lang w:val="en" w:eastAsia="en-GB"/>
        </w:rPr>
        <w:t>Becoming dependent on social media and the internet</w:t>
      </w:r>
    </w:p>
    <w:p w14:paraId="218AE856" w14:textId="77777777" w:rsidR="001C3400" w:rsidRPr="00EC5D31" w:rsidRDefault="001C3400" w:rsidP="00DD627C">
      <w:pPr>
        <w:numPr>
          <w:ilvl w:val="0"/>
          <w:numId w:val="50"/>
        </w:numPr>
        <w:spacing w:before="100" w:beforeAutospacing="1" w:after="100" w:afterAutospacing="1"/>
        <w:ind w:left="495" w:hanging="69"/>
        <w:rPr>
          <w:rFonts w:cs="Arial"/>
          <w:lang w:val="en" w:eastAsia="en-GB"/>
        </w:rPr>
      </w:pPr>
      <w:r w:rsidRPr="00EC5D31">
        <w:rPr>
          <w:rFonts w:cs="Arial"/>
          <w:lang w:val="en" w:eastAsia="en-GB"/>
        </w:rPr>
        <w:t>Begins to associate with others who hold radical views</w:t>
      </w:r>
    </w:p>
    <w:p w14:paraId="218AE857" w14:textId="77777777" w:rsidR="001C3400" w:rsidRPr="00EC5D31" w:rsidRDefault="001C3400" w:rsidP="00DD627C">
      <w:pPr>
        <w:numPr>
          <w:ilvl w:val="0"/>
          <w:numId w:val="50"/>
        </w:numPr>
        <w:spacing w:before="100" w:beforeAutospacing="1" w:after="100" w:afterAutospacing="1"/>
        <w:ind w:left="495" w:hanging="69"/>
        <w:rPr>
          <w:rFonts w:cs="Arial"/>
          <w:lang w:val="en" w:eastAsia="en-GB"/>
        </w:rPr>
      </w:pPr>
      <w:r w:rsidRPr="00EC5D31">
        <w:rPr>
          <w:rFonts w:cs="Arial"/>
          <w:lang w:val="en" w:eastAsia="en-GB"/>
        </w:rPr>
        <w:t>Bullies or demonises other people freely</w:t>
      </w:r>
    </w:p>
    <w:p w14:paraId="218AE858" w14:textId="77777777" w:rsidR="001C3400" w:rsidRPr="00EC5D31" w:rsidRDefault="001C3400" w:rsidP="00DD627C">
      <w:pPr>
        <w:numPr>
          <w:ilvl w:val="0"/>
          <w:numId w:val="50"/>
        </w:numPr>
        <w:spacing w:before="100" w:beforeAutospacing="1"/>
        <w:ind w:left="495" w:hanging="69"/>
        <w:rPr>
          <w:rFonts w:cs="Arial"/>
          <w:lang w:val="en" w:eastAsia="en-GB"/>
        </w:rPr>
      </w:pPr>
      <w:r w:rsidRPr="00EC5D31">
        <w:rPr>
          <w:rFonts w:cs="Arial"/>
          <w:lang w:val="en" w:eastAsia="en-GB"/>
        </w:rPr>
        <w:t>Visits extremist websites, networks and blogs</w:t>
      </w:r>
    </w:p>
    <w:p w14:paraId="218AE859" w14:textId="77777777" w:rsidR="001C3400" w:rsidRPr="00EC5D31" w:rsidRDefault="001C3400" w:rsidP="006472B0">
      <w:pPr>
        <w:spacing w:before="120"/>
        <w:rPr>
          <w:rFonts w:cs="Arial"/>
          <w:lang w:val="en" w:eastAsia="en-GB"/>
        </w:rPr>
      </w:pPr>
      <w:r w:rsidRPr="00EC5D31">
        <w:rPr>
          <w:rFonts w:cs="Arial"/>
          <w:lang w:val="en" w:eastAsia="en-GB"/>
        </w:rPr>
        <w:t>Emotional and verbal changes:</w:t>
      </w:r>
    </w:p>
    <w:p w14:paraId="218AE85A" w14:textId="77777777" w:rsidR="001C3400" w:rsidRPr="00EC5D31" w:rsidRDefault="001C3400" w:rsidP="00DD627C">
      <w:pPr>
        <w:numPr>
          <w:ilvl w:val="0"/>
          <w:numId w:val="51"/>
        </w:numPr>
        <w:ind w:left="709" w:hanging="283"/>
        <w:rPr>
          <w:rFonts w:cs="Arial"/>
          <w:lang w:val="en" w:eastAsia="en-GB"/>
        </w:rPr>
      </w:pPr>
      <w:r w:rsidRPr="00EC5D31">
        <w:rPr>
          <w:rFonts w:cs="Arial"/>
          <w:lang w:val="en" w:eastAsia="en-GB"/>
        </w:rPr>
        <w:t>Advocates violence or criminal behaviour  </w:t>
      </w:r>
    </w:p>
    <w:p w14:paraId="218AE85B" w14:textId="77777777" w:rsidR="001C3400" w:rsidRPr="00EC5D31" w:rsidRDefault="001C3400" w:rsidP="00DD627C">
      <w:pPr>
        <w:numPr>
          <w:ilvl w:val="0"/>
          <w:numId w:val="51"/>
        </w:numPr>
        <w:ind w:left="709" w:hanging="283"/>
        <w:rPr>
          <w:rFonts w:cs="Arial"/>
          <w:lang w:val="en" w:eastAsia="en-GB"/>
        </w:rPr>
      </w:pPr>
      <w:r w:rsidRPr="00EC5D31">
        <w:rPr>
          <w:rFonts w:cs="Arial"/>
          <w:lang w:val="en" w:eastAsia="en-GB"/>
        </w:rPr>
        <w:t>Exhibits erratic behaviour such as paranoia and delusion</w:t>
      </w:r>
    </w:p>
    <w:p w14:paraId="218AE85C" w14:textId="77777777" w:rsidR="001C3400" w:rsidRPr="00EC5D31" w:rsidRDefault="001C3400" w:rsidP="00DD627C">
      <w:pPr>
        <w:numPr>
          <w:ilvl w:val="0"/>
          <w:numId w:val="51"/>
        </w:numPr>
        <w:ind w:left="709" w:hanging="283"/>
        <w:rPr>
          <w:rFonts w:cs="Arial"/>
          <w:lang w:val="en" w:eastAsia="en-GB"/>
        </w:rPr>
      </w:pPr>
      <w:r w:rsidRPr="00EC5D31">
        <w:rPr>
          <w:rFonts w:cs="Arial"/>
          <w:lang w:val="en" w:eastAsia="en-GB"/>
        </w:rPr>
        <w:t>Speaks about seeking revenge</w:t>
      </w:r>
    </w:p>
    <w:p w14:paraId="218AE85D" w14:textId="77777777" w:rsidR="001C3400" w:rsidRPr="00EC5D31" w:rsidRDefault="001C3400" w:rsidP="00DD627C">
      <w:pPr>
        <w:numPr>
          <w:ilvl w:val="0"/>
          <w:numId w:val="51"/>
        </w:numPr>
        <w:ind w:left="709" w:hanging="283"/>
        <w:rPr>
          <w:rFonts w:cs="Arial"/>
          <w:lang w:val="en" w:eastAsia="en-GB"/>
        </w:rPr>
      </w:pPr>
      <w:r w:rsidRPr="00EC5D31">
        <w:rPr>
          <w:rFonts w:cs="Arial"/>
          <w:lang w:val="en" w:eastAsia="en-GB"/>
        </w:rPr>
        <w:t>Starts to exhibit extreme religious intolerance</w:t>
      </w:r>
    </w:p>
    <w:p w14:paraId="218AE85E" w14:textId="77777777" w:rsidR="001C3400" w:rsidRPr="00EC5D31" w:rsidRDefault="001C3400" w:rsidP="00DD627C">
      <w:pPr>
        <w:numPr>
          <w:ilvl w:val="0"/>
          <w:numId w:val="51"/>
        </w:numPr>
        <w:ind w:left="709" w:hanging="283"/>
        <w:rPr>
          <w:rFonts w:cs="Arial"/>
          <w:lang w:val="en" w:eastAsia="en-GB"/>
        </w:rPr>
      </w:pPr>
      <w:r w:rsidRPr="00EC5D31">
        <w:rPr>
          <w:rFonts w:cs="Arial"/>
          <w:lang w:val="en" w:eastAsia="en-GB"/>
        </w:rPr>
        <w:t>Demonstrates sympathy to radical groups</w:t>
      </w:r>
    </w:p>
    <w:p w14:paraId="218AE85F" w14:textId="77777777" w:rsidR="00255D71" w:rsidRPr="00EC5D31" w:rsidRDefault="001C3400" w:rsidP="00DD627C">
      <w:pPr>
        <w:numPr>
          <w:ilvl w:val="0"/>
          <w:numId w:val="51"/>
        </w:numPr>
        <w:spacing w:after="120"/>
        <w:ind w:left="709" w:hanging="283"/>
        <w:rPr>
          <w:rFonts w:cs="Arial"/>
          <w:lang w:val="en" w:eastAsia="en-GB"/>
        </w:rPr>
      </w:pPr>
      <w:r w:rsidRPr="00EC5D31">
        <w:rPr>
          <w:rFonts w:cs="Arial"/>
          <w:lang w:val="en" w:eastAsia="en-GB"/>
        </w:rPr>
        <w:t>Displays hatred or intolerance of other people or communities because they are different</w:t>
      </w:r>
    </w:p>
    <w:p w14:paraId="218AE860" w14:textId="00B4490C" w:rsidR="001C3400" w:rsidRDefault="001C3400" w:rsidP="001260B7">
      <w:pPr>
        <w:rPr>
          <w:rFonts w:cs="Arial"/>
          <w:b/>
          <w:bCs/>
          <w:color w:val="333333"/>
          <w:lang w:val="en" w:eastAsia="en-GB"/>
        </w:rPr>
      </w:pPr>
      <w:r w:rsidRPr="00EC5D31">
        <w:rPr>
          <w:rFonts w:cs="Arial"/>
          <w:b/>
          <w:bCs/>
          <w:color w:val="333333"/>
          <w:lang w:val="en" w:eastAsia="en-GB"/>
        </w:rPr>
        <w:t xml:space="preserve">Things to consider before assuming that somebody has been radicalised: </w:t>
      </w:r>
    </w:p>
    <w:p w14:paraId="1F63115A" w14:textId="77777777" w:rsidR="00E237C8" w:rsidRPr="00EC5D31" w:rsidRDefault="00E237C8" w:rsidP="001260B7">
      <w:pPr>
        <w:rPr>
          <w:rFonts w:cs="Arial"/>
          <w:color w:val="333333"/>
          <w:lang w:val="en" w:eastAsia="en-GB"/>
        </w:rPr>
      </w:pPr>
    </w:p>
    <w:p w14:paraId="218AE861" w14:textId="77777777" w:rsidR="001C3400" w:rsidRPr="00EC5D31" w:rsidRDefault="001C3400" w:rsidP="006472B0">
      <w:pPr>
        <w:rPr>
          <w:rFonts w:cs="Arial"/>
          <w:lang w:val="en" w:eastAsia="en-GB"/>
        </w:rPr>
      </w:pPr>
      <w:r w:rsidRPr="00EC5D31">
        <w:rPr>
          <w:rFonts w:cs="Arial"/>
          <w:lang w:val="en" w:eastAsia="en-GB"/>
        </w:rPr>
        <w:t>Not everybody will share the same view or opinion. Holding a different view – religious, social or political, does not mean that somebody is radical. The concern is when somebody with an extreme view acts or intends to act</w:t>
      </w:r>
      <w:r w:rsidRPr="00EC5D31">
        <w:rPr>
          <w:rFonts w:cs="Arial"/>
          <w:b/>
          <w:bCs/>
          <w:lang w:val="en" w:eastAsia="en-GB"/>
        </w:rPr>
        <w:t xml:space="preserve"> </w:t>
      </w:r>
      <w:r w:rsidRPr="00EC5D31">
        <w:rPr>
          <w:rFonts w:cs="Arial"/>
          <w:lang w:val="en" w:eastAsia="en-GB"/>
        </w:rPr>
        <w:t>upon their view(s) in a way that is harmful to themselves or others. Even if they do not intend to act upon their view, extreme views that are based on lies and misguidance can be extremely damaging to somebody’s mental health.</w:t>
      </w:r>
    </w:p>
    <w:p w14:paraId="218AE862" w14:textId="77777777" w:rsidR="001260B7" w:rsidRPr="00EC5D31" w:rsidRDefault="001260B7" w:rsidP="006472B0">
      <w:pPr>
        <w:rPr>
          <w:rFonts w:cs="Arial"/>
          <w:lang w:val="en" w:eastAsia="en-GB"/>
        </w:rPr>
      </w:pPr>
    </w:p>
    <w:p w14:paraId="218AE863" w14:textId="369D61D2" w:rsidR="001260B7" w:rsidRDefault="001C3400" w:rsidP="001C3400">
      <w:pPr>
        <w:spacing w:after="150"/>
        <w:rPr>
          <w:rFonts w:cs="Arial"/>
          <w:lang w:val="en" w:eastAsia="en-GB"/>
        </w:rPr>
      </w:pPr>
      <w:r w:rsidRPr="00EC5D31">
        <w:rPr>
          <w:rFonts w:cs="Arial"/>
          <w:lang w:val="en" w:eastAsia="en-GB"/>
        </w:rPr>
        <w:t>You should always use your professional judgment about somebody and if in any doubt seek advice.</w:t>
      </w:r>
    </w:p>
    <w:p w14:paraId="4EBE7624" w14:textId="424BF168" w:rsidR="00E237C8" w:rsidRDefault="00E237C8" w:rsidP="001C3400">
      <w:pPr>
        <w:spacing w:after="150"/>
        <w:rPr>
          <w:rFonts w:cs="Arial"/>
          <w:lang w:val="en" w:eastAsia="en-GB"/>
        </w:rPr>
      </w:pPr>
    </w:p>
    <w:p w14:paraId="7678F905" w14:textId="19F637A5" w:rsidR="00633E2C" w:rsidRDefault="00633E2C" w:rsidP="001C3400">
      <w:pPr>
        <w:spacing w:after="150"/>
        <w:rPr>
          <w:rFonts w:cs="Arial"/>
          <w:lang w:val="en" w:eastAsia="en-GB"/>
        </w:rPr>
      </w:pPr>
    </w:p>
    <w:p w14:paraId="15C16E1D" w14:textId="77777777" w:rsidR="00633E2C" w:rsidRDefault="00633E2C" w:rsidP="001C3400">
      <w:pPr>
        <w:spacing w:after="150"/>
        <w:rPr>
          <w:rFonts w:cs="Arial"/>
          <w:lang w:val="en" w:eastAsia="en-GB"/>
        </w:rPr>
      </w:pPr>
    </w:p>
    <w:p w14:paraId="218AE864" w14:textId="5735B23D" w:rsidR="00D20665" w:rsidRDefault="00D20665" w:rsidP="00686EEF">
      <w:pPr>
        <w:pStyle w:val="MediumGrid1-Accent21"/>
        <w:outlineLvl w:val="0"/>
      </w:pPr>
      <w:bookmarkStart w:id="40" w:name="_Toc49416104"/>
      <w:r w:rsidRPr="009E2F80">
        <w:lastRenderedPageBreak/>
        <w:t>Upskirting</w:t>
      </w:r>
      <w:bookmarkEnd w:id="40"/>
    </w:p>
    <w:p w14:paraId="4203A933" w14:textId="77777777" w:rsidR="00FD26DA" w:rsidRPr="009E2F80" w:rsidRDefault="00FD26DA" w:rsidP="009E2F80">
      <w:pPr>
        <w:pStyle w:val="MediumGrid1-Accent21"/>
      </w:pPr>
    </w:p>
    <w:p w14:paraId="218AE865" w14:textId="77777777" w:rsidR="00D20665" w:rsidRPr="00705C5E" w:rsidRDefault="00D20665" w:rsidP="00D20665">
      <w:pPr>
        <w:kinsoku w:val="0"/>
        <w:overflowPunct w:val="0"/>
        <w:spacing w:before="96"/>
        <w:textAlignment w:val="baseline"/>
        <w:rPr>
          <w:rFonts w:cstheme="minorHAnsi"/>
          <w:lang w:eastAsia="en-GB"/>
        </w:rPr>
      </w:pPr>
      <w:r w:rsidRPr="00705C5E">
        <w:rPr>
          <w:rFonts w:eastAsia="+mn-ea" w:cstheme="minorHAnsi"/>
          <w:color w:val="000000"/>
          <w:kern w:val="24"/>
          <w:lang w:eastAsia="en-GB"/>
        </w:rPr>
        <w:t>The Voyeurism Offences Act, which was commonly known as the Upskirting Bill, was introduced on 21 June 2018. It came into force on 12 April 2019.</w:t>
      </w:r>
    </w:p>
    <w:p w14:paraId="218AE866" w14:textId="77777777" w:rsidR="00D20665" w:rsidRPr="00705C5E" w:rsidRDefault="00D20665" w:rsidP="00DD627C">
      <w:pPr>
        <w:numPr>
          <w:ilvl w:val="0"/>
          <w:numId w:val="177"/>
        </w:numPr>
        <w:kinsoku w:val="0"/>
        <w:overflowPunct w:val="0"/>
        <w:ind w:left="1267"/>
        <w:contextualSpacing/>
        <w:textAlignment w:val="baseline"/>
        <w:rPr>
          <w:rFonts w:cstheme="minorHAnsi"/>
          <w:lang w:eastAsia="en-GB"/>
        </w:rPr>
      </w:pPr>
      <w:r w:rsidRPr="00705C5E">
        <w:rPr>
          <w:rFonts w:eastAsia="+mn-ea" w:cstheme="minorHAnsi"/>
          <w:color w:val="000000"/>
          <w:kern w:val="24"/>
          <w:lang w:eastAsia="en-GB"/>
        </w:rPr>
        <w:t xml:space="preserve">Upskirting is a highly intrusive practice, which typically involves someone taking a picture under another person’s clothing without their knowledge, with the intention of viewing their genitals or buttocks (with or without underwear). </w:t>
      </w:r>
    </w:p>
    <w:p w14:paraId="218AE867" w14:textId="77777777" w:rsidR="00D20665" w:rsidRPr="00705C5E" w:rsidRDefault="00D20665" w:rsidP="00DD627C">
      <w:pPr>
        <w:numPr>
          <w:ilvl w:val="0"/>
          <w:numId w:val="177"/>
        </w:numPr>
        <w:kinsoku w:val="0"/>
        <w:overflowPunct w:val="0"/>
        <w:ind w:left="1267"/>
        <w:contextualSpacing/>
        <w:textAlignment w:val="baseline"/>
        <w:rPr>
          <w:rFonts w:cstheme="minorHAnsi"/>
          <w:lang w:eastAsia="en-GB"/>
        </w:rPr>
      </w:pPr>
      <w:r w:rsidRPr="00705C5E">
        <w:rPr>
          <w:rFonts w:eastAsia="+mn-ea" w:cstheme="minorHAnsi"/>
          <w:color w:val="000000"/>
          <w:kern w:val="24"/>
          <w:lang w:eastAsia="en-GB"/>
        </w:rPr>
        <w:t xml:space="preserve">Transportation services have reported a rise in the offence however, it can occur anywhere and involve any gender. </w:t>
      </w:r>
    </w:p>
    <w:p w14:paraId="218AE868" w14:textId="77777777" w:rsidR="00D20665" w:rsidRPr="00705C5E" w:rsidRDefault="00D20665" w:rsidP="00DD627C">
      <w:pPr>
        <w:numPr>
          <w:ilvl w:val="0"/>
          <w:numId w:val="177"/>
        </w:numPr>
        <w:kinsoku w:val="0"/>
        <w:overflowPunct w:val="0"/>
        <w:ind w:left="1267"/>
        <w:contextualSpacing/>
        <w:textAlignment w:val="baseline"/>
        <w:rPr>
          <w:rFonts w:cstheme="minorHAnsi"/>
          <w:lang w:eastAsia="en-GB"/>
        </w:rPr>
      </w:pPr>
      <w:r w:rsidRPr="00705C5E">
        <w:rPr>
          <w:rFonts w:eastAsia="+mn-ea" w:cstheme="minorHAnsi"/>
          <w:color w:val="000000"/>
          <w:kern w:val="24"/>
          <w:lang w:eastAsia="en-GB"/>
        </w:rPr>
        <w:t>The new law will capture instances where the purpose of the behaviour is to obtain sexual gratification, or to cause humiliation, distress or alarm.</w:t>
      </w:r>
    </w:p>
    <w:p w14:paraId="218AE869" w14:textId="77777777" w:rsidR="00D20665" w:rsidRPr="00705C5E" w:rsidRDefault="00D20665" w:rsidP="00DD627C">
      <w:pPr>
        <w:numPr>
          <w:ilvl w:val="0"/>
          <w:numId w:val="177"/>
        </w:numPr>
        <w:kinsoku w:val="0"/>
        <w:overflowPunct w:val="0"/>
        <w:ind w:left="1267"/>
        <w:contextualSpacing/>
        <w:textAlignment w:val="baseline"/>
        <w:rPr>
          <w:rFonts w:cstheme="minorHAnsi"/>
          <w:lang w:eastAsia="en-GB"/>
        </w:rPr>
      </w:pPr>
      <w:r w:rsidRPr="00705C5E">
        <w:rPr>
          <w:rFonts w:eastAsia="+mn-ea" w:cstheme="minorHAnsi"/>
          <w:color w:val="000000"/>
          <w:kern w:val="24"/>
          <w:lang w:eastAsia="en-GB"/>
        </w:rPr>
        <w:t xml:space="preserve">The perpetrator can face up to two years imprisonment if found guilty of the offence. </w:t>
      </w:r>
    </w:p>
    <w:p w14:paraId="218AE86A" w14:textId="77777777" w:rsidR="00D20665" w:rsidRPr="00705C5E" w:rsidRDefault="00D20665" w:rsidP="00DD627C">
      <w:pPr>
        <w:numPr>
          <w:ilvl w:val="0"/>
          <w:numId w:val="177"/>
        </w:numPr>
        <w:kinsoku w:val="0"/>
        <w:overflowPunct w:val="0"/>
        <w:ind w:left="1267"/>
        <w:contextualSpacing/>
        <w:textAlignment w:val="baseline"/>
        <w:rPr>
          <w:rFonts w:cstheme="minorHAnsi"/>
          <w:lang w:eastAsia="en-GB"/>
        </w:rPr>
      </w:pPr>
      <w:r w:rsidRPr="00705C5E">
        <w:rPr>
          <w:rFonts w:eastAsia="+mn-ea" w:cstheme="minorHAnsi"/>
          <w:color w:val="000000"/>
          <w:kern w:val="24"/>
          <w:lang w:eastAsia="en-GB"/>
        </w:rPr>
        <w:t>The law protects those who are victims of the offence from being named in the media</w:t>
      </w:r>
    </w:p>
    <w:p w14:paraId="218AE86B" w14:textId="77777777" w:rsidR="00D20665" w:rsidRPr="00705C5E" w:rsidRDefault="00D20665" w:rsidP="00DD627C">
      <w:pPr>
        <w:numPr>
          <w:ilvl w:val="0"/>
          <w:numId w:val="177"/>
        </w:numPr>
        <w:kinsoku w:val="0"/>
        <w:overflowPunct w:val="0"/>
        <w:ind w:left="1267"/>
        <w:contextualSpacing/>
        <w:textAlignment w:val="baseline"/>
        <w:rPr>
          <w:rFonts w:cstheme="minorHAnsi"/>
          <w:lang w:eastAsia="en-GB"/>
        </w:rPr>
      </w:pPr>
      <w:r w:rsidRPr="00705C5E">
        <w:rPr>
          <w:rFonts w:eastAsia="+mn-ea" w:cstheme="minorHAnsi"/>
          <w:color w:val="000000"/>
          <w:kern w:val="24"/>
          <w:lang w:eastAsia="en-GB"/>
        </w:rPr>
        <w:t xml:space="preserve">Staff must report any concerns to the DSL or the Head of School. </w:t>
      </w:r>
    </w:p>
    <w:p w14:paraId="391F97D7" w14:textId="77777777" w:rsidR="00E237C8" w:rsidRDefault="00E237C8" w:rsidP="00DB5E8B">
      <w:pPr>
        <w:pStyle w:val="MediumGrid1-Accent21"/>
        <w:outlineLvl w:val="0"/>
        <w:rPr>
          <w:lang w:val="en"/>
        </w:rPr>
      </w:pPr>
      <w:bookmarkStart w:id="41" w:name="_Toc428456784"/>
      <w:bookmarkStart w:id="42" w:name="_Toc428457755"/>
    </w:p>
    <w:p w14:paraId="67F5EC9A" w14:textId="77777777" w:rsidR="00FD26DA" w:rsidRDefault="00FD26DA" w:rsidP="00E237C8">
      <w:pPr>
        <w:pStyle w:val="MediumGrid1-Accent21"/>
        <w:outlineLvl w:val="0"/>
        <w:rPr>
          <w:lang w:val="en"/>
        </w:rPr>
      </w:pPr>
    </w:p>
    <w:p w14:paraId="64B21521" w14:textId="284486D9" w:rsidR="00E237C8" w:rsidRDefault="00D8718B" w:rsidP="00E237C8">
      <w:pPr>
        <w:pStyle w:val="MediumGrid1-Accent21"/>
        <w:outlineLvl w:val="0"/>
      </w:pPr>
      <w:bookmarkStart w:id="43" w:name="_Toc49416105"/>
      <w:r w:rsidRPr="00686EEF">
        <w:t>M</w:t>
      </w:r>
      <w:r w:rsidR="001F256C" w:rsidRPr="00EC5D31">
        <w:t>issing Children from Education</w:t>
      </w:r>
      <w:bookmarkEnd w:id="41"/>
      <w:bookmarkEnd w:id="42"/>
      <w:r w:rsidR="00111374" w:rsidRPr="00EC5D31">
        <w:t xml:space="preserve"> (CME)</w:t>
      </w:r>
      <w:bookmarkEnd w:id="43"/>
    </w:p>
    <w:p w14:paraId="4C8B4AFC" w14:textId="77777777" w:rsidR="00E237C8" w:rsidRDefault="00E237C8" w:rsidP="00E237C8">
      <w:pPr>
        <w:pStyle w:val="MediumGrid1-Accent21"/>
        <w:outlineLvl w:val="0"/>
      </w:pPr>
    </w:p>
    <w:p w14:paraId="218AE86F" w14:textId="160FC42E" w:rsidR="00297C44" w:rsidRDefault="004D1113" w:rsidP="00FD4B93">
      <w:r>
        <w:t>NWL</w:t>
      </w:r>
      <w:r w:rsidR="00FD26DA">
        <w:t>IS</w:t>
      </w:r>
      <w:r w:rsidR="00156F29" w:rsidRPr="00EC5D31">
        <w:t xml:space="preserve"> has an Admissions Policy in place detailing what to do if a child is missing from education. </w:t>
      </w:r>
    </w:p>
    <w:p w14:paraId="75E5C930" w14:textId="77777777" w:rsidR="00FD26DA" w:rsidRPr="00EC5D31" w:rsidRDefault="00FD26DA" w:rsidP="00E237C8">
      <w:pPr>
        <w:pStyle w:val="MediumGrid1-Accent21"/>
        <w:outlineLvl w:val="0"/>
      </w:pPr>
    </w:p>
    <w:p w14:paraId="218AE870" w14:textId="77777777" w:rsidR="00297C44" w:rsidRPr="00EC5D31" w:rsidRDefault="00297C44" w:rsidP="00297C44">
      <w:pPr>
        <w:rPr>
          <w:rFonts w:cs="Arial"/>
          <w:b/>
          <w:bCs/>
        </w:rPr>
      </w:pPr>
      <w:r w:rsidRPr="00EC5D31">
        <w:rPr>
          <w:rFonts w:cs="Arial"/>
        </w:rPr>
        <w:t>All staff should look out for potential indicators of abuse or neglect such as triggers;</w:t>
      </w:r>
    </w:p>
    <w:p w14:paraId="218AE871" w14:textId="77777777" w:rsidR="00297C44" w:rsidRPr="00EC5D31" w:rsidRDefault="00297C44" w:rsidP="00DD627C">
      <w:pPr>
        <w:numPr>
          <w:ilvl w:val="0"/>
          <w:numId w:val="111"/>
        </w:numPr>
        <w:rPr>
          <w:rFonts w:cs="Arial"/>
        </w:rPr>
      </w:pPr>
      <w:r w:rsidRPr="00EC5D31">
        <w:rPr>
          <w:rFonts w:cs="Arial"/>
        </w:rPr>
        <w:t>Repeat occasions of absence.</w:t>
      </w:r>
    </w:p>
    <w:p w14:paraId="218AE872" w14:textId="77777777" w:rsidR="00297C44" w:rsidRPr="00EC5D31" w:rsidRDefault="00297C44" w:rsidP="00DD627C">
      <w:pPr>
        <w:numPr>
          <w:ilvl w:val="0"/>
          <w:numId w:val="111"/>
        </w:numPr>
        <w:rPr>
          <w:rFonts w:cs="Arial"/>
        </w:rPr>
      </w:pPr>
      <w:r w:rsidRPr="00EC5D31">
        <w:rPr>
          <w:rFonts w:cs="Arial"/>
        </w:rPr>
        <w:t>FGM signs</w:t>
      </w:r>
    </w:p>
    <w:p w14:paraId="218AE873" w14:textId="77777777" w:rsidR="00297C44" w:rsidRPr="00EC5D31" w:rsidRDefault="00297C44" w:rsidP="00DD627C">
      <w:pPr>
        <w:numPr>
          <w:ilvl w:val="0"/>
          <w:numId w:val="111"/>
        </w:numPr>
        <w:rPr>
          <w:rFonts w:cs="Arial"/>
        </w:rPr>
      </w:pPr>
      <w:r w:rsidRPr="00EC5D31">
        <w:rPr>
          <w:rFonts w:cs="Arial"/>
        </w:rPr>
        <w:t>Traveling to conflict zones – prevent (radicalisation)</w:t>
      </w:r>
    </w:p>
    <w:p w14:paraId="218AE874" w14:textId="77777777" w:rsidR="00297C44" w:rsidRPr="00EC5D31" w:rsidRDefault="00297C44" w:rsidP="00DD627C">
      <w:pPr>
        <w:numPr>
          <w:ilvl w:val="0"/>
          <w:numId w:val="111"/>
        </w:numPr>
        <w:rPr>
          <w:rFonts w:cs="Arial"/>
        </w:rPr>
      </w:pPr>
      <w:r w:rsidRPr="00EC5D31">
        <w:rPr>
          <w:rFonts w:cs="Arial"/>
        </w:rPr>
        <w:t>Force marriage</w:t>
      </w:r>
    </w:p>
    <w:p w14:paraId="218AE875" w14:textId="77777777" w:rsidR="00297C44" w:rsidRPr="00EC5D31" w:rsidRDefault="00297C44" w:rsidP="00DD627C">
      <w:pPr>
        <w:numPr>
          <w:ilvl w:val="0"/>
          <w:numId w:val="111"/>
        </w:numPr>
        <w:rPr>
          <w:rFonts w:cs="Arial"/>
          <w:b/>
        </w:rPr>
      </w:pPr>
      <w:r w:rsidRPr="00EC5D31">
        <w:rPr>
          <w:rFonts w:cs="Arial"/>
        </w:rPr>
        <w:t xml:space="preserve">Child Sexual Exploitation (CSE) </w:t>
      </w:r>
    </w:p>
    <w:p w14:paraId="218AE876" w14:textId="77777777" w:rsidR="000A01EE" w:rsidRPr="00EC5D31" w:rsidRDefault="000A01EE" w:rsidP="00DD627C">
      <w:pPr>
        <w:numPr>
          <w:ilvl w:val="0"/>
          <w:numId w:val="111"/>
        </w:numPr>
        <w:rPr>
          <w:rFonts w:cs="Arial"/>
        </w:rPr>
      </w:pPr>
      <w:r w:rsidRPr="00EC5D31">
        <w:rPr>
          <w:rFonts w:cs="Arial"/>
        </w:rPr>
        <w:t>Criminal Exploitation – county lines</w:t>
      </w:r>
    </w:p>
    <w:p w14:paraId="218AE877" w14:textId="77777777" w:rsidR="00297C44" w:rsidRPr="00EC5D31" w:rsidRDefault="00297C44" w:rsidP="00297C44">
      <w:pPr>
        <w:rPr>
          <w:rFonts w:cs="Arial"/>
          <w:b/>
        </w:rPr>
      </w:pPr>
    </w:p>
    <w:p w14:paraId="218AE878" w14:textId="77777777" w:rsidR="00297C44" w:rsidRPr="00EC5D31" w:rsidRDefault="00297C44" w:rsidP="00AA4C29">
      <w:pPr>
        <w:rPr>
          <w:rFonts w:cs="Arial"/>
          <w:b/>
        </w:rPr>
      </w:pPr>
      <w:r w:rsidRPr="00EC5D31">
        <w:rPr>
          <w:rFonts w:cs="Arial"/>
          <w:b/>
        </w:rPr>
        <w:t>Staff must report all children missing from education for 10 consecutive days to the DSL who will inform social care</w:t>
      </w:r>
    </w:p>
    <w:p w14:paraId="218AE879" w14:textId="77777777" w:rsidR="00297C44" w:rsidRPr="00EC5D31" w:rsidRDefault="00297C44" w:rsidP="00297C44">
      <w:pPr>
        <w:rPr>
          <w:rFonts w:cs="Arial"/>
        </w:rPr>
      </w:pPr>
    </w:p>
    <w:p w14:paraId="218AE87A" w14:textId="77777777" w:rsidR="001260B7" w:rsidRPr="00EC5D31" w:rsidRDefault="001F256C" w:rsidP="00392869">
      <w:pPr>
        <w:ind w:right="-1"/>
        <w:jc w:val="right"/>
        <w:rPr>
          <w:rFonts w:cs="Arial"/>
          <w:b/>
          <w:bCs/>
          <w:i/>
          <w:iCs/>
          <w:lang w:eastAsia="x-none"/>
        </w:rPr>
      </w:pPr>
      <w:r w:rsidRPr="00EC5D31">
        <w:rPr>
          <w:rFonts w:cs="Arial"/>
          <w:b/>
          <w:bCs/>
          <w:i/>
          <w:iCs/>
          <w:lang w:eastAsia="x-none"/>
        </w:rPr>
        <w:t xml:space="preserve">For detailed </w:t>
      </w:r>
      <w:r w:rsidR="00392869" w:rsidRPr="00EC5D31">
        <w:rPr>
          <w:rFonts w:cs="Arial"/>
          <w:b/>
          <w:bCs/>
          <w:i/>
          <w:iCs/>
          <w:lang w:eastAsia="x-none"/>
        </w:rPr>
        <w:t>information in</w:t>
      </w:r>
      <w:r w:rsidRPr="00EC5D31">
        <w:rPr>
          <w:rFonts w:cs="Arial"/>
          <w:b/>
          <w:bCs/>
          <w:i/>
          <w:iCs/>
          <w:lang w:eastAsia="x-none"/>
        </w:rPr>
        <w:t xml:space="preserve"> relation </w:t>
      </w:r>
      <w:r w:rsidR="00297C44" w:rsidRPr="00EC5D31">
        <w:rPr>
          <w:rFonts w:cs="Arial"/>
          <w:b/>
          <w:bCs/>
          <w:i/>
          <w:iCs/>
          <w:lang w:eastAsia="x-none"/>
        </w:rPr>
        <w:t>to child</w:t>
      </w:r>
      <w:r w:rsidR="00392869" w:rsidRPr="00EC5D31">
        <w:rPr>
          <w:rFonts w:cs="Arial"/>
          <w:b/>
          <w:bCs/>
          <w:i/>
          <w:iCs/>
          <w:lang w:eastAsia="x-none"/>
        </w:rPr>
        <w:t xml:space="preserve"> missing from education </w:t>
      </w:r>
    </w:p>
    <w:p w14:paraId="218AE87B" w14:textId="77777777" w:rsidR="001F256C" w:rsidRPr="00EC5D31" w:rsidRDefault="00392869" w:rsidP="00392869">
      <w:pPr>
        <w:ind w:right="-1"/>
        <w:jc w:val="right"/>
        <w:rPr>
          <w:rFonts w:cs="Arial"/>
          <w:b/>
          <w:bCs/>
          <w:i/>
          <w:iCs/>
          <w:lang w:eastAsia="x-none"/>
        </w:rPr>
      </w:pPr>
      <w:r w:rsidRPr="00EC5D31">
        <w:rPr>
          <w:rFonts w:cs="Arial"/>
          <w:b/>
          <w:bCs/>
          <w:i/>
          <w:iCs/>
          <w:lang w:eastAsia="x-none"/>
        </w:rPr>
        <w:t xml:space="preserve">please see the TCES </w:t>
      </w:r>
      <w:r w:rsidR="001F256C" w:rsidRPr="00EC5D31">
        <w:rPr>
          <w:rFonts w:cs="Arial"/>
          <w:b/>
          <w:bCs/>
          <w:i/>
          <w:iCs/>
          <w:lang w:eastAsia="x-none"/>
        </w:rPr>
        <w:t>Admissions and Attendance Policy’</w:t>
      </w:r>
    </w:p>
    <w:p w14:paraId="5A8F70DC" w14:textId="77777777" w:rsidR="00C10F61" w:rsidRDefault="00C10F61" w:rsidP="00DB5E8B">
      <w:pPr>
        <w:pStyle w:val="MediumGrid1-Accent21"/>
        <w:outlineLvl w:val="0"/>
      </w:pPr>
    </w:p>
    <w:p w14:paraId="5A76ECBD" w14:textId="77777777" w:rsidR="00C10F61" w:rsidRDefault="00C10F61" w:rsidP="00DB5E8B">
      <w:pPr>
        <w:pStyle w:val="MediumGrid1-Accent21"/>
        <w:outlineLvl w:val="0"/>
      </w:pPr>
    </w:p>
    <w:p w14:paraId="218AE87D" w14:textId="1F650559" w:rsidR="001F1C5F" w:rsidRDefault="005003C7" w:rsidP="00DB5E8B">
      <w:pPr>
        <w:pStyle w:val="MediumGrid1-Accent21"/>
        <w:outlineLvl w:val="0"/>
      </w:pPr>
      <w:bookmarkStart w:id="44" w:name="_Toc49416106"/>
      <w:r w:rsidRPr="00EC5D31">
        <w:t>Allegations Against Staff</w:t>
      </w:r>
      <w:bookmarkEnd w:id="44"/>
      <w:r w:rsidR="00847B1C" w:rsidRPr="00EC5D31">
        <w:t xml:space="preserve"> </w:t>
      </w:r>
    </w:p>
    <w:p w14:paraId="018AF663" w14:textId="77777777" w:rsidR="00C10F61" w:rsidRPr="00EC5D31" w:rsidRDefault="00C10F61" w:rsidP="00DB5E8B">
      <w:pPr>
        <w:pStyle w:val="MediumGrid1-Accent21"/>
        <w:outlineLvl w:val="0"/>
        <w:rPr>
          <w:color w:val="FF0000"/>
        </w:rPr>
      </w:pPr>
    </w:p>
    <w:p w14:paraId="218AE87E" w14:textId="77777777" w:rsidR="00607B13" w:rsidRPr="00EC5D31" w:rsidRDefault="00607B13" w:rsidP="0060622C">
      <w:pPr>
        <w:rPr>
          <w:rFonts w:cs="Arial"/>
          <w:bCs/>
        </w:rPr>
      </w:pPr>
      <w:r w:rsidRPr="00EC5D31">
        <w:rPr>
          <w:rFonts w:cs="Arial"/>
          <w:bCs/>
        </w:rPr>
        <w:t xml:space="preserve">We aim to provide a safe and supportive environment which secures the </w:t>
      </w:r>
      <w:r w:rsidR="0087064B" w:rsidRPr="00EC5D31">
        <w:rPr>
          <w:rFonts w:cs="Arial"/>
          <w:bCs/>
        </w:rPr>
        <w:t>wellbeing</w:t>
      </w:r>
      <w:r w:rsidRPr="00EC5D31">
        <w:rPr>
          <w:rFonts w:cs="Arial"/>
          <w:bCs/>
        </w:rPr>
        <w:t xml:space="preserve"> and very best outcome for our children. We do, however recognised that sometimes allegations of abuse are made.</w:t>
      </w:r>
    </w:p>
    <w:p w14:paraId="218AE87F" w14:textId="77777777" w:rsidR="00607B13" w:rsidRPr="00EC5D31" w:rsidRDefault="00607B13" w:rsidP="0060622C">
      <w:pPr>
        <w:rPr>
          <w:rFonts w:cs="Arial"/>
          <w:bCs/>
        </w:rPr>
      </w:pPr>
    </w:p>
    <w:p w14:paraId="218AE880" w14:textId="77777777" w:rsidR="00E818CF" w:rsidRPr="00EC5D31" w:rsidRDefault="00607B13" w:rsidP="0060622C">
      <w:pPr>
        <w:rPr>
          <w:rFonts w:cs="Arial"/>
          <w:bCs/>
        </w:rPr>
      </w:pPr>
      <w:r w:rsidRPr="00EC5D31">
        <w:rPr>
          <w:rFonts w:cs="Arial"/>
          <w:bCs/>
        </w:rPr>
        <w:t>We recognise that allegations, when they occur, are distressing and difficult for all concerned. We also recognise that some allegations are genuine and that there are adults who deliberately seek to harm or abuse children.</w:t>
      </w:r>
    </w:p>
    <w:p w14:paraId="218AE881" w14:textId="77777777" w:rsidR="00E818CF" w:rsidRPr="00EC5D31" w:rsidRDefault="00E818CF" w:rsidP="0060622C">
      <w:pPr>
        <w:rPr>
          <w:rFonts w:cs="Arial"/>
          <w:bCs/>
        </w:rPr>
      </w:pPr>
    </w:p>
    <w:p w14:paraId="218AE882" w14:textId="48F1577F" w:rsidR="00E818CF" w:rsidRPr="00EC5D31" w:rsidRDefault="00E818CF" w:rsidP="0060622C">
      <w:pPr>
        <w:rPr>
          <w:rFonts w:cs="Arial"/>
          <w:bCs/>
        </w:rPr>
      </w:pPr>
      <w:r w:rsidRPr="00EC5D31">
        <w:rPr>
          <w:rFonts w:cs="Arial"/>
          <w:bCs/>
        </w:rPr>
        <w:lastRenderedPageBreak/>
        <w:t xml:space="preserve">We take all possible steps to safeguard our children and to ensure that the adults </w:t>
      </w:r>
      <w:r w:rsidR="00BE2C7F">
        <w:rPr>
          <w:rFonts w:cs="Arial"/>
          <w:bCs/>
        </w:rPr>
        <w:t xml:space="preserve">at </w:t>
      </w:r>
      <w:r w:rsidR="0095480B">
        <w:rPr>
          <w:rFonts w:cs="Arial"/>
          <w:bCs/>
        </w:rPr>
        <w:t xml:space="preserve">NWLIS </w:t>
      </w:r>
      <w:r w:rsidRPr="00EC5D31">
        <w:rPr>
          <w:rFonts w:cs="Arial"/>
          <w:bCs/>
        </w:rPr>
        <w:t xml:space="preserve">are safe to work with children. </w:t>
      </w:r>
      <w:r w:rsidR="00DA6D6A" w:rsidRPr="00DA6D6A">
        <w:rPr>
          <w:rFonts w:cs="Arial"/>
          <w:bCs/>
        </w:rPr>
        <w:t>we recognise the possibility that adults working in the school may harm children, including governors, volunteers, supply teachers and agency staff.</w:t>
      </w:r>
      <w:r w:rsidR="00DA6D6A" w:rsidRPr="003A7C83">
        <w:rPr>
          <w:rFonts w:cs="Arial"/>
          <w:sz w:val="22"/>
          <w:szCs w:val="22"/>
        </w:rPr>
        <w:t xml:space="preserve"> </w:t>
      </w:r>
      <w:r w:rsidRPr="00EC5D31">
        <w:rPr>
          <w:rFonts w:cs="Arial"/>
          <w:bCs/>
        </w:rPr>
        <w:t xml:space="preserve">We will always ensure that procedures outlined in Working Together to Safeguard Children and Part 4 of Keeping Children Safe in Education are adhered to and will seek appropriate advice from LADO. </w:t>
      </w:r>
    </w:p>
    <w:p w14:paraId="218AE883" w14:textId="23C974B7" w:rsidR="00E818CF" w:rsidRPr="00EC5D31" w:rsidRDefault="00E818CF" w:rsidP="0060622C">
      <w:pPr>
        <w:rPr>
          <w:rFonts w:cs="Arial"/>
          <w:bCs/>
        </w:rPr>
      </w:pPr>
      <w:r w:rsidRPr="00EC5D31">
        <w:rPr>
          <w:rFonts w:cs="Arial"/>
          <w:bCs/>
        </w:rPr>
        <w:t xml:space="preserve">The LADO </w:t>
      </w:r>
      <w:r w:rsidR="0035755C">
        <w:rPr>
          <w:rFonts w:cs="Arial"/>
          <w:bCs/>
        </w:rPr>
        <w:t xml:space="preserve">(Paul Andrews) </w:t>
      </w:r>
      <w:r w:rsidRPr="00EC5D31">
        <w:rPr>
          <w:rFonts w:cs="Arial"/>
          <w:bCs/>
        </w:rPr>
        <w:t xml:space="preserve">can be contacted to request a consultation or to make a referral via email: </w:t>
      </w:r>
      <w:r w:rsidR="0067671B" w:rsidRPr="0035755C">
        <w:rPr>
          <w:rFonts w:cs="Arial"/>
          <w:bCs/>
        </w:rPr>
        <w:t>asv@ealing.gov.uk / child.protection@ealing.cjsm.net </w:t>
      </w:r>
      <w:r w:rsidR="00BE42BD">
        <w:rPr>
          <w:rFonts w:cs="Arial"/>
          <w:bCs/>
        </w:rPr>
        <w:t>or</w:t>
      </w:r>
      <w:r w:rsidRPr="00EC5D31">
        <w:rPr>
          <w:rFonts w:cs="Arial"/>
          <w:bCs/>
        </w:rPr>
        <w:t xml:space="preserve"> by phone on: </w:t>
      </w:r>
      <w:r w:rsidR="0035755C" w:rsidRPr="0035755C">
        <w:rPr>
          <w:rFonts w:cs="Arial"/>
          <w:bCs/>
        </w:rPr>
        <w:t>020 8825 8930</w:t>
      </w:r>
    </w:p>
    <w:p w14:paraId="218AE884" w14:textId="77777777" w:rsidR="00E818CF" w:rsidRPr="00EC5D31" w:rsidRDefault="00E818CF" w:rsidP="0060622C">
      <w:pPr>
        <w:rPr>
          <w:rFonts w:cs="Arial"/>
          <w:bCs/>
        </w:rPr>
      </w:pPr>
    </w:p>
    <w:p w14:paraId="218AE885" w14:textId="6E9DB08E" w:rsidR="001F1C5F" w:rsidRPr="00EC5D31" w:rsidRDefault="001F1C5F" w:rsidP="0060622C">
      <w:pPr>
        <w:rPr>
          <w:rFonts w:cs="Arial"/>
          <w:bCs/>
        </w:rPr>
      </w:pPr>
      <w:r w:rsidRPr="00EC5D31">
        <w:rPr>
          <w:rFonts w:cs="Arial"/>
          <w:bCs/>
        </w:rPr>
        <w:t xml:space="preserve">Allegations that might indicate that a person is unsuitable to continue work with children are </w:t>
      </w:r>
      <w:r w:rsidR="00A571BC" w:rsidRPr="00A571BC">
        <w:rPr>
          <w:rFonts w:cs="Arial"/>
          <w:bCs/>
        </w:rPr>
        <w:t>where it is alleged that anyone working in the school or college that provides education for children under 18 years of age, including supply teachers and volunteers has:</w:t>
      </w:r>
    </w:p>
    <w:p w14:paraId="218AE886" w14:textId="77777777" w:rsidR="001F1C5F" w:rsidRPr="00EC5D31" w:rsidRDefault="001F1C5F" w:rsidP="00DD627C">
      <w:pPr>
        <w:numPr>
          <w:ilvl w:val="0"/>
          <w:numId w:val="28"/>
        </w:numPr>
        <w:tabs>
          <w:tab w:val="left" w:pos="284"/>
        </w:tabs>
        <w:rPr>
          <w:rFonts w:cs="Arial"/>
        </w:rPr>
      </w:pPr>
      <w:r w:rsidRPr="00EC5D31">
        <w:rPr>
          <w:rFonts w:cs="Arial"/>
        </w:rPr>
        <w:t xml:space="preserve">behaved in a way that has harmed a child or may </w:t>
      </w:r>
      <w:r w:rsidR="00607B13" w:rsidRPr="00EC5D31">
        <w:rPr>
          <w:rFonts w:cs="Arial"/>
        </w:rPr>
        <w:t xml:space="preserve">have </w:t>
      </w:r>
      <w:r w:rsidRPr="00EC5D31">
        <w:rPr>
          <w:rFonts w:cs="Arial"/>
        </w:rPr>
        <w:t>harm</w:t>
      </w:r>
      <w:r w:rsidR="00607B13" w:rsidRPr="00EC5D31">
        <w:rPr>
          <w:rFonts w:cs="Arial"/>
        </w:rPr>
        <w:t>ed</w:t>
      </w:r>
      <w:r w:rsidRPr="00EC5D31">
        <w:rPr>
          <w:rFonts w:cs="Arial"/>
        </w:rPr>
        <w:t xml:space="preserve"> a child</w:t>
      </w:r>
    </w:p>
    <w:p w14:paraId="218AE887" w14:textId="77777777" w:rsidR="001F1C5F" w:rsidRPr="00EC5D31" w:rsidRDefault="001F1C5F" w:rsidP="00DD627C">
      <w:pPr>
        <w:numPr>
          <w:ilvl w:val="0"/>
          <w:numId w:val="28"/>
        </w:numPr>
        <w:tabs>
          <w:tab w:val="left" w:pos="284"/>
        </w:tabs>
        <w:rPr>
          <w:rFonts w:cs="Arial"/>
        </w:rPr>
      </w:pPr>
      <w:r w:rsidRPr="00EC5D31">
        <w:rPr>
          <w:rFonts w:cs="Arial"/>
        </w:rPr>
        <w:t xml:space="preserve">possibly committed a criminal offence against </w:t>
      </w:r>
      <w:r w:rsidR="00607B13" w:rsidRPr="00EC5D31">
        <w:rPr>
          <w:rFonts w:cs="Arial"/>
        </w:rPr>
        <w:t>or related to a child</w:t>
      </w:r>
    </w:p>
    <w:p w14:paraId="218AE888" w14:textId="1263637E" w:rsidR="00D3014B" w:rsidRDefault="001F1C5F" w:rsidP="00DD627C">
      <w:pPr>
        <w:numPr>
          <w:ilvl w:val="0"/>
          <w:numId w:val="28"/>
        </w:numPr>
        <w:tabs>
          <w:tab w:val="left" w:pos="284"/>
        </w:tabs>
        <w:rPr>
          <w:rFonts w:cs="Arial"/>
        </w:rPr>
      </w:pPr>
      <w:r w:rsidRPr="00EC5D31">
        <w:rPr>
          <w:rFonts w:cs="Arial"/>
        </w:rPr>
        <w:t>behaved towards a child</w:t>
      </w:r>
      <w:r w:rsidR="00607B13" w:rsidRPr="00EC5D31">
        <w:rPr>
          <w:rFonts w:cs="Arial"/>
        </w:rPr>
        <w:t xml:space="preserve"> or children in a way</w:t>
      </w:r>
      <w:r w:rsidRPr="00EC5D31">
        <w:rPr>
          <w:rFonts w:cs="Arial"/>
        </w:rPr>
        <w:t xml:space="preserve"> that indicates that </w:t>
      </w:r>
      <w:r w:rsidR="00607B13" w:rsidRPr="00EC5D31">
        <w:rPr>
          <w:rFonts w:cs="Arial"/>
        </w:rPr>
        <w:t>they pose a risk of harm to children</w:t>
      </w:r>
      <w:r w:rsidR="001260B7" w:rsidRPr="00EC5D31">
        <w:rPr>
          <w:rFonts w:cs="Arial"/>
        </w:rPr>
        <w:t>.</w:t>
      </w:r>
    </w:p>
    <w:p w14:paraId="09EC9312" w14:textId="53D2D927" w:rsidR="00B21F72" w:rsidRPr="00EC5D31" w:rsidRDefault="00B21F72" w:rsidP="00DD627C">
      <w:pPr>
        <w:numPr>
          <w:ilvl w:val="0"/>
          <w:numId w:val="28"/>
        </w:numPr>
        <w:tabs>
          <w:tab w:val="left" w:pos="284"/>
        </w:tabs>
        <w:rPr>
          <w:rFonts w:cs="Arial"/>
        </w:rPr>
      </w:pPr>
      <w:r w:rsidRPr="00B21F72">
        <w:rPr>
          <w:rFonts w:cs="Arial"/>
        </w:rPr>
        <w:t>behaved or may have behaved in a way that indicates they may not be suitable to work with children.</w:t>
      </w:r>
    </w:p>
    <w:p w14:paraId="218AE889" w14:textId="77777777" w:rsidR="00D3014B" w:rsidRPr="00EC5D31" w:rsidRDefault="00D3014B" w:rsidP="00210A2A">
      <w:pPr>
        <w:pStyle w:val="MediumGrid1-Accent21"/>
      </w:pPr>
    </w:p>
    <w:p w14:paraId="218AE88A" w14:textId="77777777" w:rsidR="00D3014B" w:rsidRPr="00EC5D31" w:rsidRDefault="00607B13" w:rsidP="00D476D9">
      <w:pPr>
        <w:tabs>
          <w:tab w:val="num" w:pos="0"/>
        </w:tabs>
        <w:autoSpaceDE w:val="0"/>
        <w:autoSpaceDN w:val="0"/>
        <w:adjustRightInd w:val="0"/>
        <w:rPr>
          <w:rFonts w:cs="Arial"/>
          <w:lang w:val="en-US"/>
        </w:rPr>
      </w:pPr>
      <w:r w:rsidRPr="00EC5D31">
        <w:rPr>
          <w:rFonts w:cs="Arial"/>
          <w:i/>
          <w:lang w:val="en-US"/>
        </w:rPr>
        <w:t>In addition, staff should also alert the Head Teacher if an individual who is working in London has behaved in a way in their personal life that raises safeguarding concerns.  These concerns do not directly relate to a child (see chapter 7 of the London Child Protection Procedures for further guidance)</w:t>
      </w:r>
      <w:r w:rsidRPr="00EC5D31">
        <w:rPr>
          <w:rFonts w:cs="Arial"/>
          <w:lang w:val="en-US"/>
        </w:rPr>
        <w:t xml:space="preserve"> </w:t>
      </w:r>
    </w:p>
    <w:p w14:paraId="218AE88B" w14:textId="77777777" w:rsidR="001F1C5F" w:rsidRPr="00EC5D31" w:rsidRDefault="001F1C5F" w:rsidP="00D476D9">
      <w:pPr>
        <w:tabs>
          <w:tab w:val="num" w:pos="0"/>
        </w:tabs>
        <w:rPr>
          <w:rFonts w:cs="Arial"/>
          <w:b/>
          <w:bCs/>
        </w:rPr>
      </w:pPr>
    </w:p>
    <w:p w14:paraId="218AE88C" w14:textId="77777777" w:rsidR="00E818CF" w:rsidRPr="00EC5D31" w:rsidRDefault="00E818CF" w:rsidP="00AA4C29">
      <w:pPr>
        <w:tabs>
          <w:tab w:val="left" w:pos="284"/>
          <w:tab w:val="left" w:pos="567"/>
        </w:tabs>
        <w:rPr>
          <w:rFonts w:cs="Arial"/>
          <w:bCs/>
        </w:rPr>
      </w:pPr>
      <w:r w:rsidRPr="00EC5D31">
        <w:rPr>
          <w:rFonts w:cs="Arial"/>
          <w:bCs/>
        </w:rPr>
        <w:t>The member of staff receiving the information should inform the Head Teacher Immediately This includes concerns relating to agency and supply staff and volunteers.</w:t>
      </w:r>
    </w:p>
    <w:p w14:paraId="218AE88D" w14:textId="77777777" w:rsidR="00E818CF" w:rsidRPr="00EC5D31" w:rsidRDefault="00E818CF" w:rsidP="00AA4C29">
      <w:pPr>
        <w:tabs>
          <w:tab w:val="left" w:pos="284"/>
          <w:tab w:val="left" w:pos="567"/>
        </w:tabs>
        <w:rPr>
          <w:rFonts w:cs="Arial"/>
          <w:bCs/>
        </w:rPr>
      </w:pPr>
    </w:p>
    <w:p w14:paraId="218AE88E" w14:textId="77777777" w:rsidR="00A1719D" w:rsidRDefault="001260B7" w:rsidP="00AA4C29">
      <w:pPr>
        <w:tabs>
          <w:tab w:val="left" w:pos="284"/>
          <w:tab w:val="left" w:pos="567"/>
        </w:tabs>
        <w:rPr>
          <w:rFonts w:cs="Arial"/>
          <w:bCs/>
        </w:rPr>
      </w:pPr>
      <w:r w:rsidRPr="00EC5D31">
        <w:rPr>
          <w:rFonts w:cs="Arial"/>
          <w:bCs/>
        </w:rPr>
        <w:t>A</w:t>
      </w:r>
      <w:r w:rsidR="00E818CF" w:rsidRPr="00EC5D31">
        <w:rPr>
          <w:rFonts w:cs="Arial"/>
          <w:bCs/>
        </w:rPr>
        <w:t>n allegation made</w:t>
      </w:r>
      <w:r w:rsidR="00E818CF">
        <w:rPr>
          <w:rFonts w:cs="Arial"/>
          <w:bCs/>
        </w:rPr>
        <w:t xml:space="preserve"> against the Head Teacher this should be reported to the company wide safeguarding lead immediately (if they are not available then</w:t>
      </w:r>
      <w:r w:rsidR="00A1719D">
        <w:rPr>
          <w:rFonts w:cs="Arial"/>
          <w:bCs/>
        </w:rPr>
        <w:t xml:space="preserve"> reported to the Director of Inclusion and Clinical Services.</w:t>
      </w:r>
    </w:p>
    <w:p w14:paraId="218AE88F" w14:textId="77777777" w:rsidR="00A1719D" w:rsidRDefault="00A1719D" w:rsidP="00AA4C29">
      <w:pPr>
        <w:tabs>
          <w:tab w:val="left" w:pos="284"/>
          <w:tab w:val="left" w:pos="567"/>
        </w:tabs>
        <w:rPr>
          <w:rFonts w:cs="Arial"/>
          <w:bCs/>
        </w:rPr>
      </w:pPr>
    </w:p>
    <w:p w14:paraId="218AE890" w14:textId="77777777" w:rsidR="0087064B" w:rsidRDefault="001260B7" w:rsidP="00AA4C29">
      <w:pPr>
        <w:tabs>
          <w:tab w:val="left" w:pos="284"/>
          <w:tab w:val="left" w:pos="567"/>
        </w:tabs>
        <w:rPr>
          <w:rFonts w:cs="Arial"/>
          <w:bCs/>
        </w:rPr>
      </w:pPr>
      <w:r>
        <w:rPr>
          <w:rFonts w:cs="Arial"/>
          <w:bCs/>
        </w:rPr>
        <w:t>A</w:t>
      </w:r>
      <w:r w:rsidR="00A1719D">
        <w:rPr>
          <w:rFonts w:cs="Arial"/>
          <w:bCs/>
        </w:rPr>
        <w:t xml:space="preserve">n allegation made against the Schools Proprietor </w:t>
      </w:r>
      <w:r w:rsidR="0087064B">
        <w:rPr>
          <w:rFonts w:cs="Arial"/>
          <w:bCs/>
        </w:rPr>
        <w:t>the Head Teacher should contact LADO directly</w:t>
      </w:r>
      <w:r w:rsidR="00A51C95">
        <w:rPr>
          <w:rFonts w:cs="Arial"/>
          <w:bCs/>
        </w:rPr>
        <w:t xml:space="preserve"> and seek advice.</w:t>
      </w:r>
    </w:p>
    <w:p w14:paraId="218AE891" w14:textId="77777777" w:rsidR="00A1719D" w:rsidRDefault="00A1719D" w:rsidP="001260B7">
      <w:pPr>
        <w:tabs>
          <w:tab w:val="left" w:pos="284"/>
          <w:tab w:val="left" w:pos="567"/>
        </w:tabs>
        <w:rPr>
          <w:rFonts w:cs="Arial"/>
          <w:lang w:eastAsia="en-GB"/>
        </w:rPr>
      </w:pPr>
    </w:p>
    <w:p w14:paraId="218AE892" w14:textId="58E3785C" w:rsidR="0087064B" w:rsidRDefault="00A1719D" w:rsidP="00501770">
      <w:pPr>
        <w:autoSpaceDE w:val="0"/>
        <w:autoSpaceDN w:val="0"/>
        <w:adjustRightInd w:val="0"/>
        <w:rPr>
          <w:rFonts w:cs="Arial"/>
          <w:color w:val="1F497D"/>
        </w:rPr>
      </w:pPr>
      <w:r>
        <w:rPr>
          <w:rFonts w:cs="Arial"/>
          <w:lang w:eastAsia="en-GB"/>
        </w:rPr>
        <w:t xml:space="preserve">Any staff who does not feel confident to raise their concerns within </w:t>
      </w:r>
      <w:r w:rsidR="0095480B">
        <w:rPr>
          <w:rFonts w:cs="Arial"/>
          <w:lang w:eastAsia="en-GB"/>
        </w:rPr>
        <w:t xml:space="preserve">NWLIS </w:t>
      </w:r>
      <w:r w:rsidR="0087064B">
        <w:rPr>
          <w:rFonts w:cs="Arial"/>
          <w:lang w:eastAsia="en-GB"/>
        </w:rPr>
        <w:t xml:space="preserve">or the </w:t>
      </w:r>
      <w:r>
        <w:rPr>
          <w:rFonts w:cs="Arial"/>
          <w:lang w:eastAsia="en-GB"/>
        </w:rPr>
        <w:t>TCES</w:t>
      </w:r>
      <w:r w:rsidR="0087064B">
        <w:rPr>
          <w:rFonts w:cs="Arial"/>
          <w:lang w:eastAsia="en-GB"/>
        </w:rPr>
        <w:t xml:space="preserve"> Group should contact LADO directly on:</w:t>
      </w:r>
      <w:r w:rsidR="0087064B" w:rsidRPr="0087064B">
        <w:rPr>
          <w:rFonts w:cs="Arial"/>
          <w:color w:val="1F497D"/>
        </w:rPr>
        <w:t xml:space="preserve"> </w:t>
      </w:r>
      <w:r w:rsidR="00BE42BD">
        <w:rPr>
          <w:rFonts w:cs="Arial"/>
          <w:color w:val="1F497D"/>
        </w:rPr>
        <w:t>0203 3733803</w:t>
      </w:r>
    </w:p>
    <w:p w14:paraId="218AE893" w14:textId="77777777" w:rsidR="0087064B" w:rsidRDefault="0087064B" w:rsidP="00501770">
      <w:pPr>
        <w:autoSpaceDE w:val="0"/>
        <w:autoSpaceDN w:val="0"/>
        <w:adjustRightInd w:val="0"/>
        <w:rPr>
          <w:rFonts w:cs="Arial"/>
          <w:lang w:eastAsia="en-GB"/>
        </w:rPr>
      </w:pPr>
    </w:p>
    <w:p w14:paraId="218AE894" w14:textId="77777777" w:rsidR="00A1719D" w:rsidRPr="000D5559" w:rsidRDefault="00A1719D" w:rsidP="00501770">
      <w:pPr>
        <w:autoSpaceDE w:val="0"/>
        <w:autoSpaceDN w:val="0"/>
        <w:adjustRightInd w:val="0"/>
        <w:rPr>
          <w:rFonts w:cs="Arial"/>
          <w:lang w:eastAsia="en-GB"/>
        </w:rPr>
      </w:pPr>
      <w:r w:rsidRPr="000D5559">
        <w:rPr>
          <w:rFonts w:cs="Arial"/>
          <w:lang w:eastAsia="en-GB"/>
        </w:rPr>
        <w:t>General guidance can be found at- Advice on whistleblowing</w:t>
      </w:r>
      <w:r w:rsidR="00A51C95" w:rsidRPr="000D5559">
        <w:rPr>
          <w:rFonts w:cs="Arial"/>
          <w:lang w:eastAsia="en-GB"/>
        </w:rPr>
        <w:t xml:space="preserve"> and </w:t>
      </w:r>
      <w:r w:rsidRPr="000D5559">
        <w:rPr>
          <w:rFonts w:cs="Arial"/>
          <w:lang w:eastAsia="en-GB"/>
        </w:rPr>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31" w:history="1">
        <w:r w:rsidR="00BE42BD" w:rsidRPr="000E031A">
          <w:rPr>
            <w:rStyle w:val="Hyperlink"/>
            <w:rFonts w:cs="Arial"/>
            <w:lang w:eastAsia="en-GB"/>
          </w:rPr>
          <w:t>help@nspcc.org.uk</w:t>
        </w:r>
      </w:hyperlink>
      <w:r w:rsidRPr="000D5559">
        <w:rPr>
          <w:rFonts w:cs="Arial"/>
          <w:lang w:eastAsia="en-GB"/>
        </w:rPr>
        <w:t xml:space="preserve"> </w:t>
      </w:r>
    </w:p>
    <w:p w14:paraId="218AE895" w14:textId="77777777" w:rsidR="00A1719D" w:rsidRPr="000D5559" w:rsidRDefault="001260B7" w:rsidP="00A1719D">
      <w:pPr>
        <w:pStyle w:val="NormalWeb"/>
        <w:tabs>
          <w:tab w:val="left" w:pos="426"/>
        </w:tabs>
        <w:autoSpaceDE w:val="0"/>
        <w:autoSpaceDN w:val="0"/>
        <w:adjustRightInd w:val="0"/>
        <w:jc w:val="right"/>
        <w:rPr>
          <w:rFonts w:cs="Arial"/>
          <w:b/>
          <w:bCs/>
          <w:i/>
          <w:iCs/>
          <w:lang w:val="en-US"/>
        </w:rPr>
      </w:pPr>
      <w:r w:rsidRPr="000D5559">
        <w:rPr>
          <w:rFonts w:cs="Arial"/>
          <w:b/>
          <w:bCs/>
          <w:i/>
          <w:iCs/>
          <w:lang w:val="en-US"/>
        </w:rPr>
        <w:t>N</w:t>
      </w:r>
      <w:r w:rsidR="00A1719D" w:rsidRPr="000D5559">
        <w:rPr>
          <w:rFonts w:cs="Arial"/>
          <w:b/>
          <w:bCs/>
          <w:i/>
          <w:iCs/>
          <w:lang w:val="en-US"/>
        </w:rPr>
        <w:t>OTE: for detail, please refer to the TCES policy on ‘Whistleblowing’.</w:t>
      </w:r>
    </w:p>
    <w:p w14:paraId="218AE896" w14:textId="77777777" w:rsidR="001F1C5F" w:rsidRPr="00D41C25" w:rsidRDefault="005003C7" w:rsidP="00D41C25">
      <w:pPr>
        <w:rPr>
          <w:rFonts w:cs="Arial"/>
          <w:b/>
          <w:bCs/>
          <w:lang w:val="en-US"/>
        </w:rPr>
      </w:pPr>
      <w:r w:rsidRPr="00D41C25">
        <w:rPr>
          <w:rFonts w:cs="Arial"/>
          <w:b/>
          <w:bCs/>
          <w:lang w:val="en-US"/>
        </w:rPr>
        <w:t>Associated Policies and Guidance Documents</w:t>
      </w:r>
      <w:r w:rsidR="001F1C5F" w:rsidRPr="00D41C25">
        <w:rPr>
          <w:rFonts w:cs="Arial"/>
          <w:b/>
          <w:bCs/>
          <w:lang w:val="en-US"/>
        </w:rPr>
        <w:t>:</w:t>
      </w:r>
    </w:p>
    <w:p w14:paraId="218AE897" w14:textId="277C49A2" w:rsidR="00CB39A2" w:rsidRPr="000D5559" w:rsidRDefault="00A51C95" w:rsidP="00DD627C">
      <w:pPr>
        <w:numPr>
          <w:ilvl w:val="0"/>
          <w:numId w:val="29"/>
        </w:numPr>
        <w:tabs>
          <w:tab w:val="left" w:pos="284"/>
        </w:tabs>
        <w:rPr>
          <w:rFonts w:cs="Arial"/>
        </w:rPr>
      </w:pPr>
      <w:r w:rsidRPr="000D5559">
        <w:rPr>
          <w:rFonts w:cs="Arial"/>
        </w:rPr>
        <w:t xml:space="preserve">Most up to date </w:t>
      </w:r>
      <w:r w:rsidR="00EC31CE">
        <w:rPr>
          <w:rFonts w:cs="Arial"/>
        </w:rPr>
        <w:t>Keeping Children Safe in Education 2020</w:t>
      </w:r>
    </w:p>
    <w:p w14:paraId="218AE898" w14:textId="77777777" w:rsidR="00A56281" w:rsidRDefault="00A51C95" w:rsidP="00DD627C">
      <w:pPr>
        <w:numPr>
          <w:ilvl w:val="0"/>
          <w:numId w:val="29"/>
        </w:numPr>
        <w:tabs>
          <w:tab w:val="left" w:pos="284"/>
        </w:tabs>
        <w:rPr>
          <w:rFonts w:cs="Arial"/>
        </w:rPr>
      </w:pPr>
      <w:r w:rsidRPr="000D5559">
        <w:rPr>
          <w:rFonts w:cs="Arial"/>
        </w:rPr>
        <w:t xml:space="preserve">Most up to date </w:t>
      </w:r>
      <w:r w:rsidR="00CB39A2" w:rsidRPr="000D5559">
        <w:rPr>
          <w:rFonts w:cs="Arial"/>
        </w:rPr>
        <w:t>Working Together to Safeguard Children</w:t>
      </w:r>
      <w:r w:rsidR="00125730" w:rsidRPr="000D5559">
        <w:rPr>
          <w:rFonts w:cs="Arial"/>
        </w:rPr>
        <w:t xml:space="preserve"> </w:t>
      </w:r>
    </w:p>
    <w:p w14:paraId="218AE899" w14:textId="77777777" w:rsidR="004A6BE9" w:rsidRPr="000D5559" w:rsidRDefault="00A56281" w:rsidP="00DD627C">
      <w:pPr>
        <w:numPr>
          <w:ilvl w:val="0"/>
          <w:numId w:val="29"/>
        </w:numPr>
        <w:tabs>
          <w:tab w:val="left" w:pos="284"/>
        </w:tabs>
        <w:rPr>
          <w:rFonts w:cs="Arial"/>
        </w:rPr>
      </w:pPr>
      <w:r>
        <w:rPr>
          <w:rFonts w:cs="Arial"/>
        </w:rPr>
        <w:t>S</w:t>
      </w:r>
      <w:r w:rsidR="004A6BE9" w:rsidRPr="000D5559">
        <w:rPr>
          <w:rFonts w:cs="Arial"/>
        </w:rPr>
        <w:t>exual Violence and Sexual Harassment between children in schools and colleges, December 2017</w:t>
      </w:r>
    </w:p>
    <w:p w14:paraId="218AE89A" w14:textId="77777777" w:rsidR="001F1C5F" w:rsidRPr="000D5559" w:rsidRDefault="001F1C5F" w:rsidP="00DD627C">
      <w:pPr>
        <w:numPr>
          <w:ilvl w:val="0"/>
          <w:numId w:val="29"/>
        </w:numPr>
        <w:tabs>
          <w:tab w:val="left" w:pos="284"/>
        </w:tabs>
        <w:rPr>
          <w:rFonts w:cs="Arial"/>
        </w:rPr>
      </w:pPr>
      <w:r w:rsidRPr="000D5559">
        <w:rPr>
          <w:rFonts w:cs="Arial"/>
        </w:rPr>
        <w:lastRenderedPageBreak/>
        <w:t>Diversity and Equal Opportunities</w:t>
      </w:r>
    </w:p>
    <w:p w14:paraId="218AE89B" w14:textId="77777777" w:rsidR="001F1C5F" w:rsidRPr="000D5559" w:rsidRDefault="001F1C5F" w:rsidP="00DD627C">
      <w:pPr>
        <w:numPr>
          <w:ilvl w:val="0"/>
          <w:numId w:val="29"/>
        </w:numPr>
        <w:tabs>
          <w:tab w:val="left" w:pos="284"/>
        </w:tabs>
        <w:rPr>
          <w:rFonts w:cs="Arial"/>
        </w:rPr>
      </w:pPr>
      <w:r w:rsidRPr="000D5559">
        <w:rPr>
          <w:rFonts w:cs="Arial"/>
        </w:rPr>
        <w:t>Human Resources: Employment issues, including staff pay and conditions and Continuous Professional Development</w:t>
      </w:r>
    </w:p>
    <w:p w14:paraId="218AE89C" w14:textId="77777777" w:rsidR="001F1C5F" w:rsidRPr="000D5559" w:rsidRDefault="001F1C5F" w:rsidP="00DD627C">
      <w:pPr>
        <w:numPr>
          <w:ilvl w:val="0"/>
          <w:numId w:val="29"/>
        </w:numPr>
        <w:tabs>
          <w:tab w:val="left" w:pos="284"/>
        </w:tabs>
        <w:rPr>
          <w:rFonts w:cs="Arial"/>
        </w:rPr>
      </w:pPr>
      <w:r w:rsidRPr="000D5559">
        <w:rPr>
          <w:rFonts w:cs="Arial"/>
        </w:rPr>
        <w:t>Partnership Working</w:t>
      </w:r>
    </w:p>
    <w:p w14:paraId="218AE89D" w14:textId="77777777" w:rsidR="00CB39A2" w:rsidRPr="000D5559" w:rsidRDefault="00CB39A2" w:rsidP="00DD627C">
      <w:pPr>
        <w:numPr>
          <w:ilvl w:val="0"/>
          <w:numId w:val="29"/>
        </w:numPr>
        <w:tabs>
          <w:tab w:val="left" w:pos="284"/>
        </w:tabs>
        <w:rPr>
          <w:rFonts w:cs="Arial"/>
        </w:rPr>
      </w:pPr>
      <w:r w:rsidRPr="000D5559">
        <w:rPr>
          <w:rFonts w:cs="Arial"/>
        </w:rPr>
        <w:t>E-Safety</w:t>
      </w:r>
      <w:r w:rsidR="00AA4C29" w:rsidRPr="000D5559">
        <w:rPr>
          <w:rFonts w:cs="Arial"/>
        </w:rPr>
        <w:t>/Acceptable Use/ICT</w:t>
      </w:r>
      <w:r w:rsidR="00C96528" w:rsidRPr="000D5559">
        <w:rPr>
          <w:rFonts w:cs="Arial"/>
        </w:rPr>
        <w:t xml:space="preserve">, </w:t>
      </w:r>
      <w:r w:rsidR="000A01EE" w:rsidRPr="000D5559">
        <w:rPr>
          <w:rFonts w:cs="Arial"/>
        </w:rPr>
        <w:t xml:space="preserve">General </w:t>
      </w:r>
      <w:r w:rsidR="00C96528" w:rsidRPr="000D5559">
        <w:rPr>
          <w:rFonts w:cs="Arial"/>
        </w:rPr>
        <w:t>Data Protection</w:t>
      </w:r>
      <w:r w:rsidR="000A01EE" w:rsidRPr="000D5559">
        <w:rPr>
          <w:rFonts w:cs="Arial"/>
        </w:rPr>
        <w:t xml:space="preserve"> Regulation</w:t>
      </w:r>
      <w:r w:rsidR="00C96528" w:rsidRPr="000D5559">
        <w:rPr>
          <w:rFonts w:cs="Arial"/>
        </w:rPr>
        <w:t>, policies</w:t>
      </w:r>
    </w:p>
    <w:p w14:paraId="218AE89E" w14:textId="77777777" w:rsidR="001F1C5F" w:rsidRPr="000D5559" w:rsidRDefault="001F1C5F" w:rsidP="00DD627C">
      <w:pPr>
        <w:numPr>
          <w:ilvl w:val="0"/>
          <w:numId w:val="29"/>
        </w:numPr>
        <w:tabs>
          <w:tab w:val="left" w:pos="284"/>
        </w:tabs>
        <w:rPr>
          <w:rFonts w:cs="Arial"/>
        </w:rPr>
      </w:pPr>
      <w:r w:rsidRPr="000D5559">
        <w:rPr>
          <w:rFonts w:cs="Arial"/>
        </w:rPr>
        <w:t>Health and Safety, including accident procedures</w:t>
      </w:r>
    </w:p>
    <w:p w14:paraId="218AE89F" w14:textId="77777777" w:rsidR="001F1C5F" w:rsidRPr="000D5559" w:rsidRDefault="001F1C5F" w:rsidP="00DD627C">
      <w:pPr>
        <w:numPr>
          <w:ilvl w:val="0"/>
          <w:numId w:val="29"/>
        </w:numPr>
        <w:tabs>
          <w:tab w:val="left" w:pos="284"/>
        </w:tabs>
        <w:rPr>
          <w:rFonts w:cs="Arial"/>
        </w:rPr>
      </w:pPr>
      <w:r w:rsidRPr="000D5559">
        <w:rPr>
          <w:rFonts w:cs="Arial"/>
        </w:rPr>
        <w:t>First Aid</w:t>
      </w:r>
    </w:p>
    <w:p w14:paraId="218AE8A0" w14:textId="77777777" w:rsidR="001F1C5F" w:rsidRPr="000D5559" w:rsidRDefault="001F1C5F" w:rsidP="00DD627C">
      <w:pPr>
        <w:numPr>
          <w:ilvl w:val="0"/>
          <w:numId w:val="29"/>
        </w:numPr>
        <w:tabs>
          <w:tab w:val="left" w:pos="284"/>
        </w:tabs>
        <w:rPr>
          <w:rFonts w:cs="Arial"/>
        </w:rPr>
      </w:pPr>
      <w:r w:rsidRPr="000D5559">
        <w:rPr>
          <w:rFonts w:cs="Arial"/>
        </w:rPr>
        <w:t>Risk assessment and risk management, including 1</w:t>
      </w:r>
      <w:r w:rsidR="001260B7" w:rsidRPr="000D5559">
        <w:rPr>
          <w:rFonts w:cs="Arial"/>
        </w:rPr>
        <w:t>:</w:t>
      </w:r>
      <w:r w:rsidRPr="000D5559">
        <w:rPr>
          <w:rFonts w:cs="Arial"/>
        </w:rPr>
        <w:t>1 working, transporting children, work experience, visitors to the project and education outings</w:t>
      </w:r>
    </w:p>
    <w:p w14:paraId="218AE8A1" w14:textId="77777777" w:rsidR="001F1C5F" w:rsidRPr="000D5559" w:rsidRDefault="001F1C5F" w:rsidP="00DD627C">
      <w:pPr>
        <w:numPr>
          <w:ilvl w:val="0"/>
          <w:numId w:val="29"/>
        </w:numPr>
        <w:tabs>
          <w:tab w:val="left" w:pos="284"/>
        </w:tabs>
        <w:rPr>
          <w:rFonts w:cs="Arial"/>
        </w:rPr>
      </w:pPr>
      <w:r w:rsidRPr="000D5559">
        <w:rPr>
          <w:rFonts w:cs="Arial"/>
        </w:rPr>
        <w:t>Work Experience</w:t>
      </w:r>
    </w:p>
    <w:p w14:paraId="218AE8A2" w14:textId="77777777" w:rsidR="001F1C5F" w:rsidRPr="000D5559" w:rsidRDefault="001F1C5F" w:rsidP="00DD627C">
      <w:pPr>
        <w:numPr>
          <w:ilvl w:val="0"/>
          <w:numId w:val="29"/>
        </w:numPr>
        <w:tabs>
          <w:tab w:val="left" w:pos="284"/>
        </w:tabs>
        <w:rPr>
          <w:rFonts w:cs="Arial"/>
        </w:rPr>
      </w:pPr>
      <w:r w:rsidRPr="000D5559">
        <w:rPr>
          <w:rFonts w:cs="Arial"/>
        </w:rPr>
        <w:t>Curriculum and curriculum development</w:t>
      </w:r>
    </w:p>
    <w:p w14:paraId="218AE8A3" w14:textId="77777777" w:rsidR="001F1C5F" w:rsidRPr="000D5559" w:rsidRDefault="001F1C5F" w:rsidP="00DD627C">
      <w:pPr>
        <w:numPr>
          <w:ilvl w:val="0"/>
          <w:numId w:val="29"/>
        </w:numPr>
        <w:tabs>
          <w:tab w:val="left" w:pos="284"/>
        </w:tabs>
        <w:rPr>
          <w:rFonts w:cs="Arial"/>
        </w:rPr>
      </w:pPr>
      <w:r w:rsidRPr="000D5559">
        <w:rPr>
          <w:rFonts w:cs="Arial"/>
        </w:rPr>
        <w:t>Healthy Schools</w:t>
      </w:r>
    </w:p>
    <w:p w14:paraId="218AE8A4" w14:textId="77777777" w:rsidR="00CB39A2" w:rsidRPr="000D5559" w:rsidRDefault="001F1C5F" w:rsidP="00DD627C">
      <w:pPr>
        <w:numPr>
          <w:ilvl w:val="0"/>
          <w:numId w:val="29"/>
        </w:numPr>
        <w:tabs>
          <w:tab w:val="left" w:pos="284"/>
        </w:tabs>
        <w:rPr>
          <w:rFonts w:cs="Arial"/>
        </w:rPr>
      </w:pPr>
      <w:r w:rsidRPr="000D5559">
        <w:rPr>
          <w:rFonts w:cs="Arial"/>
        </w:rPr>
        <w:t>Safe Working Practice and Good Practice Guidelines</w:t>
      </w:r>
    </w:p>
    <w:p w14:paraId="218AE8A5" w14:textId="77777777" w:rsidR="001F1C5F" w:rsidRPr="000D5559" w:rsidRDefault="001F1C5F" w:rsidP="00DD627C">
      <w:pPr>
        <w:numPr>
          <w:ilvl w:val="0"/>
          <w:numId w:val="29"/>
        </w:numPr>
        <w:tabs>
          <w:tab w:val="left" w:pos="284"/>
        </w:tabs>
        <w:rPr>
          <w:rFonts w:cs="Arial"/>
          <w:b/>
          <w:bCs/>
        </w:rPr>
      </w:pPr>
      <w:r w:rsidRPr="000D5559">
        <w:rPr>
          <w:rFonts w:cs="Arial"/>
        </w:rPr>
        <w:t xml:space="preserve">Behaviour management: Behaviour policy and code of conduct/ policy on physical intervention/guidelines on managing confrontations with </w:t>
      </w:r>
      <w:r w:rsidR="00CD6DF2" w:rsidRPr="000D5559">
        <w:rPr>
          <w:rFonts w:cs="Arial"/>
        </w:rPr>
        <w:t>children</w:t>
      </w:r>
      <w:r w:rsidRPr="000D5559">
        <w:rPr>
          <w:rFonts w:cs="Arial"/>
        </w:rPr>
        <w:t xml:space="preserve"> with challenging behaviours</w:t>
      </w:r>
    </w:p>
    <w:p w14:paraId="218AE8A6" w14:textId="77777777" w:rsidR="001F1C5F" w:rsidRPr="000D5559" w:rsidRDefault="001F1C5F" w:rsidP="00DD627C">
      <w:pPr>
        <w:numPr>
          <w:ilvl w:val="0"/>
          <w:numId w:val="29"/>
        </w:numPr>
        <w:tabs>
          <w:tab w:val="left" w:pos="284"/>
        </w:tabs>
        <w:rPr>
          <w:rFonts w:cs="Arial"/>
          <w:b/>
          <w:bCs/>
        </w:rPr>
      </w:pPr>
      <w:r w:rsidRPr="000D5559">
        <w:rPr>
          <w:rFonts w:cs="Arial"/>
        </w:rPr>
        <w:t xml:space="preserve">Anti-bullying </w:t>
      </w:r>
    </w:p>
    <w:p w14:paraId="218AE8A7" w14:textId="77777777" w:rsidR="001F1C5F" w:rsidRPr="000D5559" w:rsidRDefault="001F1C5F" w:rsidP="00DD627C">
      <w:pPr>
        <w:numPr>
          <w:ilvl w:val="0"/>
          <w:numId w:val="29"/>
        </w:numPr>
        <w:tabs>
          <w:tab w:val="left" w:pos="284"/>
        </w:tabs>
        <w:rPr>
          <w:rFonts w:cs="Arial"/>
          <w:b/>
          <w:bCs/>
        </w:rPr>
      </w:pPr>
      <w:r w:rsidRPr="000D5559">
        <w:rPr>
          <w:rFonts w:cs="Arial"/>
        </w:rPr>
        <w:t>Feedback mechanisms and Complaints Procedures</w:t>
      </w:r>
    </w:p>
    <w:p w14:paraId="218AE8A8" w14:textId="77777777" w:rsidR="001F1C5F" w:rsidRPr="000D5559" w:rsidRDefault="001F1C5F" w:rsidP="00DD627C">
      <w:pPr>
        <w:numPr>
          <w:ilvl w:val="0"/>
          <w:numId w:val="29"/>
        </w:numPr>
        <w:tabs>
          <w:tab w:val="left" w:pos="284"/>
        </w:tabs>
        <w:rPr>
          <w:rFonts w:cs="Arial"/>
          <w:b/>
          <w:bCs/>
        </w:rPr>
      </w:pPr>
      <w:r w:rsidRPr="000D5559">
        <w:rPr>
          <w:rFonts w:cs="Arial"/>
        </w:rPr>
        <w:t xml:space="preserve">Whistleblowing </w:t>
      </w:r>
    </w:p>
    <w:p w14:paraId="218AE8A9" w14:textId="77777777" w:rsidR="001260B7" w:rsidRPr="000D5559" w:rsidRDefault="001260B7" w:rsidP="00DD627C">
      <w:pPr>
        <w:numPr>
          <w:ilvl w:val="0"/>
          <w:numId w:val="29"/>
        </w:numPr>
        <w:tabs>
          <w:tab w:val="left" w:pos="284"/>
        </w:tabs>
        <w:rPr>
          <w:rFonts w:cs="Arial"/>
          <w:bCs/>
        </w:rPr>
      </w:pPr>
      <w:r w:rsidRPr="000D5559">
        <w:rPr>
          <w:rFonts w:cs="Arial"/>
          <w:bCs/>
        </w:rPr>
        <w:t>Parent Friendly Safeguarding Policy</w:t>
      </w:r>
    </w:p>
    <w:p w14:paraId="218AE8AA" w14:textId="77777777" w:rsidR="001260B7" w:rsidRPr="000D5559" w:rsidRDefault="001260B7" w:rsidP="00DD627C">
      <w:pPr>
        <w:numPr>
          <w:ilvl w:val="0"/>
          <w:numId w:val="29"/>
        </w:numPr>
        <w:tabs>
          <w:tab w:val="left" w:pos="284"/>
        </w:tabs>
        <w:rPr>
          <w:rFonts w:cs="Arial"/>
          <w:bCs/>
        </w:rPr>
      </w:pPr>
      <w:r w:rsidRPr="000D5559">
        <w:rPr>
          <w:rFonts w:cs="Arial"/>
          <w:bCs/>
        </w:rPr>
        <w:t>Primary Pupil Friendly Safeguarding Policy</w:t>
      </w:r>
    </w:p>
    <w:p w14:paraId="218AE8AB" w14:textId="77777777" w:rsidR="004730DF" w:rsidRPr="000D5559" w:rsidRDefault="004730DF" w:rsidP="004730DF">
      <w:pPr>
        <w:tabs>
          <w:tab w:val="left" w:pos="284"/>
        </w:tabs>
        <w:rPr>
          <w:rFonts w:cs="Arial"/>
        </w:rPr>
      </w:pPr>
    </w:p>
    <w:p w14:paraId="218AE8AC" w14:textId="23258FBA" w:rsidR="00CF4864" w:rsidRDefault="00CF4864" w:rsidP="00CF4864">
      <w:pPr>
        <w:pStyle w:val="BodyText"/>
        <w:ind w:right="-180"/>
        <w:rPr>
          <w:rFonts w:cs="Arial"/>
          <w:b/>
        </w:rPr>
      </w:pPr>
      <w:r w:rsidRPr="000D5559">
        <w:rPr>
          <w:rFonts w:cs="Arial"/>
          <w:b/>
        </w:rPr>
        <w:t>Disability Equality Scheme</w:t>
      </w:r>
    </w:p>
    <w:p w14:paraId="73079EB2" w14:textId="77777777" w:rsidR="00C10F61" w:rsidRPr="000D5559" w:rsidRDefault="00C10F61" w:rsidP="00CF4864">
      <w:pPr>
        <w:pStyle w:val="BodyText"/>
        <w:ind w:right="-180"/>
        <w:rPr>
          <w:rFonts w:cs="Arial"/>
          <w:b/>
        </w:rPr>
      </w:pPr>
    </w:p>
    <w:p w14:paraId="218AE8AD" w14:textId="77777777" w:rsidR="00CF4864" w:rsidRPr="000D5559" w:rsidRDefault="00CF4864" w:rsidP="00CF4864">
      <w:pPr>
        <w:rPr>
          <w:rFonts w:cs="Arial"/>
        </w:rPr>
      </w:pPr>
      <w:r w:rsidRPr="000D5559">
        <w:rPr>
          <w:rFonts w:cs="Arial"/>
        </w:rPr>
        <w:t>In reviewing this policy we have taken into account consideration of any potential implications of the Disability Equality Scheme.</w:t>
      </w:r>
    </w:p>
    <w:p w14:paraId="545D6B8D" w14:textId="77777777" w:rsidR="00C10F61" w:rsidRDefault="00C10F61" w:rsidP="00DB5E8B">
      <w:pPr>
        <w:pStyle w:val="Heading1"/>
        <w:rPr>
          <w:rFonts w:ascii="Arial" w:hAnsi="Arial" w:cs="Arial"/>
          <w:bCs w:val="0"/>
          <w:color w:val="1F4E79"/>
          <w:sz w:val="28"/>
          <w:szCs w:val="28"/>
        </w:rPr>
      </w:pPr>
    </w:p>
    <w:p w14:paraId="0BD08BB0" w14:textId="5A8B8B4B" w:rsidR="00C10F61" w:rsidRDefault="00C10F61">
      <w:pPr>
        <w:jc w:val="left"/>
        <w:rPr>
          <w:rFonts w:cs="Arial"/>
          <w:b/>
          <w:color w:val="1F4E79"/>
          <w:kern w:val="32"/>
          <w:sz w:val="28"/>
          <w:szCs w:val="28"/>
          <w:lang w:eastAsia="x-none"/>
        </w:rPr>
      </w:pPr>
      <w:r>
        <w:rPr>
          <w:rFonts w:cs="Arial"/>
          <w:bCs/>
          <w:color w:val="1F4E79"/>
          <w:sz w:val="28"/>
          <w:szCs w:val="28"/>
        </w:rPr>
        <w:br w:type="page"/>
      </w:r>
    </w:p>
    <w:p w14:paraId="366BAA77" w14:textId="77777777" w:rsidR="00C10F61" w:rsidRDefault="00C10F61" w:rsidP="00DB5E8B">
      <w:pPr>
        <w:pStyle w:val="Heading1"/>
        <w:rPr>
          <w:rFonts w:ascii="Arial" w:hAnsi="Arial" w:cs="Arial"/>
          <w:bCs w:val="0"/>
          <w:color w:val="1F4E79"/>
          <w:sz w:val="28"/>
          <w:szCs w:val="28"/>
        </w:rPr>
      </w:pPr>
    </w:p>
    <w:p w14:paraId="218AE936" w14:textId="1EF3D8CA" w:rsidR="00851BE1" w:rsidRPr="000D5559" w:rsidRDefault="00851BE1" w:rsidP="00DB5E8B">
      <w:pPr>
        <w:pStyle w:val="Heading1"/>
        <w:rPr>
          <w:rFonts w:ascii="Arial" w:hAnsi="Arial" w:cs="Arial"/>
          <w:i/>
          <w:iCs/>
          <w:color w:val="FF0000"/>
        </w:rPr>
      </w:pPr>
      <w:bookmarkStart w:id="45" w:name="_Toc49416107"/>
      <w:r w:rsidRPr="000D5559">
        <w:rPr>
          <w:rFonts w:ascii="Arial" w:hAnsi="Arial" w:cs="Arial"/>
          <w:bCs w:val="0"/>
          <w:color w:val="1F4E79"/>
          <w:sz w:val="28"/>
          <w:szCs w:val="28"/>
        </w:rPr>
        <w:t>Part Two Child Protection</w:t>
      </w:r>
      <w:bookmarkEnd w:id="45"/>
      <w:r w:rsidR="00C36855" w:rsidRPr="000D5559">
        <w:rPr>
          <w:rFonts w:ascii="Arial" w:hAnsi="Arial" w:cs="Arial"/>
          <w:bCs w:val="0"/>
          <w:color w:val="1F4E79"/>
          <w:sz w:val="28"/>
          <w:szCs w:val="28"/>
        </w:rPr>
        <w:t xml:space="preserve"> </w:t>
      </w:r>
    </w:p>
    <w:p w14:paraId="218AE937" w14:textId="77777777" w:rsidR="00620630" w:rsidRPr="000D5559" w:rsidRDefault="00620630" w:rsidP="00620630">
      <w:pPr>
        <w:shd w:val="clear" w:color="auto" w:fill="FFFFFF"/>
        <w:spacing w:before="100" w:beforeAutospacing="1" w:after="225"/>
        <w:rPr>
          <w:rFonts w:cs="Arial"/>
          <w:color w:val="000000"/>
          <w:lang w:val="en"/>
        </w:rPr>
      </w:pPr>
      <w:bookmarkStart w:id="46" w:name="_Toc367788477"/>
      <w:r w:rsidRPr="000D5559">
        <w:rPr>
          <w:rFonts w:cs="Arial"/>
          <w:color w:val="000000"/>
          <w:lang w:val="en"/>
        </w:rPr>
        <w:t>Child protection is a part of safeguarding and promoting welfare of children. It refers to the activity that is undertaken to protect specific children who are suffering, or are likely to suffer, significant harm.</w:t>
      </w:r>
    </w:p>
    <w:p w14:paraId="218AE938" w14:textId="77777777" w:rsidR="00620630" w:rsidRPr="000D5559" w:rsidRDefault="00620630" w:rsidP="00620630">
      <w:pPr>
        <w:shd w:val="clear" w:color="auto" w:fill="FFFFFF"/>
        <w:spacing w:before="100" w:beforeAutospacing="1" w:after="225"/>
        <w:rPr>
          <w:rFonts w:cs="Arial"/>
          <w:color w:val="000000"/>
          <w:lang w:val="en"/>
        </w:rPr>
      </w:pPr>
      <w:r w:rsidRPr="000D5559">
        <w:rPr>
          <w:rFonts w:cs="Arial"/>
          <w:color w:val="000000"/>
          <w:lang w:val="en"/>
        </w:rPr>
        <w:t xml:space="preserve">'Working Together to Safeguard Children </w:t>
      </w:r>
      <w:r w:rsidR="00A56281">
        <w:rPr>
          <w:rFonts w:cs="Arial"/>
          <w:color w:val="000000"/>
          <w:lang w:val="en"/>
        </w:rPr>
        <w:t xml:space="preserve">2018 </w:t>
      </w:r>
      <w:r w:rsidRPr="000D5559">
        <w:rPr>
          <w:rFonts w:cs="Arial"/>
          <w:color w:val="000000"/>
          <w:lang w:val="en"/>
        </w:rPr>
        <w:t>sets out how organisations and individuals should work together to safeguard and promote the welfare of children and how practitioners should conduct the assessment of children.</w:t>
      </w:r>
    </w:p>
    <w:p w14:paraId="218AE93B" w14:textId="77777777" w:rsidR="00620630" w:rsidRPr="000D5559" w:rsidRDefault="00620630" w:rsidP="00620630">
      <w:pPr>
        <w:ind w:left="360" w:hanging="360"/>
        <w:rPr>
          <w:rFonts w:cs="Arial"/>
          <w:b/>
          <w:bCs/>
          <w:lang w:val="en-US"/>
        </w:rPr>
      </w:pPr>
      <w:r w:rsidRPr="000D5559">
        <w:rPr>
          <w:rFonts w:cs="Arial"/>
          <w:b/>
          <w:bCs/>
          <w:lang w:val="en-US"/>
        </w:rPr>
        <w:t>Staff must be aware that:</w:t>
      </w:r>
    </w:p>
    <w:p w14:paraId="218AE93C" w14:textId="77777777" w:rsidR="00620630" w:rsidRPr="000D5559" w:rsidRDefault="00620630" w:rsidP="00DD627C">
      <w:pPr>
        <w:numPr>
          <w:ilvl w:val="0"/>
          <w:numId w:val="114"/>
        </w:numPr>
        <w:rPr>
          <w:rFonts w:cs="Arial"/>
          <w:lang w:val="en-US"/>
        </w:rPr>
      </w:pPr>
      <w:r w:rsidRPr="000D5559">
        <w:rPr>
          <w:rFonts w:cs="Arial"/>
          <w:lang w:val="en-US"/>
        </w:rPr>
        <w:t>It is not the responsibility of teachers and other staff in schools or other education settings to investigate allegations or suspected cases of abuse</w:t>
      </w:r>
    </w:p>
    <w:p w14:paraId="218AE93D" w14:textId="77777777" w:rsidR="00620630" w:rsidRPr="000D5559" w:rsidRDefault="00620630" w:rsidP="00DD627C">
      <w:pPr>
        <w:numPr>
          <w:ilvl w:val="0"/>
          <w:numId w:val="114"/>
        </w:numPr>
        <w:rPr>
          <w:rFonts w:cs="Arial"/>
          <w:lang w:val="en-US"/>
        </w:rPr>
      </w:pPr>
      <w:r w:rsidRPr="000D5559">
        <w:rPr>
          <w:rFonts w:cs="Arial"/>
          <w:lang w:val="en-US"/>
        </w:rPr>
        <w:t>Procedures are in place for dealing with allegations against staff members and full details of these can be found in the school’s Dealing with Allegations Against Staff policy.</w:t>
      </w:r>
    </w:p>
    <w:p w14:paraId="218AE93E" w14:textId="0B21EB51" w:rsidR="00C96528" w:rsidRPr="000D5559" w:rsidRDefault="00620630" w:rsidP="00DD627C">
      <w:pPr>
        <w:numPr>
          <w:ilvl w:val="0"/>
          <w:numId w:val="114"/>
        </w:numPr>
        <w:rPr>
          <w:rFonts w:cs="Arial"/>
          <w:lang w:val="en-US"/>
        </w:rPr>
      </w:pPr>
      <w:r w:rsidRPr="000D5559">
        <w:rPr>
          <w:rFonts w:cs="Arial"/>
          <w:lang w:val="en-US"/>
        </w:rPr>
        <w:t xml:space="preserve">Procedures are in place for dealing with abuse by </w:t>
      </w:r>
      <w:r w:rsidR="00CD6DF2" w:rsidRPr="000D5559">
        <w:rPr>
          <w:rFonts w:cs="Arial"/>
          <w:lang w:val="en-US"/>
        </w:rPr>
        <w:t>children</w:t>
      </w:r>
      <w:r w:rsidRPr="000D5559">
        <w:rPr>
          <w:rFonts w:cs="Arial"/>
          <w:lang w:val="en-US"/>
        </w:rPr>
        <w:t xml:space="preserve"> against </w:t>
      </w:r>
      <w:r w:rsidR="00467F09" w:rsidRPr="000D5559">
        <w:rPr>
          <w:rFonts w:cs="Arial"/>
          <w:lang w:val="en-US"/>
        </w:rPr>
        <w:t xml:space="preserve">other children </w:t>
      </w:r>
      <w:r w:rsidRPr="000D5559">
        <w:rPr>
          <w:rFonts w:cs="Arial"/>
          <w:lang w:val="en-US"/>
        </w:rPr>
        <w:t>and full details of these can be found in the school’s Anti-Bullying policy.</w:t>
      </w:r>
      <w:r w:rsidRPr="000D5559">
        <w:rPr>
          <w:rFonts w:cs="Arial"/>
          <w:lang w:val="en-US"/>
        </w:rPr>
        <w:br/>
        <w:t xml:space="preserve">Staff must not take any action beyond that agreed in the procedures established by TCES and the </w:t>
      </w:r>
      <w:r w:rsidR="005753D5">
        <w:rPr>
          <w:rFonts w:cs="Arial"/>
          <w:lang w:val="en-US"/>
        </w:rPr>
        <w:t>MASH</w:t>
      </w:r>
    </w:p>
    <w:p w14:paraId="218AE93F" w14:textId="77777777" w:rsidR="00620630" w:rsidRPr="000D5559" w:rsidRDefault="00620630" w:rsidP="00DD627C">
      <w:pPr>
        <w:numPr>
          <w:ilvl w:val="0"/>
          <w:numId w:val="114"/>
        </w:numPr>
        <w:rPr>
          <w:rFonts w:cs="Arial"/>
          <w:lang w:val="en-US"/>
        </w:rPr>
      </w:pPr>
      <w:r w:rsidRPr="000D5559">
        <w:rPr>
          <w:rFonts w:cs="Arial"/>
          <w:lang w:val="en-US"/>
        </w:rPr>
        <w:t>Staff cannot promise a child complete confidentiality - instead they must explain that they may need to pass information to other professionals to help keep the child or other children safe</w:t>
      </w:r>
    </w:p>
    <w:p w14:paraId="218AE940" w14:textId="2E549AE7" w:rsidR="00620630" w:rsidRPr="000D5559" w:rsidRDefault="0095480B" w:rsidP="00DD627C">
      <w:pPr>
        <w:numPr>
          <w:ilvl w:val="0"/>
          <w:numId w:val="114"/>
        </w:numPr>
        <w:rPr>
          <w:rFonts w:cs="Arial"/>
          <w:lang w:val="en-US"/>
        </w:rPr>
      </w:pPr>
      <w:r>
        <w:rPr>
          <w:rFonts w:cs="Arial"/>
          <w:lang w:val="en-US"/>
        </w:rPr>
        <w:t xml:space="preserve">NWLIS </w:t>
      </w:r>
      <w:r w:rsidR="00620630" w:rsidRPr="000D5559">
        <w:rPr>
          <w:rFonts w:cs="Arial"/>
          <w:lang w:val="en-US"/>
        </w:rPr>
        <w:t>must ensure that parents are aware that the full texts of the Child Protection and associated policies are available on request;</w:t>
      </w:r>
    </w:p>
    <w:p w14:paraId="218AE941" w14:textId="77777777" w:rsidR="00620630" w:rsidRPr="000D5559" w:rsidRDefault="00620630" w:rsidP="00620630">
      <w:pPr>
        <w:tabs>
          <w:tab w:val="num" w:pos="1440"/>
        </w:tabs>
        <w:ind w:left="360" w:hanging="360"/>
        <w:rPr>
          <w:rFonts w:cs="Arial"/>
          <w:lang w:val="en-US"/>
        </w:rPr>
      </w:pPr>
    </w:p>
    <w:p w14:paraId="218AE942" w14:textId="00D0FF38" w:rsidR="00620630" w:rsidRDefault="00620630" w:rsidP="00620630">
      <w:pPr>
        <w:rPr>
          <w:rFonts w:cs="Arial"/>
          <w:b/>
          <w:lang w:val="en-US"/>
        </w:rPr>
      </w:pPr>
      <w:r w:rsidRPr="000D5559">
        <w:rPr>
          <w:rFonts w:cs="Arial"/>
          <w:b/>
          <w:lang w:val="en-US"/>
        </w:rPr>
        <w:t>Training</w:t>
      </w:r>
    </w:p>
    <w:p w14:paraId="6CDBA6BC" w14:textId="77777777" w:rsidR="00776928" w:rsidRPr="000D5559" w:rsidRDefault="00776928" w:rsidP="00620630">
      <w:pPr>
        <w:rPr>
          <w:rFonts w:cs="Arial"/>
          <w:b/>
          <w:lang w:val="en-US"/>
        </w:rPr>
      </w:pPr>
    </w:p>
    <w:p w14:paraId="218AE943" w14:textId="77777777" w:rsidR="00620630" w:rsidRPr="000D5559" w:rsidRDefault="00620630" w:rsidP="00620630">
      <w:pPr>
        <w:rPr>
          <w:rFonts w:cs="Arial"/>
        </w:rPr>
      </w:pPr>
      <w:r w:rsidRPr="000D5559">
        <w:rPr>
          <w:rFonts w:cs="Arial"/>
        </w:rPr>
        <w:t>All staff within the school receive Safeguarding, including Child Protection, training and updates as appropriate</w:t>
      </w:r>
      <w:r w:rsidRPr="000D5559">
        <w:rPr>
          <w:rFonts w:cs="Arial"/>
          <w:b/>
          <w:bCs/>
        </w:rPr>
        <w:t xml:space="preserve"> </w:t>
      </w:r>
      <w:r w:rsidRPr="000D5559">
        <w:rPr>
          <w:rFonts w:cs="Arial"/>
        </w:rPr>
        <w:t>th</w:t>
      </w:r>
      <w:r w:rsidRPr="000D5559">
        <w:rPr>
          <w:rFonts w:cs="Arial"/>
          <w:color w:val="000000"/>
        </w:rPr>
        <w:t>at equip them with the knowledge and skills necessary to carry out their responsibilities for Safeguarding and Child Protection;</w:t>
      </w:r>
      <w:r w:rsidRPr="000D5559">
        <w:rPr>
          <w:rFonts w:cs="Arial"/>
        </w:rPr>
        <w:t xml:space="preserve"> this training will be refreshed at </w:t>
      </w:r>
      <w:r w:rsidR="00C70DEC" w:rsidRPr="000D5559">
        <w:rPr>
          <w:rFonts w:cs="Arial"/>
        </w:rPr>
        <w:t>two</w:t>
      </w:r>
      <w:r w:rsidRPr="000D5559">
        <w:rPr>
          <w:rFonts w:cs="Arial"/>
        </w:rPr>
        <w:t>-yearly intervals as a minimum.</w:t>
      </w:r>
    </w:p>
    <w:p w14:paraId="218AE944" w14:textId="77777777" w:rsidR="00620630" w:rsidRPr="000D5559" w:rsidRDefault="00620630" w:rsidP="00620630">
      <w:pPr>
        <w:rPr>
          <w:rFonts w:cs="Arial"/>
        </w:rPr>
      </w:pPr>
    </w:p>
    <w:p w14:paraId="218AE945" w14:textId="7B551E08" w:rsidR="00620630" w:rsidRPr="000D5559" w:rsidRDefault="00620630" w:rsidP="00620630">
      <w:pPr>
        <w:rPr>
          <w:rFonts w:cs="Arial"/>
        </w:rPr>
      </w:pPr>
      <w:r w:rsidRPr="000D5559">
        <w:rPr>
          <w:rFonts w:cs="Arial"/>
        </w:rPr>
        <w:t xml:space="preserve">The </w:t>
      </w:r>
      <w:r w:rsidR="00C71F70">
        <w:rPr>
          <w:rFonts w:cs="Arial"/>
        </w:rPr>
        <w:t>Head of Safeguarding and</w:t>
      </w:r>
      <w:r w:rsidRPr="000D5559">
        <w:rPr>
          <w:rFonts w:cs="Arial"/>
        </w:rPr>
        <w:t xml:space="preserve"> School</w:t>
      </w:r>
      <w:r w:rsidR="00C71F70">
        <w:rPr>
          <w:rFonts w:cs="Arial"/>
        </w:rPr>
        <w:t>s</w:t>
      </w:r>
      <w:r w:rsidRPr="000D5559">
        <w:rPr>
          <w:rFonts w:cs="Arial"/>
        </w:rPr>
        <w:t xml:space="preserve"> Proprietor will refresh their training at </w:t>
      </w:r>
      <w:r w:rsidR="00C71F70">
        <w:rPr>
          <w:rFonts w:cs="Arial"/>
        </w:rPr>
        <w:t>annual</w:t>
      </w:r>
      <w:r w:rsidRPr="000D5559">
        <w:rPr>
          <w:rFonts w:cs="Arial"/>
        </w:rPr>
        <w:t xml:space="preserve"> intervals, to be able to discharge their duties competently, and this training will include inter-agency working.</w:t>
      </w:r>
      <w:r w:rsidR="0083202C" w:rsidRPr="000D5559">
        <w:rPr>
          <w:rFonts w:cs="Arial"/>
          <w:color w:val="FF0000"/>
        </w:rPr>
        <w:t xml:space="preserve"> </w:t>
      </w:r>
      <w:r w:rsidR="0083202C" w:rsidRPr="000D5559">
        <w:rPr>
          <w:rFonts w:cs="Arial"/>
        </w:rPr>
        <w:t>In addition</w:t>
      </w:r>
      <w:r w:rsidR="00C71F70">
        <w:rPr>
          <w:rFonts w:cs="Arial"/>
        </w:rPr>
        <w:t>,</w:t>
      </w:r>
      <w:r w:rsidR="0083202C" w:rsidRPr="000D5559">
        <w:rPr>
          <w:rFonts w:cs="Arial"/>
        </w:rPr>
        <w:t xml:space="preserve"> all staff will be given an annual update to ensure that they are fully informed on</w:t>
      </w:r>
      <w:r w:rsidR="00AA1EAF">
        <w:rPr>
          <w:rFonts w:cs="Arial"/>
        </w:rPr>
        <w:t xml:space="preserve"> updated</w:t>
      </w:r>
      <w:r w:rsidR="0083202C" w:rsidRPr="000D5559">
        <w:rPr>
          <w:rFonts w:cs="Arial"/>
        </w:rPr>
        <w:t xml:space="preserve"> guidance</w:t>
      </w:r>
      <w:r w:rsidR="00AA1EAF">
        <w:rPr>
          <w:rFonts w:cs="Arial"/>
        </w:rPr>
        <w:t xml:space="preserve"> and safeguarding practice.</w:t>
      </w:r>
      <w:r w:rsidR="0083202C" w:rsidRPr="000D5559">
        <w:rPr>
          <w:rFonts w:cs="Arial"/>
        </w:rPr>
        <w:t xml:space="preserve"> </w:t>
      </w:r>
    </w:p>
    <w:p w14:paraId="218AE946" w14:textId="77777777" w:rsidR="00620630" w:rsidRPr="000D5559" w:rsidRDefault="00620630" w:rsidP="00620630">
      <w:pPr>
        <w:rPr>
          <w:rFonts w:cs="Arial"/>
        </w:rPr>
      </w:pPr>
    </w:p>
    <w:p w14:paraId="218AE947" w14:textId="77777777" w:rsidR="00620630" w:rsidRPr="000D5559" w:rsidRDefault="00620630" w:rsidP="00620630">
      <w:pPr>
        <w:rPr>
          <w:rFonts w:cs="Arial"/>
        </w:rPr>
      </w:pPr>
      <w:r w:rsidRPr="000D5559">
        <w:rPr>
          <w:rFonts w:cs="Arial"/>
        </w:rPr>
        <w:t>Certificates will be placed on individual staff files on completion of any training provided.</w:t>
      </w:r>
    </w:p>
    <w:p w14:paraId="218AE948" w14:textId="77777777" w:rsidR="00620630" w:rsidRPr="000D5559" w:rsidRDefault="00620630" w:rsidP="00620630">
      <w:pPr>
        <w:rPr>
          <w:rFonts w:cs="Arial"/>
        </w:rPr>
      </w:pPr>
      <w:r w:rsidRPr="000D5559">
        <w:rPr>
          <w:rFonts w:cs="Arial"/>
        </w:rPr>
        <w:br w:type="page"/>
      </w:r>
    </w:p>
    <w:p w14:paraId="218AE949" w14:textId="77777777" w:rsidR="00620630" w:rsidRPr="000D5559" w:rsidRDefault="00620630" w:rsidP="00DB5E8B">
      <w:pPr>
        <w:pStyle w:val="MediumGrid1-Accent21"/>
        <w:outlineLvl w:val="0"/>
      </w:pPr>
      <w:bookmarkStart w:id="47" w:name="_Toc367788478"/>
      <w:bookmarkStart w:id="48" w:name="_Toc395860743"/>
      <w:bookmarkStart w:id="49" w:name="_Toc49416108"/>
      <w:bookmarkEnd w:id="46"/>
      <w:r w:rsidRPr="000D5559">
        <w:lastRenderedPageBreak/>
        <w:t>Section I - Child Protection Procedures</w:t>
      </w:r>
      <w:bookmarkEnd w:id="47"/>
      <w:bookmarkEnd w:id="48"/>
      <w:bookmarkEnd w:id="49"/>
    </w:p>
    <w:p w14:paraId="218AE94A" w14:textId="77777777" w:rsidR="00620630" w:rsidRPr="000D5559" w:rsidRDefault="00620630" w:rsidP="00620630">
      <w:pPr>
        <w:ind w:left="360" w:hanging="357"/>
        <w:jc w:val="center"/>
        <w:rPr>
          <w:rFonts w:cs="Arial"/>
          <w:b/>
          <w:i/>
          <w:iCs/>
        </w:rPr>
      </w:pPr>
    </w:p>
    <w:p w14:paraId="218AE94B" w14:textId="77777777" w:rsidR="00620630" w:rsidRPr="000D5559" w:rsidRDefault="00B41088" w:rsidP="00B41088">
      <w:pPr>
        <w:keepNext/>
        <w:autoSpaceDE w:val="0"/>
        <w:autoSpaceDN w:val="0"/>
        <w:adjustRightInd w:val="0"/>
        <w:outlineLvl w:val="7"/>
        <w:rPr>
          <w:rFonts w:cs="Arial"/>
          <w:b/>
          <w:bCs/>
          <w:lang w:val="en-US"/>
        </w:rPr>
      </w:pPr>
      <w:r w:rsidRPr="000D5559">
        <w:rPr>
          <w:rFonts w:cs="Arial"/>
          <w:b/>
          <w:bCs/>
          <w:lang w:val="en-US"/>
        </w:rPr>
        <w:t xml:space="preserve">Guidance on Dealing with Child Protection Welfare Concerns - </w:t>
      </w:r>
      <w:r w:rsidR="00620630" w:rsidRPr="000D5559">
        <w:rPr>
          <w:rFonts w:cs="Arial"/>
          <w:b/>
          <w:bCs/>
          <w:lang w:val="en-US"/>
        </w:rPr>
        <w:t>Good Practice Guidelines</w:t>
      </w:r>
    </w:p>
    <w:p w14:paraId="218AE94C" w14:textId="19BD793C" w:rsidR="00620630" w:rsidRPr="000D5559" w:rsidRDefault="00620630" w:rsidP="00DD627C">
      <w:pPr>
        <w:numPr>
          <w:ilvl w:val="0"/>
          <w:numId w:val="115"/>
        </w:numPr>
        <w:autoSpaceDE w:val="0"/>
        <w:autoSpaceDN w:val="0"/>
        <w:adjustRightInd w:val="0"/>
        <w:rPr>
          <w:rFonts w:cs="Arial"/>
          <w:lang w:val="en-US"/>
        </w:rPr>
      </w:pPr>
      <w:r w:rsidRPr="000D5559">
        <w:rPr>
          <w:rFonts w:cs="Arial"/>
          <w:lang w:val="en-US"/>
        </w:rPr>
        <w:t>It is essential that any child abuse issues are not triviali</w:t>
      </w:r>
      <w:r w:rsidR="00AA1EAF">
        <w:rPr>
          <w:rFonts w:cs="Arial"/>
          <w:lang w:val="en-US"/>
        </w:rPr>
        <w:t>s</w:t>
      </w:r>
      <w:r w:rsidRPr="000D5559">
        <w:rPr>
          <w:rFonts w:cs="Arial"/>
          <w:lang w:val="en-US"/>
        </w:rPr>
        <w:t>ed or exaggerated and that the proper steps are followed.</w:t>
      </w:r>
    </w:p>
    <w:p w14:paraId="218AE94D" w14:textId="77777777" w:rsidR="00620630" w:rsidRPr="000D5559" w:rsidRDefault="00620630" w:rsidP="00DD627C">
      <w:pPr>
        <w:numPr>
          <w:ilvl w:val="0"/>
          <w:numId w:val="115"/>
        </w:numPr>
        <w:autoSpaceDE w:val="0"/>
        <w:autoSpaceDN w:val="0"/>
        <w:adjustRightInd w:val="0"/>
        <w:rPr>
          <w:rFonts w:cs="Arial"/>
          <w:lang w:val="en-US"/>
        </w:rPr>
      </w:pPr>
      <w:r w:rsidRPr="000D5559">
        <w:rPr>
          <w:rFonts w:cs="Arial"/>
          <w:lang w:val="en-US"/>
        </w:rPr>
        <w:t>Please be aware that words and actions may be open to misinterpretation and therefore you should take great care to avoid situations in which your own words or actions could be misunderstood.</w:t>
      </w:r>
    </w:p>
    <w:p w14:paraId="218AE94E" w14:textId="77777777" w:rsidR="00620630" w:rsidRPr="000D5559" w:rsidRDefault="00620630" w:rsidP="00DD627C">
      <w:pPr>
        <w:numPr>
          <w:ilvl w:val="0"/>
          <w:numId w:val="115"/>
        </w:numPr>
        <w:autoSpaceDE w:val="0"/>
        <w:autoSpaceDN w:val="0"/>
        <w:adjustRightInd w:val="0"/>
        <w:rPr>
          <w:rFonts w:cs="Arial"/>
          <w:lang w:val="en-US"/>
        </w:rPr>
      </w:pPr>
      <w:r w:rsidRPr="000D5559">
        <w:rPr>
          <w:rFonts w:cs="Arial"/>
          <w:lang w:val="en-US"/>
        </w:rPr>
        <w:t>You are responsible for ensuring that abusive peer activities such as bullying do not occur or are actively addressed.</w:t>
      </w:r>
    </w:p>
    <w:p w14:paraId="218AE94F" w14:textId="153A0159" w:rsidR="00620630" w:rsidRPr="000D5559" w:rsidRDefault="00620630" w:rsidP="00DD627C">
      <w:pPr>
        <w:numPr>
          <w:ilvl w:val="0"/>
          <w:numId w:val="115"/>
        </w:numPr>
        <w:autoSpaceDE w:val="0"/>
        <w:autoSpaceDN w:val="0"/>
        <w:adjustRightInd w:val="0"/>
        <w:rPr>
          <w:rFonts w:cs="Arial"/>
          <w:lang w:val="en-US"/>
        </w:rPr>
      </w:pPr>
      <w:r w:rsidRPr="000D5559">
        <w:rPr>
          <w:rFonts w:cs="Arial"/>
          <w:lang w:val="en-US"/>
        </w:rPr>
        <w:t xml:space="preserve">All steps must be taken to ensure that </w:t>
      </w:r>
      <w:r w:rsidR="004D1113">
        <w:rPr>
          <w:rFonts w:cs="Arial"/>
          <w:lang w:val="en-US"/>
        </w:rPr>
        <w:t>NWL</w:t>
      </w:r>
      <w:r w:rsidR="00DF782B">
        <w:rPr>
          <w:rFonts w:cs="Arial"/>
          <w:lang w:val="en-US"/>
        </w:rPr>
        <w:t>IS</w:t>
      </w:r>
      <w:r w:rsidR="00E426EF" w:rsidRPr="000D5559">
        <w:rPr>
          <w:rFonts w:cs="Arial"/>
          <w:lang w:val="en-US"/>
        </w:rPr>
        <w:t xml:space="preserve"> p</w:t>
      </w:r>
      <w:r w:rsidRPr="000D5559">
        <w:rPr>
          <w:rFonts w:cs="Arial"/>
          <w:lang w:val="en-US"/>
        </w:rPr>
        <w:t>ractices are safe for children, young people, staff and visitors.  Any concerns that you may have should be dealt with or reported swiftly.</w:t>
      </w:r>
    </w:p>
    <w:p w14:paraId="218AE950" w14:textId="77777777" w:rsidR="00620630" w:rsidRPr="000D5559" w:rsidRDefault="00620630" w:rsidP="00162CD4">
      <w:pPr>
        <w:autoSpaceDE w:val="0"/>
        <w:autoSpaceDN w:val="0"/>
        <w:adjustRightInd w:val="0"/>
        <w:ind w:left="720"/>
        <w:rPr>
          <w:rFonts w:cs="Arial"/>
          <w:lang w:val="en-US"/>
        </w:rPr>
      </w:pPr>
    </w:p>
    <w:p w14:paraId="218AE951" w14:textId="77777777" w:rsidR="00620630" w:rsidRPr="000D5559" w:rsidRDefault="00620630" w:rsidP="00620630">
      <w:pPr>
        <w:rPr>
          <w:rFonts w:cs="Arial"/>
        </w:rPr>
      </w:pPr>
      <w:r w:rsidRPr="000D5559">
        <w:rPr>
          <w:rFonts w:cs="Arial"/>
          <w:b/>
          <w:bCs/>
        </w:rPr>
        <w:t xml:space="preserve">You may become aware of possible abuse/child welfare concerns in various ways. </w:t>
      </w:r>
      <w:r w:rsidRPr="000D5559">
        <w:rPr>
          <w:rFonts w:cs="Arial"/>
        </w:rPr>
        <w:t xml:space="preserve"> </w:t>
      </w:r>
      <w:r w:rsidRPr="000D5559">
        <w:rPr>
          <w:rFonts w:cs="Arial"/>
          <w:b/>
          <w:bCs/>
        </w:rPr>
        <w:t>You may:</w:t>
      </w:r>
      <w:r w:rsidRPr="000D5559">
        <w:rPr>
          <w:rFonts w:cs="Arial"/>
        </w:rPr>
        <w:t xml:space="preserve"> </w:t>
      </w:r>
    </w:p>
    <w:p w14:paraId="218AE952" w14:textId="77777777" w:rsidR="00620630" w:rsidRPr="000D5559" w:rsidRDefault="00620630" w:rsidP="00DD627C">
      <w:pPr>
        <w:numPr>
          <w:ilvl w:val="0"/>
          <w:numId w:val="116"/>
        </w:numPr>
        <w:rPr>
          <w:rFonts w:cs="Arial"/>
        </w:rPr>
      </w:pPr>
      <w:r w:rsidRPr="000D5559">
        <w:rPr>
          <w:rFonts w:cs="Arial"/>
        </w:rPr>
        <w:t xml:space="preserve">see it happening; </w:t>
      </w:r>
    </w:p>
    <w:p w14:paraId="218AE953" w14:textId="77777777" w:rsidR="00E04B4D" w:rsidRPr="000D5559" w:rsidRDefault="00620630" w:rsidP="00DD627C">
      <w:pPr>
        <w:numPr>
          <w:ilvl w:val="0"/>
          <w:numId w:val="116"/>
        </w:numPr>
        <w:rPr>
          <w:rFonts w:cs="Arial"/>
        </w:rPr>
      </w:pPr>
      <w:r w:rsidRPr="000D5559">
        <w:rPr>
          <w:rFonts w:cs="Arial"/>
        </w:rPr>
        <w:t>suspect or have concerns because of signs such as those listed in ‘Identifying abuse’</w:t>
      </w:r>
    </w:p>
    <w:p w14:paraId="218AE954" w14:textId="77777777" w:rsidR="00620630" w:rsidRPr="000D5559" w:rsidRDefault="00620630" w:rsidP="00DD627C">
      <w:pPr>
        <w:numPr>
          <w:ilvl w:val="0"/>
          <w:numId w:val="116"/>
        </w:numPr>
        <w:rPr>
          <w:rFonts w:cs="Arial"/>
        </w:rPr>
      </w:pPr>
      <w:r w:rsidRPr="000D5559">
        <w:rPr>
          <w:rFonts w:cs="Arial"/>
        </w:rPr>
        <w:t xml:space="preserve">have concerns reported to you by a </w:t>
      </w:r>
      <w:r w:rsidR="00255D71" w:rsidRPr="000D5559">
        <w:rPr>
          <w:rFonts w:cs="Arial"/>
        </w:rPr>
        <w:t>child</w:t>
      </w:r>
      <w:r w:rsidRPr="000D5559">
        <w:rPr>
          <w:rFonts w:cs="Arial"/>
        </w:rPr>
        <w:t xml:space="preserve"> or third party.</w:t>
      </w:r>
    </w:p>
    <w:p w14:paraId="218AE955" w14:textId="77777777" w:rsidR="00620630" w:rsidRPr="000D5559" w:rsidRDefault="00620630" w:rsidP="00620630">
      <w:pPr>
        <w:autoSpaceDE w:val="0"/>
        <w:autoSpaceDN w:val="0"/>
        <w:adjustRightInd w:val="0"/>
        <w:ind w:left="360" w:hanging="360"/>
        <w:rPr>
          <w:rFonts w:cs="Arial"/>
          <w:i/>
          <w:iCs/>
          <w:lang w:val="en-US"/>
        </w:rPr>
      </w:pPr>
    </w:p>
    <w:p w14:paraId="218AE956" w14:textId="4716FE4C" w:rsidR="00620630" w:rsidRPr="000D5559" w:rsidRDefault="00620630" w:rsidP="00620630">
      <w:pPr>
        <w:autoSpaceDE w:val="0"/>
        <w:autoSpaceDN w:val="0"/>
        <w:adjustRightInd w:val="0"/>
        <w:ind w:left="357" w:hanging="357"/>
        <w:rPr>
          <w:rFonts w:cs="Arial"/>
          <w:lang w:val="en-US"/>
        </w:rPr>
      </w:pPr>
      <w:r w:rsidRPr="000D5559">
        <w:rPr>
          <w:rFonts w:cs="Arial"/>
          <w:b/>
          <w:bCs/>
        </w:rPr>
        <w:t>It is particularly important</w:t>
      </w:r>
      <w:r w:rsidRPr="000D5559">
        <w:rPr>
          <w:rFonts w:cs="Arial"/>
        </w:rPr>
        <w:t xml:space="preserve"> to respond appropriately</w:t>
      </w:r>
      <w:r w:rsidRPr="000D5559">
        <w:rPr>
          <w:rFonts w:cs="Arial"/>
          <w:lang w:val="en-US"/>
        </w:rPr>
        <w:t xml:space="preserve"> and to remember always that the best interests of the child or young person - and the need for any abuse to stop - come before the interests of anyone else, including TCES</w:t>
      </w:r>
      <w:r w:rsidR="00E04B4D" w:rsidRPr="000D5559">
        <w:rPr>
          <w:rFonts w:cs="Arial"/>
          <w:lang w:val="en-US"/>
        </w:rPr>
        <w:t xml:space="preserve"> Group</w:t>
      </w:r>
      <w:r w:rsidRPr="000D5559">
        <w:rPr>
          <w:rFonts w:cs="Arial"/>
          <w:lang w:val="en-US"/>
        </w:rPr>
        <w:t>/</w:t>
      </w:r>
      <w:r w:rsidR="0095480B">
        <w:rPr>
          <w:rFonts w:cs="Arial"/>
          <w:lang w:val="en-US"/>
        </w:rPr>
        <w:t xml:space="preserve">NWLIS </w:t>
      </w:r>
      <w:r w:rsidRPr="000D5559">
        <w:rPr>
          <w:rFonts w:cs="Arial"/>
          <w:lang w:val="en-US"/>
        </w:rPr>
        <w:t xml:space="preserve">or a potential abuser.  Any member of staff with an issue or concern relating to Child Protection should immediately discuss it with a senior member of staff.  It should also be made clear to </w:t>
      </w:r>
      <w:r w:rsidR="00CD6DF2" w:rsidRPr="000D5559">
        <w:rPr>
          <w:rFonts w:cs="Arial"/>
          <w:lang w:val="en-US"/>
        </w:rPr>
        <w:t>children</w:t>
      </w:r>
      <w:r w:rsidRPr="000D5559">
        <w:rPr>
          <w:rFonts w:cs="Arial"/>
          <w:lang w:val="en-US"/>
        </w:rPr>
        <w:t xml:space="preserve"> that confidentiality cannot be guaranteed in respect of child protection issues.</w:t>
      </w:r>
    </w:p>
    <w:p w14:paraId="218AE957" w14:textId="77777777" w:rsidR="00620630" w:rsidRPr="000D5559" w:rsidRDefault="00620630" w:rsidP="00E04B4D">
      <w:pPr>
        <w:autoSpaceDE w:val="0"/>
        <w:autoSpaceDN w:val="0"/>
        <w:adjustRightInd w:val="0"/>
        <w:ind w:left="360" w:hanging="360"/>
        <w:jc w:val="right"/>
        <w:rPr>
          <w:rFonts w:cs="Arial"/>
          <w:b/>
          <w:i/>
          <w:iCs/>
          <w:lang w:val="en-US"/>
        </w:rPr>
      </w:pPr>
      <w:r w:rsidRPr="000D5559">
        <w:rPr>
          <w:rFonts w:cs="Arial"/>
          <w:b/>
          <w:bCs/>
          <w:i/>
          <w:iCs/>
          <w:lang w:val="en-US"/>
        </w:rPr>
        <w:t xml:space="preserve">NOTE: </w:t>
      </w:r>
      <w:r w:rsidRPr="000D5559">
        <w:rPr>
          <w:rFonts w:cs="Arial"/>
          <w:b/>
          <w:i/>
          <w:iCs/>
          <w:lang w:val="en-US"/>
        </w:rPr>
        <w:t xml:space="preserve"> See ‘Listening to Children’ – Section II</w:t>
      </w:r>
    </w:p>
    <w:p w14:paraId="218AE958" w14:textId="77777777" w:rsidR="00620630" w:rsidRPr="000D5559" w:rsidRDefault="00620630" w:rsidP="00620630">
      <w:pPr>
        <w:autoSpaceDE w:val="0"/>
        <w:autoSpaceDN w:val="0"/>
        <w:adjustRightInd w:val="0"/>
        <w:ind w:left="360" w:hanging="360"/>
        <w:rPr>
          <w:rFonts w:cs="Arial"/>
          <w:i/>
          <w:iCs/>
          <w:lang w:val="en-US"/>
        </w:rPr>
      </w:pPr>
    </w:p>
    <w:p w14:paraId="218AE959" w14:textId="7BCDD32B" w:rsidR="00620630" w:rsidRDefault="00620630" w:rsidP="00D8718B">
      <w:pPr>
        <w:autoSpaceDE w:val="0"/>
        <w:autoSpaceDN w:val="0"/>
        <w:adjustRightInd w:val="0"/>
        <w:ind w:left="360" w:hanging="360"/>
        <w:rPr>
          <w:rFonts w:cs="Arial"/>
          <w:b/>
          <w:bCs/>
          <w:lang w:val="en-US"/>
        </w:rPr>
      </w:pPr>
      <w:r w:rsidRPr="000D5559">
        <w:rPr>
          <w:rFonts w:cs="Arial"/>
          <w:b/>
          <w:lang w:val="en-US"/>
        </w:rPr>
        <w:t>P</w:t>
      </w:r>
      <w:r w:rsidR="00BF4253" w:rsidRPr="000D5559">
        <w:rPr>
          <w:rFonts w:cs="Arial"/>
          <w:b/>
          <w:lang w:val="en-US"/>
        </w:rPr>
        <w:t>rocedures</w:t>
      </w:r>
      <w:r w:rsidR="00D8718B" w:rsidRPr="000D5559">
        <w:rPr>
          <w:rFonts w:cs="Arial"/>
          <w:b/>
          <w:lang w:val="en-US"/>
        </w:rPr>
        <w:t xml:space="preserve"> </w:t>
      </w:r>
      <w:r w:rsidR="00F40CDA" w:rsidRPr="000D5559">
        <w:rPr>
          <w:rFonts w:cs="Arial"/>
          <w:b/>
          <w:lang w:val="en-US"/>
        </w:rPr>
        <w:t xml:space="preserve">- </w:t>
      </w:r>
      <w:r w:rsidRPr="000D5559">
        <w:rPr>
          <w:rFonts w:cs="Arial"/>
          <w:b/>
          <w:bCs/>
          <w:lang w:val="en-US"/>
        </w:rPr>
        <w:t xml:space="preserve">Designated Safeguarding Lead </w:t>
      </w:r>
    </w:p>
    <w:p w14:paraId="222B033F" w14:textId="77777777" w:rsidR="009F4C4D" w:rsidRPr="000D5559" w:rsidRDefault="009F4C4D" w:rsidP="00D8718B">
      <w:pPr>
        <w:autoSpaceDE w:val="0"/>
        <w:autoSpaceDN w:val="0"/>
        <w:adjustRightInd w:val="0"/>
        <w:ind w:left="360" w:hanging="360"/>
        <w:rPr>
          <w:rFonts w:cs="Arial"/>
          <w:b/>
          <w:bCs/>
          <w:lang w:val="en-US"/>
        </w:rPr>
      </w:pPr>
    </w:p>
    <w:p w14:paraId="218AE95A" w14:textId="610BAD81" w:rsidR="00620630" w:rsidRDefault="00620630" w:rsidP="00620630">
      <w:pPr>
        <w:keepNext/>
        <w:autoSpaceDE w:val="0"/>
        <w:autoSpaceDN w:val="0"/>
        <w:adjustRightInd w:val="0"/>
        <w:outlineLvl w:val="7"/>
        <w:rPr>
          <w:rFonts w:cs="Arial"/>
          <w:lang w:val="en-US"/>
        </w:rPr>
      </w:pPr>
      <w:r w:rsidRPr="000D5559">
        <w:rPr>
          <w:rFonts w:cs="Arial"/>
          <w:lang w:val="en-US"/>
        </w:rPr>
        <w:t>There is a DSL based in the school and a deputy to act in their absence (see key contact details).  Should they both be absent or unavailable, the matter must be re</w:t>
      </w:r>
      <w:r w:rsidR="00BF4253" w:rsidRPr="000D5559">
        <w:rPr>
          <w:rFonts w:cs="Arial"/>
          <w:lang w:val="en-US"/>
        </w:rPr>
        <w:t xml:space="preserve">ferred to the </w:t>
      </w:r>
      <w:r w:rsidR="009F4C4D">
        <w:rPr>
          <w:rFonts w:cs="Arial"/>
          <w:lang w:val="en-US"/>
        </w:rPr>
        <w:t xml:space="preserve">Head </w:t>
      </w:r>
      <w:r w:rsidR="00A71F16">
        <w:rPr>
          <w:rFonts w:cs="Arial"/>
          <w:lang w:val="en-US"/>
        </w:rPr>
        <w:t>of Safeguarding</w:t>
      </w:r>
      <w:r w:rsidR="00BF4253" w:rsidRPr="000D5559">
        <w:rPr>
          <w:rFonts w:cs="Arial"/>
          <w:lang w:val="en-US"/>
        </w:rPr>
        <w:t>.</w:t>
      </w:r>
      <w:r w:rsidRPr="000D5559">
        <w:rPr>
          <w:rFonts w:cs="Arial"/>
          <w:lang w:val="en-US"/>
        </w:rPr>
        <w:t xml:space="preserve"> Whilst new staff are awaiting their DSL training, the </w:t>
      </w:r>
      <w:r w:rsidR="00A71F16">
        <w:rPr>
          <w:rFonts w:cs="Arial"/>
          <w:lang w:val="en-US"/>
        </w:rPr>
        <w:t>Head o</w:t>
      </w:r>
      <w:r w:rsidR="007B5A5D">
        <w:rPr>
          <w:rFonts w:cs="Arial"/>
          <w:lang w:val="en-US"/>
        </w:rPr>
        <w:t>f Safeguarding</w:t>
      </w:r>
      <w:r w:rsidR="00BF4253" w:rsidRPr="000D5559">
        <w:rPr>
          <w:rFonts w:cs="Arial"/>
          <w:lang w:val="en-US"/>
        </w:rPr>
        <w:t xml:space="preserve"> </w:t>
      </w:r>
      <w:r w:rsidRPr="000D5559">
        <w:rPr>
          <w:rFonts w:cs="Arial"/>
          <w:lang w:val="en-US"/>
        </w:rPr>
        <w:t xml:space="preserve">will hold the role of </w:t>
      </w:r>
      <w:r w:rsidR="00BF4253" w:rsidRPr="000D5559">
        <w:rPr>
          <w:rFonts w:cs="Arial"/>
          <w:lang w:val="en-US"/>
        </w:rPr>
        <w:t xml:space="preserve">DSL </w:t>
      </w:r>
      <w:r w:rsidR="007B5A5D">
        <w:rPr>
          <w:rFonts w:cs="Arial"/>
          <w:lang w:val="en-US"/>
        </w:rPr>
        <w:t>alongside the Head Teacher</w:t>
      </w:r>
      <w:r w:rsidRPr="000D5559">
        <w:rPr>
          <w:rFonts w:cs="Arial"/>
          <w:lang w:val="en-US"/>
        </w:rPr>
        <w:t>.</w:t>
      </w:r>
    </w:p>
    <w:p w14:paraId="180C15CB" w14:textId="77777777" w:rsidR="00BC43DE" w:rsidRPr="000D5559" w:rsidRDefault="00BC43DE" w:rsidP="00620630">
      <w:pPr>
        <w:keepNext/>
        <w:autoSpaceDE w:val="0"/>
        <w:autoSpaceDN w:val="0"/>
        <w:adjustRightInd w:val="0"/>
        <w:outlineLvl w:val="7"/>
        <w:rPr>
          <w:rFonts w:cs="Arial"/>
          <w:lang w:val="en-US"/>
        </w:rPr>
      </w:pPr>
    </w:p>
    <w:p w14:paraId="218AE95B" w14:textId="77777777" w:rsidR="002C0229" w:rsidRPr="000D5559" w:rsidRDefault="002C0229" w:rsidP="00620630">
      <w:pPr>
        <w:keepNext/>
        <w:autoSpaceDE w:val="0"/>
        <w:autoSpaceDN w:val="0"/>
        <w:adjustRightInd w:val="0"/>
        <w:outlineLvl w:val="7"/>
        <w:rPr>
          <w:rFonts w:cs="Arial"/>
          <w:lang w:val="en-US"/>
        </w:rPr>
      </w:pPr>
      <w:r w:rsidRPr="000D5559">
        <w:rPr>
          <w:rFonts w:cs="Arial"/>
          <w:lang w:val="en-US"/>
        </w:rPr>
        <w:t>The DSL Role includes:</w:t>
      </w:r>
    </w:p>
    <w:p w14:paraId="218AE95C" w14:textId="77777777" w:rsidR="002C0229" w:rsidRPr="000D5559" w:rsidRDefault="002C0229" w:rsidP="00DD627C">
      <w:pPr>
        <w:keepNext/>
        <w:numPr>
          <w:ilvl w:val="0"/>
          <w:numId w:val="100"/>
        </w:numPr>
        <w:autoSpaceDE w:val="0"/>
        <w:autoSpaceDN w:val="0"/>
        <w:adjustRightInd w:val="0"/>
        <w:outlineLvl w:val="7"/>
        <w:rPr>
          <w:rFonts w:cs="Arial"/>
          <w:lang w:val="en-US"/>
        </w:rPr>
      </w:pPr>
      <w:r w:rsidRPr="000D5559">
        <w:rPr>
          <w:rFonts w:cs="Arial"/>
          <w:lang w:val="en-US"/>
        </w:rPr>
        <w:t>referring cases of suspected abuse to social care</w:t>
      </w:r>
    </w:p>
    <w:p w14:paraId="218AE95D" w14:textId="4A87D24D" w:rsidR="002C0229" w:rsidRPr="000D5559" w:rsidRDefault="00D57B98" w:rsidP="00DD627C">
      <w:pPr>
        <w:keepNext/>
        <w:numPr>
          <w:ilvl w:val="0"/>
          <w:numId w:val="100"/>
        </w:numPr>
        <w:autoSpaceDE w:val="0"/>
        <w:autoSpaceDN w:val="0"/>
        <w:adjustRightInd w:val="0"/>
        <w:outlineLvl w:val="7"/>
        <w:rPr>
          <w:rFonts w:cs="Arial"/>
          <w:lang w:val="en-US"/>
        </w:rPr>
      </w:pPr>
      <w:r>
        <w:rPr>
          <w:rFonts w:cs="Arial"/>
          <w:lang w:val="en-US"/>
        </w:rPr>
        <w:t>refer to</w:t>
      </w:r>
      <w:r w:rsidR="002C0229" w:rsidRPr="000D5559">
        <w:rPr>
          <w:rFonts w:cs="Arial"/>
          <w:lang w:val="en-US"/>
        </w:rPr>
        <w:t xml:space="preserve"> the </w:t>
      </w:r>
      <w:r w:rsidR="00BC43DE">
        <w:rPr>
          <w:rFonts w:cs="Arial"/>
          <w:lang w:val="en-US"/>
        </w:rPr>
        <w:t>Head of Safeguarding</w:t>
      </w:r>
      <w:r w:rsidR="002C0229" w:rsidRPr="000D5559">
        <w:rPr>
          <w:rFonts w:cs="Arial"/>
          <w:lang w:val="en-US"/>
        </w:rPr>
        <w:t xml:space="preserve"> if </w:t>
      </w:r>
      <w:r w:rsidR="00BC43DE">
        <w:rPr>
          <w:rFonts w:cs="Arial"/>
          <w:lang w:val="en-US"/>
        </w:rPr>
        <w:t xml:space="preserve">an </w:t>
      </w:r>
      <w:r w:rsidR="002C0229" w:rsidRPr="000D5559">
        <w:rPr>
          <w:rFonts w:cs="Arial"/>
          <w:lang w:val="en-US"/>
        </w:rPr>
        <w:t>allegation is against member of staff</w:t>
      </w:r>
    </w:p>
    <w:p w14:paraId="218AE95E" w14:textId="77777777" w:rsidR="002C0229" w:rsidRPr="000D5559" w:rsidRDefault="002C0229" w:rsidP="00DD627C">
      <w:pPr>
        <w:keepNext/>
        <w:numPr>
          <w:ilvl w:val="0"/>
          <w:numId w:val="100"/>
        </w:numPr>
        <w:autoSpaceDE w:val="0"/>
        <w:autoSpaceDN w:val="0"/>
        <w:adjustRightInd w:val="0"/>
        <w:outlineLvl w:val="7"/>
        <w:rPr>
          <w:rFonts w:cs="Arial"/>
          <w:lang w:val="en-US"/>
        </w:rPr>
      </w:pPr>
      <w:r w:rsidRPr="000D5559">
        <w:rPr>
          <w:rFonts w:cs="Arial"/>
          <w:lang w:val="en-US"/>
        </w:rPr>
        <w:t>work with HR to refer cases where a person is dismissed due to risk/harm to a child to the DBS</w:t>
      </w:r>
    </w:p>
    <w:p w14:paraId="218AE95F" w14:textId="77777777" w:rsidR="002C0229" w:rsidRPr="000D5559" w:rsidRDefault="002C0229" w:rsidP="00DD627C">
      <w:pPr>
        <w:keepNext/>
        <w:numPr>
          <w:ilvl w:val="0"/>
          <w:numId w:val="100"/>
        </w:numPr>
        <w:autoSpaceDE w:val="0"/>
        <w:autoSpaceDN w:val="0"/>
        <w:adjustRightInd w:val="0"/>
        <w:outlineLvl w:val="7"/>
        <w:rPr>
          <w:rFonts w:cs="Arial"/>
          <w:lang w:val="en-US"/>
        </w:rPr>
      </w:pPr>
      <w:r w:rsidRPr="000D5559">
        <w:rPr>
          <w:rFonts w:cs="Arial"/>
          <w:lang w:val="en-US"/>
        </w:rPr>
        <w:t>refer cases where a crime has been committed to the police</w:t>
      </w:r>
    </w:p>
    <w:p w14:paraId="218AE960" w14:textId="2EB232A9" w:rsidR="002C0229" w:rsidRPr="000D5559" w:rsidRDefault="002C0229" w:rsidP="00DD627C">
      <w:pPr>
        <w:keepNext/>
        <w:numPr>
          <w:ilvl w:val="0"/>
          <w:numId w:val="100"/>
        </w:numPr>
        <w:autoSpaceDE w:val="0"/>
        <w:autoSpaceDN w:val="0"/>
        <w:adjustRightInd w:val="0"/>
        <w:outlineLvl w:val="7"/>
        <w:rPr>
          <w:rFonts w:cs="Arial"/>
          <w:lang w:val="en-US"/>
        </w:rPr>
      </w:pPr>
      <w:r w:rsidRPr="000D5559">
        <w:rPr>
          <w:rFonts w:cs="Arial"/>
          <w:lang w:val="en-US"/>
        </w:rPr>
        <w:t xml:space="preserve">liaise with </w:t>
      </w:r>
      <w:r w:rsidR="00760FE9">
        <w:rPr>
          <w:rFonts w:cs="Arial"/>
          <w:lang w:val="en-US"/>
        </w:rPr>
        <w:t>Head of Safeguarding</w:t>
      </w:r>
      <w:r w:rsidRPr="000D5559">
        <w:rPr>
          <w:rFonts w:cs="Arial"/>
          <w:lang w:val="en-US"/>
        </w:rPr>
        <w:t xml:space="preserve"> where S47 and/or police investigations are in process </w:t>
      </w:r>
    </w:p>
    <w:p w14:paraId="218AE961" w14:textId="29D16655" w:rsidR="00F40CDA" w:rsidRPr="000D5559" w:rsidRDefault="00760FE9" w:rsidP="00DD627C">
      <w:pPr>
        <w:keepNext/>
        <w:numPr>
          <w:ilvl w:val="0"/>
          <w:numId w:val="100"/>
        </w:numPr>
        <w:autoSpaceDE w:val="0"/>
        <w:autoSpaceDN w:val="0"/>
        <w:adjustRightInd w:val="0"/>
        <w:outlineLvl w:val="7"/>
        <w:rPr>
          <w:rFonts w:cs="Arial"/>
          <w:lang w:val="en-US"/>
        </w:rPr>
      </w:pPr>
      <w:r>
        <w:rPr>
          <w:rFonts w:cs="Arial"/>
          <w:lang w:val="en-US"/>
        </w:rPr>
        <w:t>a</w:t>
      </w:r>
      <w:r w:rsidR="002C0229" w:rsidRPr="000D5559">
        <w:rPr>
          <w:rFonts w:cs="Arial"/>
          <w:lang w:val="en-US"/>
        </w:rPr>
        <w:t>ct as a source of support, advice and expertise to staff on matters of safety and safeguarding and wh</w:t>
      </w:r>
      <w:r w:rsidR="006F626A" w:rsidRPr="000D5559">
        <w:rPr>
          <w:rFonts w:cs="Arial"/>
          <w:lang w:val="en-US"/>
        </w:rPr>
        <w:t xml:space="preserve">en deciding to make a referral </w:t>
      </w:r>
      <w:r w:rsidR="002C0229" w:rsidRPr="000D5559">
        <w:rPr>
          <w:rFonts w:cs="Arial"/>
          <w:lang w:val="en-US"/>
        </w:rPr>
        <w:t>by liaising with relevant agencies.</w:t>
      </w:r>
    </w:p>
    <w:p w14:paraId="218AE962" w14:textId="77777777" w:rsidR="00620630" w:rsidRPr="000D5559" w:rsidRDefault="00F40CDA" w:rsidP="00F40CDA">
      <w:pPr>
        <w:keepNext/>
        <w:autoSpaceDE w:val="0"/>
        <w:autoSpaceDN w:val="0"/>
        <w:adjustRightInd w:val="0"/>
        <w:outlineLvl w:val="7"/>
        <w:rPr>
          <w:rFonts w:cs="Arial"/>
          <w:lang w:val="en-US"/>
        </w:rPr>
      </w:pPr>
      <w:r w:rsidRPr="000D5559">
        <w:rPr>
          <w:rFonts w:cs="Arial"/>
          <w:lang w:val="en-US"/>
        </w:rPr>
        <w:br w:type="page"/>
      </w:r>
    </w:p>
    <w:p w14:paraId="218AE963" w14:textId="614F937C" w:rsidR="00620630" w:rsidRDefault="00620630" w:rsidP="00620630">
      <w:pPr>
        <w:keepNext/>
        <w:autoSpaceDE w:val="0"/>
        <w:autoSpaceDN w:val="0"/>
        <w:adjustRightInd w:val="0"/>
        <w:outlineLvl w:val="7"/>
        <w:rPr>
          <w:rFonts w:cs="Arial"/>
          <w:b/>
          <w:bCs/>
          <w:lang w:val="en-US"/>
        </w:rPr>
      </w:pPr>
      <w:r w:rsidRPr="000D5559">
        <w:rPr>
          <w:rFonts w:cs="Arial"/>
          <w:b/>
          <w:bCs/>
          <w:lang w:val="en-US"/>
        </w:rPr>
        <w:lastRenderedPageBreak/>
        <w:t>Immediate Action</w:t>
      </w:r>
    </w:p>
    <w:p w14:paraId="44D9D643" w14:textId="77777777" w:rsidR="00760FE9" w:rsidRPr="000D5559" w:rsidRDefault="00760FE9" w:rsidP="00620630">
      <w:pPr>
        <w:keepNext/>
        <w:autoSpaceDE w:val="0"/>
        <w:autoSpaceDN w:val="0"/>
        <w:adjustRightInd w:val="0"/>
        <w:outlineLvl w:val="7"/>
        <w:rPr>
          <w:rFonts w:cs="Arial"/>
          <w:b/>
          <w:bCs/>
          <w:lang w:val="en-US"/>
        </w:rPr>
      </w:pPr>
    </w:p>
    <w:p w14:paraId="218AE964" w14:textId="77777777" w:rsidR="003A4248" w:rsidRPr="000D5559" w:rsidRDefault="003A4248" w:rsidP="00620630">
      <w:pPr>
        <w:keepNext/>
        <w:autoSpaceDE w:val="0"/>
        <w:autoSpaceDN w:val="0"/>
        <w:adjustRightInd w:val="0"/>
        <w:outlineLvl w:val="7"/>
        <w:rPr>
          <w:rFonts w:cs="Arial"/>
          <w:bCs/>
          <w:lang w:val="en-US"/>
        </w:rPr>
      </w:pPr>
      <w:r w:rsidRPr="000D5559">
        <w:rPr>
          <w:rFonts w:cs="Arial"/>
          <w:bCs/>
          <w:lang w:val="en-US"/>
        </w:rPr>
        <w:t>There is a difference between immediate danger and concern for a child.  If a child is in immediate danger</w:t>
      </w:r>
      <w:r w:rsidR="006F626A" w:rsidRPr="000D5559">
        <w:rPr>
          <w:rFonts w:cs="Arial"/>
          <w:bCs/>
          <w:lang w:val="en-US"/>
        </w:rPr>
        <w:t xml:space="preserve"> or at risk of harm a referral</w:t>
      </w:r>
      <w:r w:rsidRPr="000D5559">
        <w:rPr>
          <w:rFonts w:cs="Arial"/>
          <w:bCs/>
          <w:lang w:val="en-US"/>
        </w:rPr>
        <w:t xml:space="preserve"> should be made to children’s social care and/or the police immediately (anyone can make a referral)</w:t>
      </w:r>
    </w:p>
    <w:p w14:paraId="218AE965" w14:textId="77777777" w:rsidR="003A4248" w:rsidRPr="000D5559" w:rsidRDefault="003A4248" w:rsidP="00620630">
      <w:pPr>
        <w:keepNext/>
        <w:autoSpaceDE w:val="0"/>
        <w:autoSpaceDN w:val="0"/>
        <w:adjustRightInd w:val="0"/>
        <w:outlineLvl w:val="7"/>
        <w:rPr>
          <w:rFonts w:cs="Arial"/>
          <w:bCs/>
          <w:lang w:val="en-US"/>
        </w:rPr>
      </w:pPr>
      <w:r w:rsidRPr="000D5559">
        <w:rPr>
          <w:rFonts w:cs="Arial"/>
          <w:bCs/>
          <w:lang w:val="en-US"/>
        </w:rPr>
        <w:t>Concern for a child must be raise with your DSL.</w:t>
      </w:r>
    </w:p>
    <w:p w14:paraId="218AE966" w14:textId="77777777" w:rsidR="00620630" w:rsidRPr="000D5559" w:rsidRDefault="00620630" w:rsidP="00620630">
      <w:pPr>
        <w:autoSpaceDE w:val="0"/>
        <w:autoSpaceDN w:val="0"/>
        <w:adjustRightInd w:val="0"/>
        <w:rPr>
          <w:rFonts w:cs="Arial"/>
          <w:lang w:val="en-US"/>
        </w:rPr>
      </w:pPr>
      <w:r w:rsidRPr="000D5559">
        <w:rPr>
          <w:rFonts w:cs="Arial"/>
          <w:lang w:val="en-US"/>
        </w:rPr>
        <w:t>Where a concern is reported to/identified by a member of staff, the first priority is to establish whether the child is in need of medical attention and/or protection:</w:t>
      </w:r>
    </w:p>
    <w:p w14:paraId="218AE967" w14:textId="41AC1E7C" w:rsidR="00620630" w:rsidRPr="000D5559" w:rsidRDefault="00620630" w:rsidP="00DD627C">
      <w:pPr>
        <w:numPr>
          <w:ilvl w:val="0"/>
          <w:numId w:val="56"/>
        </w:numPr>
        <w:tabs>
          <w:tab w:val="left" w:pos="851"/>
        </w:tabs>
        <w:autoSpaceDE w:val="0"/>
        <w:autoSpaceDN w:val="0"/>
        <w:adjustRightInd w:val="0"/>
        <w:ind w:left="851" w:hanging="425"/>
        <w:rPr>
          <w:rFonts w:cs="Arial"/>
          <w:lang w:val="en-US"/>
        </w:rPr>
      </w:pPr>
      <w:r w:rsidRPr="000D5559">
        <w:rPr>
          <w:rFonts w:cs="Arial"/>
          <w:lang w:val="en-US"/>
        </w:rPr>
        <w:t xml:space="preserve">If urgent action is required, medical assistance should be obtained if needed and an immediate referral made to the </w:t>
      </w:r>
      <w:r w:rsidR="005753D5">
        <w:rPr>
          <w:rFonts w:cs="Arial"/>
          <w:lang w:val="en-US"/>
        </w:rPr>
        <w:t>MASH</w:t>
      </w:r>
      <w:r w:rsidR="00111374" w:rsidRPr="000D5559">
        <w:rPr>
          <w:rFonts w:cs="Arial"/>
          <w:lang w:val="en-US"/>
        </w:rPr>
        <w:t xml:space="preserve"> </w:t>
      </w:r>
      <w:r w:rsidRPr="000D5559">
        <w:rPr>
          <w:rFonts w:cs="Arial"/>
          <w:lang w:val="en-US"/>
        </w:rPr>
        <w:t>and/or the police;</w:t>
      </w:r>
    </w:p>
    <w:p w14:paraId="218AE968" w14:textId="23EC9D80" w:rsidR="00620630" w:rsidRPr="000D5559" w:rsidRDefault="00620630" w:rsidP="00DD627C">
      <w:pPr>
        <w:numPr>
          <w:ilvl w:val="0"/>
          <w:numId w:val="56"/>
        </w:numPr>
        <w:tabs>
          <w:tab w:val="left" w:pos="851"/>
        </w:tabs>
        <w:autoSpaceDE w:val="0"/>
        <w:autoSpaceDN w:val="0"/>
        <w:adjustRightInd w:val="0"/>
        <w:ind w:left="851" w:hanging="425"/>
        <w:rPr>
          <w:rFonts w:cs="Arial"/>
          <w:lang w:val="en-US"/>
        </w:rPr>
      </w:pPr>
      <w:r w:rsidRPr="000D5559">
        <w:rPr>
          <w:rFonts w:cs="Arial"/>
          <w:lang w:val="en-US"/>
        </w:rPr>
        <w:t xml:space="preserve">If a child is in need of protection, police can initiate a police protection order (PPO) in cases of emergency, while </w:t>
      </w:r>
      <w:r w:rsidR="005753D5">
        <w:rPr>
          <w:rFonts w:cs="Arial"/>
          <w:lang w:val="en-US"/>
        </w:rPr>
        <w:t>MASH</w:t>
      </w:r>
      <w:r w:rsidR="00111374" w:rsidRPr="000D5559">
        <w:rPr>
          <w:rFonts w:cs="Arial"/>
          <w:lang w:val="en-US"/>
        </w:rPr>
        <w:t xml:space="preserve"> </w:t>
      </w:r>
      <w:r w:rsidRPr="000D5559">
        <w:rPr>
          <w:rFonts w:cs="Arial"/>
          <w:lang w:val="en-US"/>
        </w:rPr>
        <w:t xml:space="preserve">can apply to a court for an emergency protection order (EPO);  </w:t>
      </w:r>
    </w:p>
    <w:p w14:paraId="218AE969" w14:textId="77777777" w:rsidR="00620630" w:rsidRPr="000D5559" w:rsidRDefault="00620630" w:rsidP="00DD627C">
      <w:pPr>
        <w:numPr>
          <w:ilvl w:val="0"/>
          <w:numId w:val="56"/>
        </w:numPr>
        <w:tabs>
          <w:tab w:val="left" w:pos="851"/>
        </w:tabs>
        <w:autoSpaceDE w:val="0"/>
        <w:autoSpaceDN w:val="0"/>
        <w:adjustRightInd w:val="0"/>
        <w:ind w:left="851" w:hanging="425"/>
        <w:rPr>
          <w:rFonts w:cs="Arial"/>
          <w:lang w:val="en-US"/>
        </w:rPr>
      </w:pPr>
      <w:r w:rsidRPr="000D5559">
        <w:rPr>
          <w:rFonts w:cs="Arial"/>
          <w:lang w:val="en-US"/>
        </w:rPr>
        <w:t xml:space="preserve">The law also allows staff to take all reasonable steps to offer immediate protection to a child at risk of harm e.g., from a violent or incapacitated parent. </w:t>
      </w:r>
    </w:p>
    <w:p w14:paraId="218AE96A" w14:textId="77777777" w:rsidR="00620630" w:rsidRPr="000D5559" w:rsidRDefault="00620630" w:rsidP="00620630">
      <w:pPr>
        <w:autoSpaceDE w:val="0"/>
        <w:autoSpaceDN w:val="0"/>
        <w:adjustRightInd w:val="0"/>
        <w:ind w:left="360" w:hanging="360"/>
        <w:rPr>
          <w:rFonts w:cs="Arial"/>
          <w:lang w:val="en-US"/>
        </w:rPr>
      </w:pPr>
    </w:p>
    <w:p w14:paraId="218AE96B" w14:textId="1C91AC0A" w:rsidR="00620630" w:rsidRDefault="00620630" w:rsidP="00620630">
      <w:pPr>
        <w:autoSpaceDE w:val="0"/>
        <w:autoSpaceDN w:val="0"/>
        <w:adjustRightInd w:val="0"/>
        <w:ind w:left="360" w:hanging="360"/>
        <w:rPr>
          <w:rFonts w:cs="Arial"/>
          <w:b/>
          <w:bCs/>
          <w:lang w:val="en-US"/>
        </w:rPr>
      </w:pPr>
      <w:r w:rsidRPr="000D5559">
        <w:rPr>
          <w:rFonts w:cs="Arial"/>
          <w:b/>
          <w:bCs/>
          <w:lang w:val="en-US"/>
        </w:rPr>
        <w:t>Action by Person Initially Identifying/Receiving a Concern or allegation</w:t>
      </w:r>
    </w:p>
    <w:p w14:paraId="1B81AE70" w14:textId="77777777" w:rsidR="00C24DE5" w:rsidRPr="000D5559" w:rsidRDefault="00C24DE5" w:rsidP="00620630">
      <w:pPr>
        <w:autoSpaceDE w:val="0"/>
        <w:autoSpaceDN w:val="0"/>
        <w:adjustRightInd w:val="0"/>
        <w:ind w:left="360" w:hanging="360"/>
        <w:rPr>
          <w:rFonts w:cs="Arial"/>
          <w:b/>
          <w:bCs/>
          <w:lang w:val="en-US"/>
        </w:rPr>
      </w:pPr>
    </w:p>
    <w:p w14:paraId="218AE96C" w14:textId="77777777" w:rsidR="00620630" w:rsidRPr="000D5559" w:rsidRDefault="00620630" w:rsidP="00620630">
      <w:pPr>
        <w:autoSpaceDE w:val="0"/>
        <w:autoSpaceDN w:val="0"/>
        <w:adjustRightInd w:val="0"/>
        <w:ind w:left="360" w:hanging="360"/>
        <w:rPr>
          <w:rFonts w:cs="Arial"/>
          <w:lang w:val="en-US"/>
        </w:rPr>
      </w:pPr>
      <w:r w:rsidRPr="000D5559">
        <w:rPr>
          <w:rFonts w:cs="Arial"/>
          <w:lang w:val="en-US"/>
        </w:rPr>
        <w:t>Any member of staff receiving details of a concern or allegation should:</w:t>
      </w:r>
    </w:p>
    <w:p w14:paraId="218AE96D" w14:textId="77777777" w:rsidR="00620630" w:rsidRPr="000D5559" w:rsidRDefault="00620630" w:rsidP="00DD627C">
      <w:pPr>
        <w:numPr>
          <w:ilvl w:val="0"/>
          <w:numId w:val="57"/>
        </w:numPr>
        <w:tabs>
          <w:tab w:val="left" w:pos="851"/>
        </w:tabs>
        <w:autoSpaceDE w:val="0"/>
        <w:autoSpaceDN w:val="0"/>
        <w:adjustRightInd w:val="0"/>
        <w:ind w:left="851" w:hanging="425"/>
        <w:rPr>
          <w:rFonts w:cs="Arial"/>
          <w:lang w:val="en-US"/>
        </w:rPr>
      </w:pPr>
      <w:r w:rsidRPr="000D5559">
        <w:rPr>
          <w:rFonts w:cs="Arial"/>
          <w:lang w:val="en-US"/>
        </w:rPr>
        <w:t>respond with tact and care (remembering to keep an open mind);</w:t>
      </w:r>
    </w:p>
    <w:p w14:paraId="218AE96E" w14:textId="77777777" w:rsidR="00620630" w:rsidRPr="000D5559" w:rsidRDefault="00620630" w:rsidP="00DD627C">
      <w:pPr>
        <w:numPr>
          <w:ilvl w:val="0"/>
          <w:numId w:val="57"/>
        </w:numPr>
        <w:tabs>
          <w:tab w:val="left" w:pos="851"/>
        </w:tabs>
        <w:autoSpaceDE w:val="0"/>
        <w:autoSpaceDN w:val="0"/>
        <w:adjustRightInd w:val="0"/>
        <w:ind w:left="851" w:hanging="425"/>
        <w:rPr>
          <w:rFonts w:cs="Arial"/>
          <w:lang w:val="en-US"/>
        </w:rPr>
      </w:pPr>
      <w:r w:rsidRPr="000D5559">
        <w:rPr>
          <w:rFonts w:cs="Arial"/>
          <w:lang w:val="en-US"/>
        </w:rPr>
        <w:t>listen and treat the concern seriously, avoiding expressions of shock or disbelief ;</w:t>
      </w:r>
    </w:p>
    <w:p w14:paraId="218AE96F" w14:textId="77777777" w:rsidR="00620630" w:rsidRPr="000D5559" w:rsidRDefault="00620630" w:rsidP="00DD627C">
      <w:pPr>
        <w:numPr>
          <w:ilvl w:val="0"/>
          <w:numId w:val="57"/>
        </w:numPr>
        <w:tabs>
          <w:tab w:val="left" w:pos="851"/>
        </w:tabs>
        <w:autoSpaceDE w:val="0"/>
        <w:autoSpaceDN w:val="0"/>
        <w:adjustRightInd w:val="0"/>
        <w:ind w:left="851" w:hanging="425"/>
        <w:rPr>
          <w:rFonts w:cs="Arial"/>
          <w:lang w:val="en-US"/>
        </w:rPr>
      </w:pPr>
      <w:r w:rsidRPr="000D5559">
        <w:rPr>
          <w:rFonts w:cs="Arial"/>
          <w:lang w:val="en-US"/>
        </w:rPr>
        <w:t xml:space="preserve">communicate as appropriate to the age and understanding and any communication or language difficulties of the child/person reporting; </w:t>
      </w:r>
    </w:p>
    <w:p w14:paraId="218AE970" w14:textId="77777777" w:rsidR="00620630" w:rsidRPr="000D5559" w:rsidRDefault="00620630" w:rsidP="00DD627C">
      <w:pPr>
        <w:numPr>
          <w:ilvl w:val="0"/>
          <w:numId w:val="57"/>
        </w:numPr>
        <w:tabs>
          <w:tab w:val="left" w:pos="851"/>
        </w:tabs>
        <w:autoSpaceDE w:val="0"/>
        <w:autoSpaceDN w:val="0"/>
        <w:adjustRightInd w:val="0"/>
        <w:ind w:left="851" w:hanging="425"/>
        <w:rPr>
          <w:rFonts w:cs="Arial"/>
          <w:lang w:val="en-US"/>
        </w:rPr>
      </w:pPr>
      <w:r w:rsidRPr="000D5559">
        <w:rPr>
          <w:rFonts w:cs="Arial"/>
          <w:lang w:val="en-US"/>
        </w:rPr>
        <w:t xml:space="preserve">allow the </w:t>
      </w:r>
      <w:r w:rsidR="00255D71" w:rsidRPr="000D5559">
        <w:rPr>
          <w:rFonts w:cs="Arial"/>
          <w:lang w:val="en-US"/>
        </w:rPr>
        <w:t>child</w:t>
      </w:r>
      <w:r w:rsidRPr="000D5559">
        <w:rPr>
          <w:rFonts w:cs="Arial"/>
          <w:lang w:val="en-US"/>
        </w:rPr>
        <w:t xml:space="preserve"> to tell </w:t>
      </w:r>
      <w:r w:rsidR="008751FB" w:rsidRPr="000D5559">
        <w:rPr>
          <w:rFonts w:cs="Arial"/>
          <w:lang w:val="en-US"/>
        </w:rPr>
        <w:t>their</w:t>
      </w:r>
      <w:r w:rsidRPr="000D5559">
        <w:rPr>
          <w:rFonts w:cs="Arial"/>
          <w:lang w:val="en-US"/>
        </w:rPr>
        <w:t xml:space="preserve"> own story. Research has shown that this initial telling can be the best therapy if they are able to 'talk it out';</w:t>
      </w:r>
    </w:p>
    <w:p w14:paraId="218AE971" w14:textId="77777777" w:rsidR="00620630" w:rsidRPr="000D5559" w:rsidRDefault="00620630" w:rsidP="00DD627C">
      <w:pPr>
        <w:numPr>
          <w:ilvl w:val="0"/>
          <w:numId w:val="57"/>
        </w:numPr>
        <w:tabs>
          <w:tab w:val="left" w:pos="851"/>
        </w:tabs>
        <w:autoSpaceDE w:val="0"/>
        <w:autoSpaceDN w:val="0"/>
        <w:adjustRightInd w:val="0"/>
        <w:ind w:left="851" w:hanging="425"/>
        <w:rPr>
          <w:rFonts w:cs="Arial"/>
          <w:lang w:val="en-US"/>
        </w:rPr>
      </w:pPr>
      <w:r w:rsidRPr="000D5559">
        <w:rPr>
          <w:rFonts w:cs="Arial"/>
          <w:lang w:val="en-US"/>
        </w:rPr>
        <w:t>avoid leading questions;</w:t>
      </w:r>
    </w:p>
    <w:p w14:paraId="218AE972" w14:textId="77777777" w:rsidR="00620630" w:rsidRPr="000D5559" w:rsidRDefault="00620630" w:rsidP="00DD627C">
      <w:pPr>
        <w:numPr>
          <w:ilvl w:val="0"/>
          <w:numId w:val="57"/>
        </w:numPr>
        <w:tabs>
          <w:tab w:val="left" w:pos="851"/>
        </w:tabs>
        <w:autoSpaceDE w:val="0"/>
        <w:autoSpaceDN w:val="0"/>
        <w:adjustRightInd w:val="0"/>
        <w:ind w:left="851" w:hanging="425"/>
        <w:rPr>
          <w:rFonts w:cs="Arial"/>
          <w:lang w:val="en-US"/>
        </w:rPr>
      </w:pPr>
      <w:r w:rsidRPr="000D5559">
        <w:rPr>
          <w:rFonts w:cs="Arial"/>
          <w:lang w:val="en-US"/>
        </w:rPr>
        <w:t>avoid expressions of sympathy that may pre-judge issues of potential abuse;</w:t>
      </w:r>
    </w:p>
    <w:p w14:paraId="218AE973" w14:textId="77777777" w:rsidR="00620630" w:rsidRPr="000D5559" w:rsidRDefault="00620630" w:rsidP="00DD627C">
      <w:pPr>
        <w:numPr>
          <w:ilvl w:val="0"/>
          <w:numId w:val="57"/>
        </w:numPr>
        <w:tabs>
          <w:tab w:val="left" w:pos="851"/>
        </w:tabs>
        <w:autoSpaceDE w:val="0"/>
        <w:autoSpaceDN w:val="0"/>
        <w:adjustRightInd w:val="0"/>
        <w:ind w:left="851" w:hanging="425"/>
        <w:rPr>
          <w:rFonts w:cs="Arial"/>
          <w:lang w:val="en-US"/>
        </w:rPr>
      </w:pPr>
      <w:r w:rsidRPr="000D5559">
        <w:rPr>
          <w:rFonts w:cs="Arial"/>
          <w:lang w:val="en-US"/>
        </w:rPr>
        <w:t>avoid any promise of confidentiality but reassure the child/young person that the information will only be passed to those who ‘need to know’.</w:t>
      </w:r>
    </w:p>
    <w:p w14:paraId="218AE974" w14:textId="77777777" w:rsidR="00620630" w:rsidRPr="000D5559" w:rsidRDefault="00620630" w:rsidP="004915AE">
      <w:pPr>
        <w:tabs>
          <w:tab w:val="left" w:pos="851"/>
        </w:tabs>
        <w:autoSpaceDE w:val="0"/>
        <w:autoSpaceDN w:val="0"/>
        <w:adjustRightInd w:val="0"/>
        <w:ind w:left="851" w:hanging="425"/>
        <w:rPr>
          <w:rFonts w:cs="Arial"/>
          <w:b/>
          <w:bCs/>
          <w:lang w:val="en-US"/>
        </w:rPr>
      </w:pPr>
    </w:p>
    <w:p w14:paraId="218AE975" w14:textId="590DB802" w:rsidR="00620630" w:rsidRDefault="00620630" w:rsidP="00620630">
      <w:pPr>
        <w:autoSpaceDE w:val="0"/>
        <w:autoSpaceDN w:val="0"/>
        <w:adjustRightInd w:val="0"/>
        <w:ind w:left="360" w:hanging="360"/>
        <w:rPr>
          <w:rFonts w:cs="Arial"/>
          <w:lang w:val="en-US"/>
        </w:rPr>
      </w:pPr>
      <w:r w:rsidRPr="000D5559">
        <w:rPr>
          <w:rFonts w:cs="Arial"/>
          <w:b/>
          <w:bCs/>
          <w:lang w:val="en-US"/>
        </w:rPr>
        <w:t>Staff should be aware that</w:t>
      </w:r>
      <w:r w:rsidRPr="000D5559">
        <w:rPr>
          <w:rFonts w:cs="Arial"/>
          <w:lang w:val="en-US"/>
        </w:rPr>
        <w:t>:</w:t>
      </w:r>
    </w:p>
    <w:p w14:paraId="7E58FCD7" w14:textId="77777777" w:rsidR="00C24DE5" w:rsidRPr="000D5559" w:rsidRDefault="00C24DE5" w:rsidP="00620630">
      <w:pPr>
        <w:autoSpaceDE w:val="0"/>
        <w:autoSpaceDN w:val="0"/>
        <w:adjustRightInd w:val="0"/>
        <w:ind w:left="360" w:hanging="360"/>
        <w:rPr>
          <w:rFonts w:cs="Arial"/>
          <w:lang w:val="en-US"/>
        </w:rPr>
      </w:pPr>
    </w:p>
    <w:p w14:paraId="218AE976" w14:textId="77777777" w:rsidR="00620630" w:rsidRPr="000D5559" w:rsidRDefault="00620630" w:rsidP="00DD627C">
      <w:pPr>
        <w:numPr>
          <w:ilvl w:val="0"/>
          <w:numId w:val="117"/>
        </w:numPr>
        <w:autoSpaceDE w:val="0"/>
        <w:autoSpaceDN w:val="0"/>
        <w:adjustRightInd w:val="0"/>
        <w:rPr>
          <w:rFonts w:cs="Arial"/>
        </w:rPr>
      </w:pPr>
      <w:r w:rsidRPr="000D5559">
        <w:rPr>
          <w:rFonts w:cs="Arial"/>
          <w:lang w:val="en-US"/>
        </w:rPr>
        <w:t>the way in which you talk to a child can have an effect on the evidence which is put forward if there are subsequent criminal proceedings;</w:t>
      </w:r>
    </w:p>
    <w:p w14:paraId="218AE977" w14:textId="77777777" w:rsidR="00620630" w:rsidRPr="000D5559" w:rsidRDefault="00620630" w:rsidP="00DD627C">
      <w:pPr>
        <w:numPr>
          <w:ilvl w:val="0"/>
          <w:numId w:val="117"/>
        </w:numPr>
        <w:autoSpaceDE w:val="0"/>
        <w:autoSpaceDN w:val="0"/>
        <w:adjustRightInd w:val="0"/>
        <w:rPr>
          <w:rFonts w:cs="Arial"/>
          <w:bCs/>
        </w:rPr>
      </w:pPr>
      <w:r w:rsidRPr="000D5559">
        <w:rPr>
          <w:rFonts w:cs="Arial"/>
          <w:bCs/>
        </w:rPr>
        <w:t>while information must be gathered as accurately and thoroughly as possible when recording an allegation made by a child or young person, it is important to attempt to minimise the</w:t>
      </w:r>
      <w:r w:rsidRPr="000D5559">
        <w:rPr>
          <w:rFonts w:cs="Arial"/>
        </w:rPr>
        <w:t xml:space="preserve"> number of times they have to repeat themselves;</w:t>
      </w:r>
    </w:p>
    <w:p w14:paraId="218AE978" w14:textId="57CA443F" w:rsidR="00620630" w:rsidRPr="000D5559" w:rsidRDefault="0095480B" w:rsidP="00DD627C">
      <w:pPr>
        <w:numPr>
          <w:ilvl w:val="0"/>
          <w:numId w:val="117"/>
        </w:numPr>
        <w:autoSpaceDE w:val="0"/>
        <w:autoSpaceDN w:val="0"/>
        <w:adjustRightInd w:val="0"/>
        <w:rPr>
          <w:rFonts w:cs="Arial"/>
          <w:bCs/>
        </w:rPr>
      </w:pPr>
      <w:r>
        <w:rPr>
          <w:rFonts w:cs="Arial"/>
        </w:rPr>
        <w:t xml:space="preserve">NWLIS </w:t>
      </w:r>
      <w:r w:rsidR="00620630" w:rsidRPr="000D5559">
        <w:rPr>
          <w:rFonts w:cs="Arial"/>
        </w:rPr>
        <w:t xml:space="preserve">employees are only the first in a series of people who will talk to them in the course of an investigation.  Having to repeat themselves unnecessarily may be traumatic for the child or young person. While child protection procedures are being followed, the needs of the child/young person may be overlooked and </w:t>
      </w:r>
      <w:r w:rsidR="00620630" w:rsidRPr="000D5559">
        <w:rPr>
          <w:rFonts w:cs="Arial"/>
          <w:bCs/>
        </w:rPr>
        <w:t>the procedure itself may be experienced by them as abusive.</w:t>
      </w:r>
    </w:p>
    <w:p w14:paraId="218AE979" w14:textId="77777777" w:rsidR="00620630" w:rsidRPr="000D5559" w:rsidRDefault="00620630" w:rsidP="00620630">
      <w:pPr>
        <w:ind w:left="360" w:hanging="360"/>
        <w:rPr>
          <w:rFonts w:cs="Arial"/>
          <w:b/>
        </w:rPr>
      </w:pPr>
    </w:p>
    <w:p w14:paraId="218AE97A" w14:textId="36E8B553" w:rsidR="00620630" w:rsidRPr="000D5559" w:rsidRDefault="00620630" w:rsidP="00620630">
      <w:pPr>
        <w:autoSpaceDE w:val="0"/>
        <w:autoSpaceDN w:val="0"/>
        <w:adjustRightInd w:val="0"/>
        <w:ind w:left="360" w:hanging="360"/>
        <w:rPr>
          <w:rFonts w:cs="Arial"/>
          <w:lang w:val="en-US"/>
        </w:rPr>
      </w:pPr>
      <w:r w:rsidRPr="000D5559">
        <w:rPr>
          <w:rFonts w:cs="Arial"/>
          <w:lang w:val="en-US"/>
        </w:rPr>
        <w:t>If a child chooses to tell a member of staff about possible abuse</w:t>
      </w:r>
      <w:r w:rsidR="00C24DE5">
        <w:rPr>
          <w:rFonts w:cs="Arial"/>
          <w:lang w:val="en-US"/>
        </w:rPr>
        <w:t>,</w:t>
      </w:r>
      <w:r w:rsidRPr="000D5559">
        <w:rPr>
          <w:rFonts w:cs="Arial"/>
          <w:lang w:val="en-US"/>
        </w:rPr>
        <w:t xml:space="preserve"> there are a number of things that can be done to support the child:</w:t>
      </w:r>
    </w:p>
    <w:p w14:paraId="218AE97B" w14:textId="77777777" w:rsidR="00620630" w:rsidRPr="000D5559" w:rsidRDefault="00620630" w:rsidP="00DD627C">
      <w:pPr>
        <w:numPr>
          <w:ilvl w:val="0"/>
          <w:numId w:val="58"/>
        </w:numPr>
        <w:tabs>
          <w:tab w:val="left" w:pos="851"/>
        </w:tabs>
        <w:autoSpaceDE w:val="0"/>
        <w:autoSpaceDN w:val="0"/>
        <w:adjustRightInd w:val="0"/>
        <w:ind w:left="851" w:hanging="491"/>
        <w:rPr>
          <w:rFonts w:cs="Arial"/>
          <w:lang w:val="en-US"/>
        </w:rPr>
      </w:pPr>
      <w:r w:rsidRPr="000D5559">
        <w:rPr>
          <w:rFonts w:cs="Arial"/>
          <w:lang w:val="en-US"/>
        </w:rPr>
        <w:t>stay calm and be available to listen;</w:t>
      </w:r>
    </w:p>
    <w:p w14:paraId="218AE97C" w14:textId="77777777" w:rsidR="00620630" w:rsidRPr="000D5559" w:rsidRDefault="00620630" w:rsidP="00DD627C">
      <w:pPr>
        <w:numPr>
          <w:ilvl w:val="0"/>
          <w:numId w:val="58"/>
        </w:numPr>
        <w:tabs>
          <w:tab w:val="left" w:pos="851"/>
        </w:tabs>
        <w:autoSpaceDE w:val="0"/>
        <w:autoSpaceDN w:val="0"/>
        <w:adjustRightInd w:val="0"/>
        <w:ind w:left="851" w:hanging="491"/>
        <w:rPr>
          <w:rFonts w:cs="Arial"/>
          <w:lang w:val="en-US"/>
        </w:rPr>
      </w:pPr>
      <w:r w:rsidRPr="000D5559">
        <w:rPr>
          <w:rFonts w:cs="Arial"/>
          <w:lang w:val="en-US"/>
        </w:rPr>
        <w:t>listen with the utmost care to what the child is saying, and check with them that you have heard what they have said correctly;</w:t>
      </w:r>
    </w:p>
    <w:p w14:paraId="218AE97D" w14:textId="77777777" w:rsidR="00620630" w:rsidRPr="000D5559" w:rsidRDefault="00620630" w:rsidP="00DD627C">
      <w:pPr>
        <w:numPr>
          <w:ilvl w:val="0"/>
          <w:numId w:val="58"/>
        </w:numPr>
        <w:tabs>
          <w:tab w:val="left" w:pos="851"/>
        </w:tabs>
        <w:autoSpaceDE w:val="0"/>
        <w:autoSpaceDN w:val="0"/>
        <w:adjustRightInd w:val="0"/>
        <w:ind w:left="851" w:hanging="491"/>
        <w:rPr>
          <w:rFonts w:cs="Arial"/>
          <w:lang w:val="en-US"/>
        </w:rPr>
      </w:pPr>
      <w:r w:rsidRPr="000D5559">
        <w:rPr>
          <w:rFonts w:cs="Arial"/>
          <w:lang w:val="en-US"/>
        </w:rPr>
        <w:lastRenderedPageBreak/>
        <w:t>question normally without pressurizing;</w:t>
      </w:r>
    </w:p>
    <w:p w14:paraId="218AE97E" w14:textId="77777777" w:rsidR="00620630" w:rsidRPr="000D5559" w:rsidRDefault="00620630" w:rsidP="00DD627C">
      <w:pPr>
        <w:numPr>
          <w:ilvl w:val="0"/>
          <w:numId w:val="58"/>
        </w:numPr>
        <w:tabs>
          <w:tab w:val="left" w:pos="851"/>
        </w:tabs>
        <w:autoSpaceDE w:val="0"/>
        <w:autoSpaceDN w:val="0"/>
        <w:adjustRightInd w:val="0"/>
        <w:ind w:left="851" w:hanging="491"/>
        <w:rPr>
          <w:rFonts w:cs="Arial"/>
          <w:lang w:val="en-US"/>
        </w:rPr>
      </w:pPr>
      <w:r w:rsidRPr="000D5559">
        <w:rPr>
          <w:rFonts w:cs="Arial"/>
          <w:lang w:val="en-US"/>
        </w:rPr>
        <w:t>don’t put words in the child’s mouth but note the main points carefully;</w:t>
      </w:r>
    </w:p>
    <w:p w14:paraId="218AE97F" w14:textId="77777777" w:rsidR="00620630" w:rsidRPr="000D5559" w:rsidRDefault="00620630" w:rsidP="00DD627C">
      <w:pPr>
        <w:numPr>
          <w:ilvl w:val="0"/>
          <w:numId w:val="58"/>
        </w:numPr>
        <w:tabs>
          <w:tab w:val="left" w:pos="851"/>
        </w:tabs>
        <w:autoSpaceDE w:val="0"/>
        <w:autoSpaceDN w:val="0"/>
        <w:adjustRightInd w:val="0"/>
        <w:ind w:left="851" w:hanging="491"/>
        <w:rPr>
          <w:rFonts w:cs="Arial"/>
          <w:lang w:val="en-US"/>
        </w:rPr>
      </w:pPr>
      <w:r w:rsidRPr="000D5559">
        <w:rPr>
          <w:rFonts w:cs="Arial"/>
          <w:lang w:val="en-US"/>
        </w:rPr>
        <w:t>reassure the child and let them know that they were right to inform us;</w:t>
      </w:r>
    </w:p>
    <w:p w14:paraId="218AE980" w14:textId="77777777" w:rsidR="00620630" w:rsidRPr="000D5559" w:rsidRDefault="00620630" w:rsidP="00DD627C">
      <w:pPr>
        <w:numPr>
          <w:ilvl w:val="0"/>
          <w:numId w:val="58"/>
        </w:numPr>
        <w:tabs>
          <w:tab w:val="left" w:pos="851"/>
        </w:tabs>
        <w:autoSpaceDE w:val="0"/>
        <w:autoSpaceDN w:val="0"/>
        <w:adjustRightInd w:val="0"/>
        <w:ind w:left="851" w:hanging="491"/>
        <w:rPr>
          <w:rFonts w:cs="Arial"/>
          <w:lang w:val="en-US"/>
        </w:rPr>
      </w:pPr>
      <w:r w:rsidRPr="000D5559">
        <w:rPr>
          <w:rFonts w:cs="Arial"/>
          <w:lang w:val="en-US"/>
        </w:rPr>
        <w:t>inform the child that the information will have to be passed on.</w:t>
      </w:r>
    </w:p>
    <w:p w14:paraId="218AE981" w14:textId="77777777" w:rsidR="00620630" w:rsidRPr="000D5559" w:rsidRDefault="00620630" w:rsidP="00452459">
      <w:pPr>
        <w:tabs>
          <w:tab w:val="left" w:pos="851"/>
        </w:tabs>
        <w:autoSpaceDE w:val="0"/>
        <w:autoSpaceDN w:val="0"/>
        <w:adjustRightInd w:val="0"/>
        <w:ind w:left="851" w:hanging="491"/>
        <w:rPr>
          <w:rFonts w:cs="Arial"/>
          <w:i/>
          <w:iCs/>
          <w:lang w:val="en-US"/>
        </w:rPr>
      </w:pPr>
    </w:p>
    <w:p w14:paraId="218AE982" w14:textId="77777777" w:rsidR="00620630" w:rsidRPr="000D5559" w:rsidRDefault="00620630" w:rsidP="00620630">
      <w:pPr>
        <w:autoSpaceDE w:val="0"/>
        <w:autoSpaceDN w:val="0"/>
        <w:adjustRightInd w:val="0"/>
        <w:ind w:left="360" w:hanging="360"/>
        <w:rPr>
          <w:rFonts w:cs="Arial"/>
          <w:b/>
          <w:bCs/>
          <w:lang w:val="en-US"/>
        </w:rPr>
      </w:pPr>
      <w:r w:rsidRPr="000D5559">
        <w:rPr>
          <w:rFonts w:cs="Arial"/>
          <w:lang w:val="en-US"/>
        </w:rPr>
        <w:t xml:space="preserve">The person receiving the concern </w:t>
      </w:r>
      <w:r w:rsidRPr="000D5559">
        <w:rPr>
          <w:rFonts w:cs="Arial"/>
          <w:b/>
          <w:bCs/>
          <w:lang w:val="en-US"/>
        </w:rPr>
        <w:t>should not</w:t>
      </w:r>
      <w:r w:rsidRPr="000D5559">
        <w:rPr>
          <w:rFonts w:cs="Arial"/>
          <w:lang w:val="en-US"/>
        </w:rPr>
        <w:t>:</w:t>
      </w:r>
      <w:r w:rsidRPr="000D5559">
        <w:rPr>
          <w:rFonts w:cs="Arial"/>
          <w:b/>
          <w:bCs/>
          <w:lang w:val="en-US"/>
        </w:rPr>
        <w:t xml:space="preserve"> </w:t>
      </w:r>
    </w:p>
    <w:p w14:paraId="218AE983" w14:textId="77777777" w:rsidR="00620630" w:rsidRPr="000D5559" w:rsidRDefault="00620630" w:rsidP="00DD627C">
      <w:pPr>
        <w:numPr>
          <w:ilvl w:val="0"/>
          <w:numId w:val="59"/>
        </w:numPr>
        <w:tabs>
          <w:tab w:val="left" w:pos="851"/>
        </w:tabs>
        <w:autoSpaceDE w:val="0"/>
        <w:autoSpaceDN w:val="0"/>
        <w:adjustRightInd w:val="0"/>
        <w:ind w:left="851" w:hanging="425"/>
        <w:rPr>
          <w:rFonts w:cs="Arial"/>
          <w:lang w:val="en-US"/>
        </w:rPr>
      </w:pPr>
      <w:r w:rsidRPr="000D5559">
        <w:rPr>
          <w:rFonts w:cs="Arial"/>
          <w:lang w:val="en-US"/>
        </w:rPr>
        <w:t>interrupt the child/person reporting when he/she is recalling significant events;</w:t>
      </w:r>
    </w:p>
    <w:p w14:paraId="218AE984" w14:textId="77777777" w:rsidR="00620630" w:rsidRPr="000D5559" w:rsidRDefault="00620630" w:rsidP="00DD627C">
      <w:pPr>
        <w:numPr>
          <w:ilvl w:val="0"/>
          <w:numId w:val="59"/>
        </w:numPr>
        <w:tabs>
          <w:tab w:val="left" w:pos="851"/>
        </w:tabs>
        <w:autoSpaceDE w:val="0"/>
        <w:autoSpaceDN w:val="0"/>
        <w:adjustRightInd w:val="0"/>
        <w:ind w:left="851" w:hanging="425"/>
        <w:rPr>
          <w:rFonts w:cs="Arial"/>
          <w:lang w:val="en-US"/>
        </w:rPr>
      </w:pPr>
      <w:r w:rsidRPr="000D5559">
        <w:rPr>
          <w:rFonts w:cs="Arial"/>
          <w:lang w:val="en-US"/>
        </w:rPr>
        <w:t>make assumptions or interpretations;</w:t>
      </w:r>
    </w:p>
    <w:p w14:paraId="218AE985" w14:textId="77777777" w:rsidR="00620630" w:rsidRPr="000D5559" w:rsidRDefault="00620630" w:rsidP="00DD627C">
      <w:pPr>
        <w:numPr>
          <w:ilvl w:val="0"/>
          <w:numId w:val="59"/>
        </w:numPr>
        <w:tabs>
          <w:tab w:val="left" w:pos="851"/>
        </w:tabs>
        <w:autoSpaceDE w:val="0"/>
        <w:autoSpaceDN w:val="0"/>
        <w:adjustRightInd w:val="0"/>
        <w:ind w:left="851" w:hanging="425"/>
        <w:rPr>
          <w:rFonts w:cs="Arial"/>
          <w:lang w:val="en-US"/>
        </w:rPr>
      </w:pPr>
      <w:r w:rsidRPr="000D5559">
        <w:rPr>
          <w:rFonts w:cs="Arial"/>
          <w:lang w:val="en-US"/>
        </w:rPr>
        <w:t>make suggestions or offer alternative explanations; this could be construed as ‘coaching’ or attempting to dismiss or minimize what is being said;</w:t>
      </w:r>
    </w:p>
    <w:p w14:paraId="218AE986" w14:textId="77777777" w:rsidR="00620630" w:rsidRPr="000D5559" w:rsidRDefault="00620630" w:rsidP="00DD627C">
      <w:pPr>
        <w:numPr>
          <w:ilvl w:val="0"/>
          <w:numId w:val="59"/>
        </w:numPr>
        <w:tabs>
          <w:tab w:val="left" w:pos="851"/>
        </w:tabs>
        <w:autoSpaceDE w:val="0"/>
        <w:autoSpaceDN w:val="0"/>
        <w:adjustRightInd w:val="0"/>
        <w:ind w:left="851" w:hanging="425"/>
        <w:rPr>
          <w:rFonts w:cs="Arial"/>
          <w:lang w:val="en-US"/>
        </w:rPr>
      </w:pPr>
      <w:r w:rsidRPr="000D5559">
        <w:rPr>
          <w:rFonts w:cs="Arial"/>
          <w:lang w:val="en-US"/>
        </w:rPr>
        <w:t>use leading questions e.g., ‘Did they do …. to you?’ or ‘What did they do next?’ Use open questions only, such as ‘What happened?’ or ‘Do you have anything else to tell me?’</w:t>
      </w:r>
    </w:p>
    <w:p w14:paraId="218AE987" w14:textId="3D5B2DC4" w:rsidR="00620630" w:rsidRPr="000D5559" w:rsidRDefault="00620630" w:rsidP="00DD627C">
      <w:pPr>
        <w:numPr>
          <w:ilvl w:val="0"/>
          <w:numId w:val="59"/>
        </w:numPr>
        <w:tabs>
          <w:tab w:val="left" w:pos="851"/>
        </w:tabs>
        <w:autoSpaceDE w:val="0"/>
        <w:autoSpaceDN w:val="0"/>
        <w:adjustRightInd w:val="0"/>
        <w:ind w:left="851" w:hanging="425"/>
        <w:rPr>
          <w:rFonts w:cs="Arial"/>
          <w:lang w:val="en-US"/>
        </w:rPr>
      </w:pPr>
      <w:r w:rsidRPr="000D5559">
        <w:rPr>
          <w:rFonts w:cs="Arial"/>
          <w:b/>
          <w:bCs/>
          <w:lang w:val="en-US"/>
        </w:rPr>
        <w:t xml:space="preserve">DO NOT </w:t>
      </w:r>
      <w:r w:rsidRPr="000D5559">
        <w:rPr>
          <w:rFonts w:cs="Arial"/>
          <w:lang w:val="en-US"/>
        </w:rPr>
        <w:t xml:space="preserve">attempt to investigate any suspicion of abuse. Only sufficient information should be sought to clarify whether a concern should be referred to the </w:t>
      </w:r>
      <w:r w:rsidR="005753D5">
        <w:rPr>
          <w:rFonts w:cs="Arial"/>
          <w:lang w:val="en-US"/>
        </w:rPr>
        <w:t>MASH</w:t>
      </w:r>
      <w:r w:rsidR="008D4F02" w:rsidRPr="000D5559">
        <w:rPr>
          <w:rFonts w:cs="Arial"/>
          <w:lang w:val="en-US"/>
        </w:rPr>
        <w:t xml:space="preserve"> </w:t>
      </w:r>
      <w:r w:rsidRPr="000D5559">
        <w:rPr>
          <w:rFonts w:cs="Arial"/>
          <w:lang w:val="en-US"/>
        </w:rPr>
        <w:t>and that decision lies with the Head teacher in consultation with the Proprietor.</w:t>
      </w:r>
    </w:p>
    <w:p w14:paraId="218AE988" w14:textId="77777777" w:rsidR="00620630" w:rsidRPr="000D5559" w:rsidRDefault="00620630" w:rsidP="00DD627C">
      <w:pPr>
        <w:numPr>
          <w:ilvl w:val="0"/>
          <w:numId w:val="59"/>
        </w:numPr>
        <w:tabs>
          <w:tab w:val="left" w:pos="851"/>
        </w:tabs>
        <w:autoSpaceDE w:val="0"/>
        <w:autoSpaceDN w:val="0"/>
        <w:adjustRightInd w:val="0"/>
        <w:ind w:left="851" w:hanging="425"/>
        <w:rPr>
          <w:rFonts w:cs="Arial"/>
          <w:lang w:val="en-US"/>
        </w:rPr>
      </w:pPr>
      <w:r w:rsidRPr="000D5559">
        <w:rPr>
          <w:rFonts w:cs="Arial"/>
          <w:lang w:val="en-US"/>
        </w:rPr>
        <w:t xml:space="preserve">Do not criticise an alleged abuser.  The </w:t>
      </w:r>
      <w:r w:rsidR="00255D71" w:rsidRPr="000D5559">
        <w:rPr>
          <w:rFonts w:cs="Arial"/>
          <w:lang w:val="en-US"/>
        </w:rPr>
        <w:t>child</w:t>
      </w:r>
      <w:r w:rsidRPr="000D5559">
        <w:rPr>
          <w:rFonts w:cs="Arial"/>
          <w:lang w:val="en-US"/>
        </w:rPr>
        <w:t xml:space="preserve"> may love him/her and be very protective of the relationship or confused about </w:t>
      </w:r>
      <w:r w:rsidR="002223B9" w:rsidRPr="000D5559">
        <w:rPr>
          <w:rFonts w:cs="Arial"/>
          <w:lang w:val="en-US"/>
        </w:rPr>
        <w:t>their</w:t>
      </w:r>
      <w:r w:rsidRPr="000D5559">
        <w:rPr>
          <w:rFonts w:cs="Arial"/>
          <w:lang w:val="en-US"/>
        </w:rPr>
        <w:t xml:space="preserve"> own role in the abuse. There may also be the possibility of reconciliation;</w:t>
      </w:r>
    </w:p>
    <w:p w14:paraId="218AE989" w14:textId="77777777" w:rsidR="00620630" w:rsidRPr="000D5559" w:rsidRDefault="00620630" w:rsidP="00DD627C">
      <w:pPr>
        <w:numPr>
          <w:ilvl w:val="0"/>
          <w:numId w:val="59"/>
        </w:numPr>
        <w:tabs>
          <w:tab w:val="left" w:pos="851"/>
        </w:tabs>
        <w:autoSpaceDE w:val="0"/>
        <w:autoSpaceDN w:val="0"/>
        <w:adjustRightInd w:val="0"/>
        <w:ind w:left="851" w:hanging="425"/>
        <w:rPr>
          <w:rFonts w:cs="Arial"/>
          <w:lang w:val="en-US"/>
        </w:rPr>
      </w:pPr>
      <w:r w:rsidRPr="000D5559">
        <w:rPr>
          <w:rFonts w:cs="Arial"/>
          <w:lang w:val="en-US"/>
        </w:rPr>
        <w:t xml:space="preserve">Do not ask the </w:t>
      </w:r>
      <w:r w:rsidR="00255D71" w:rsidRPr="000D5559">
        <w:rPr>
          <w:rFonts w:cs="Arial"/>
          <w:lang w:val="en-US"/>
        </w:rPr>
        <w:t>child</w:t>
      </w:r>
      <w:r w:rsidRPr="000D5559">
        <w:rPr>
          <w:rFonts w:cs="Arial"/>
          <w:lang w:val="en-US"/>
        </w:rPr>
        <w:t xml:space="preserve"> to repeat it all for another member of staff.</w:t>
      </w:r>
    </w:p>
    <w:p w14:paraId="218AE98A" w14:textId="77777777" w:rsidR="00620630" w:rsidRPr="000D5559" w:rsidRDefault="00620630" w:rsidP="00620630">
      <w:pPr>
        <w:autoSpaceDE w:val="0"/>
        <w:autoSpaceDN w:val="0"/>
        <w:adjustRightInd w:val="0"/>
        <w:ind w:left="360" w:hanging="360"/>
        <w:rPr>
          <w:rFonts w:cs="Arial"/>
          <w:lang w:val="en-US"/>
        </w:rPr>
      </w:pPr>
    </w:p>
    <w:p w14:paraId="218AE98B" w14:textId="77777777" w:rsidR="00620630" w:rsidRPr="000D5559" w:rsidRDefault="00620630" w:rsidP="00620630">
      <w:pPr>
        <w:autoSpaceDE w:val="0"/>
        <w:autoSpaceDN w:val="0"/>
        <w:adjustRightInd w:val="0"/>
        <w:ind w:left="360" w:hanging="360"/>
        <w:rPr>
          <w:rFonts w:cs="Arial"/>
          <w:lang w:val="en-US"/>
        </w:rPr>
      </w:pPr>
      <w:r w:rsidRPr="000D5559">
        <w:rPr>
          <w:rFonts w:cs="Arial"/>
          <w:lang w:val="en-US"/>
        </w:rPr>
        <w:t xml:space="preserve">The person receiving a concern </w:t>
      </w:r>
      <w:r w:rsidRPr="000D5559">
        <w:rPr>
          <w:rFonts w:cs="Arial"/>
          <w:b/>
          <w:bCs/>
          <w:lang w:val="en-US"/>
        </w:rPr>
        <w:t>should</w:t>
      </w:r>
      <w:r w:rsidRPr="000D5559">
        <w:rPr>
          <w:rFonts w:cs="Arial"/>
          <w:lang w:val="en-US"/>
        </w:rPr>
        <w:t>:</w:t>
      </w:r>
    </w:p>
    <w:p w14:paraId="218AE98C" w14:textId="77777777" w:rsidR="00620630" w:rsidRPr="000D5559" w:rsidRDefault="00620630" w:rsidP="00DD627C">
      <w:pPr>
        <w:numPr>
          <w:ilvl w:val="0"/>
          <w:numId w:val="60"/>
        </w:numPr>
        <w:tabs>
          <w:tab w:val="left" w:pos="851"/>
        </w:tabs>
        <w:autoSpaceDE w:val="0"/>
        <w:autoSpaceDN w:val="0"/>
        <w:adjustRightInd w:val="0"/>
        <w:ind w:left="851" w:hanging="425"/>
        <w:rPr>
          <w:rFonts w:cs="Arial"/>
          <w:lang w:val="en-US"/>
        </w:rPr>
      </w:pPr>
      <w:r w:rsidRPr="000D5559">
        <w:rPr>
          <w:rFonts w:cs="Arial"/>
          <w:lang w:val="en-US"/>
        </w:rPr>
        <w:t>record in writing the information (if applicable, in the child’s own words), including times, dates, place of incident(s), persons present and what was said;</w:t>
      </w:r>
    </w:p>
    <w:p w14:paraId="218AE98D" w14:textId="77777777" w:rsidR="00620630" w:rsidRPr="000D5559" w:rsidRDefault="00620630" w:rsidP="00DD627C">
      <w:pPr>
        <w:numPr>
          <w:ilvl w:val="0"/>
          <w:numId w:val="60"/>
        </w:numPr>
        <w:tabs>
          <w:tab w:val="left" w:pos="851"/>
        </w:tabs>
        <w:autoSpaceDE w:val="0"/>
        <w:autoSpaceDN w:val="0"/>
        <w:adjustRightInd w:val="0"/>
        <w:ind w:left="851" w:hanging="425"/>
        <w:rPr>
          <w:rFonts w:cs="Arial"/>
          <w:lang w:val="en-US"/>
        </w:rPr>
      </w:pPr>
      <w:r w:rsidRPr="000D5559">
        <w:rPr>
          <w:rFonts w:cs="Arial"/>
          <w:lang w:val="en-US"/>
        </w:rPr>
        <w:t>make a note of any accompanying non-verbal behaviour and how the information was imparted;</w:t>
      </w:r>
    </w:p>
    <w:p w14:paraId="218AE98E" w14:textId="77777777" w:rsidR="00620630" w:rsidRPr="000D5559" w:rsidRDefault="00620630" w:rsidP="00DD627C">
      <w:pPr>
        <w:numPr>
          <w:ilvl w:val="0"/>
          <w:numId w:val="60"/>
        </w:numPr>
        <w:tabs>
          <w:tab w:val="left" w:pos="851"/>
        </w:tabs>
        <w:autoSpaceDE w:val="0"/>
        <w:autoSpaceDN w:val="0"/>
        <w:adjustRightInd w:val="0"/>
        <w:ind w:left="851" w:hanging="425"/>
        <w:rPr>
          <w:rFonts w:cs="Arial"/>
        </w:rPr>
      </w:pPr>
      <w:r w:rsidRPr="000D5559">
        <w:rPr>
          <w:rFonts w:cs="Arial"/>
          <w:lang w:val="en-US"/>
        </w:rPr>
        <w:t>be careful to differentiate between fact, observation, allegation and opinion;</w:t>
      </w:r>
    </w:p>
    <w:p w14:paraId="218AE98F" w14:textId="77777777" w:rsidR="00620630" w:rsidRPr="000D5559" w:rsidRDefault="00620630" w:rsidP="00DD627C">
      <w:pPr>
        <w:numPr>
          <w:ilvl w:val="0"/>
          <w:numId w:val="60"/>
        </w:numPr>
        <w:tabs>
          <w:tab w:val="left" w:pos="851"/>
        </w:tabs>
        <w:autoSpaceDE w:val="0"/>
        <w:autoSpaceDN w:val="0"/>
        <w:adjustRightInd w:val="0"/>
        <w:ind w:left="851" w:hanging="425"/>
        <w:rPr>
          <w:rFonts w:cs="Arial"/>
          <w:lang w:val="en-US"/>
        </w:rPr>
      </w:pPr>
      <w:r w:rsidRPr="000D5559">
        <w:rPr>
          <w:rFonts w:cs="Arial"/>
          <w:lang w:val="en-US"/>
        </w:rPr>
        <w:t>sign and date the written record.</w:t>
      </w:r>
    </w:p>
    <w:p w14:paraId="218AE990" w14:textId="77777777" w:rsidR="00620630" w:rsidRPr="000D5559" w:rsidRDefault="00620630" w:rsidP="00620630">
      <w:pPr>
        <w:autoSpaceDE w:val="0"/>
        <w:autoSpaceDN w:val="0"/>
        <w:adjustRightInd w:val="0"/>
        <w:ind w:left="360" w:hanging="360"/>
        <w:rPr>
          <w:rFonts w:cs="Arial"/>
          <w:lang w:val="en-US"/>
        </w:rPr>
      </w:pPr>
    </w:p>
    <w:p w14:paraId="218AE991" w14:textId="77777777" w:rsidR="00620630" w:rsidRPr="000D5559" w:rsidRDefault="00620630" w:rsidP="00620630">
      <w:pPr>
        <w:autoSpaceDE w:val="0"/>
        <w:autoSpaceDN w:val="0"/>
        <w:adjustRightInd w:val="0"/>
        <w:ind w:left="360" w:hanging="360"/>
        <w:rPr>
          <w:rFonts w:cs="Arial"/>
          <w:lang w:val="en-US"/>
        </w:rPr>
      </w:pPr>
      <w:r w:rsidRPr="000D5559">
        <w:rPr>
          <w:rFonts w:cs="Arial"/>
          <w:b/>
          <w:bCs/>
          <w:lang w:val="en-US"/>
        </w:rPr>
        <w:t xml:space="preserve">Staff should be aware </w:t>
      </w:r>
      <w:r w:rsidRPr="000D5559">
        <w:rPr>
          <w:rFonts w:cs="Arial"/>
          <w:lang w:val="en-US"/>
        </w:rPr>
        <w:t>that the n</w:t>
      </w:r>
      <w:r w:rsidR="00453CD3" w:rsidRPr="000D5559">
        <w:rPr>
          <w:rFonts w:cs="Arial"/>
          <w:lang w:val="en-US"/>
        </w:rPr>
        <w:t>otes you make may be disclosed</w:t>
      </w:r>
      <w:r w:rsidRPr="000D5559">
        <w:rPr>
          <w:rFonts w:cs="Arial"/>
          <w:lang w:val="en-US"/>
        </w:rPr>
        <w:t xml:space="preserve"> in any subsequent prosecution.  You may also be called to give evidence in court proceedings and may be asked to refer to your notes.</w:t>
      </w:r>
    </w:p>
    <w:p w14:paraId="218AE992" w14:textId="77777777" w:rsidR="00620630" w:rsidRPr="000D5559" w:rsidRDefault="00620630" w:rsidP="00620630">
      <w:pPr>
        <w:autoSpaceDE w:val="0"/>
        <w:autoSpaceDN w:val="0"/>
        <w:adjustRightInd w:val="0"/>
        <w:ind w:left="360" w:hanging="360"/>
        <w:rPr>
          <w:rFonts w:cs="Arial"/>
          <w:b/>
          <w:bCs/>
          <w:lang w:val="en-US"/>
        </w:rPr>
      </w:pPr>
    </w:p>
    <w:p w14:paraId="218AE993" w14:textId="77777777" w:rsidR="00620630" w:rsidRPr="000D5559" w:rsidRDefault="00620630" w:rsidP="00620630">
      <w:pPr>
        <w:autoSpaceDE w:val="0"/>
        <w:autoSpaceDN w:val="0"/>
        <w:adjustRightInd w:val="0"/>
        <w:ind w:left="360" w:hanging="360"/>
        <w:rPr>
          <w:rFonts w:cs="Arial"/>
          <w:lang w:val="en-US"/>
        </w:rPr>
      </w:pPr>
      <w:r w:rsidRPr="000D5559">
        <w:rPr>
          <w:rFonts w:cs="Arial"/>
          <w:b/>
          <w:bCs/>
          <w:lang w:val="en-US"/>
        </w:rPr>
        <w:t>Any member of staff identifying or receiving details of a concern, must immediately</w:t>
      </w:r>
      <w:r w:rsidRPr="000D5559">
        <w:rPr>
          <w:rFonts w:cs="Arial"/>
          <w:lang w:val="en-US"/>
        </w:rPr>
        <w:t>:</w:t>
      </w:r>
    </w:p>
    <w:p w14:paraId="218AE994" w14:textId="77777777" w:rsidR="00620630" w:rsidRPr="000D5559" w:rsidRDefault="00620630" w:rsidP="00DD627C">
      <w:pPr>
        <w:numPr>
          <w:ilvl w:val="0"/>
          <w:numId w:val="61"/>
        </w:numPr>
        <w:tabs>
          <w:tab w:val="left" w:pos="993"/>
        </w:tabs>
        <w:autoSpaceDE w:val="0"/>
        <w:autoSpaceDN w:val="0"/>
        <w:adjustRightInd w:val="0"/>
        <w:ind w:left="993" w:hanging="567"/>
        <w:rPr>
          <w:rFonts w:cs="Arial"/>
          <w:lang w:val="en-US"/>
        </w:rPr>
      </w:pPr>
      <w:r w:rsidRPr="000D5559">
        <w:rPr>
          <w:rFonts w:cs="Arial"/>
          <w:lang w:val="en-US"/>
        </w:rPr>
        <w:t xml:space="preserve">report the matter to the DSL </w:t>
      </w:r>
      <w:r w:rsidR="008751FB" w:rsidRPr="000D5559">
        <w:rPr>
          <w:rFonts w:cs="Arial"/>
          <w:lang w:val="en-US"/>
        </w:rPr>
        <w:t>their</w:t>
      </w:r>
      <w:r w:rsidRPr="000D5559">
        <w:rPr>
          <w:rFonts w:cs="Arial"/>
          <w:lang w:val="en-US"/>
        </w:rPr>
        <w:t xml:space="preserve"> deputy or appropriate substitute;</w:t>
      </w:r>
    </w:p>
    <w:p w14:paraId="218AE995" w14:textId="77777777" w:rsidR="00620630" w:rsidRPr="000D5559" w:rsidRDefault="00620630" w:rsidP="00DD627C">
      <w:pPr>
        <w:numPr>
          <w:ilvl w:val="0"/>
          <w:numId w:val="61"/>
        </w:numPr>
        <w:tabs>
          <w:tab w:val="left" w:pos="993"/>
        </w:tabs>
        <w:autoSpaceDE w:val="0"/>
        <w:autoSpaceDN w:val="0"/>
        <w:adjustRightInd w:val="0"/>
        <w:ind w:left="993" w:hanging="567"/>
        <w:rPr>
          <w:rFonts w:cs="Arial"/>
          <w:lang w:val="en-US"/>
        </w:rPr>
      </w:pPr>
      <w:r w:rsidRPr="000D5559">
        <w:rPr>
          <w:rFonts w:cs="Arial"/>
          <w:lang w:val="en-US"/>
        </w:rPr>
        <w:t>make a written record of decisions made and action taken.</w:t>
      </w:r>
    </w:p>
    <w:p w14:paraId="218AE996" w14:textId="77777777" w:rsidR="003A4248" w:rsidRPr="000D5559" w:rsidRDefault="003A4248" w:rsidP="00DD627C">
      <w:pPr>
        <w:numPr>
          <w:ilvl w:val="0"/>
          <w:numId w:val="61"/>
        </w:numPr>
        <w:tabs>
          <w:tab w:val="left" w:pos="993"/>
        </w:tabs>
        <w:autoSpaceDE w:val="0"/>
        <w:autoSpaceDN w:val="0"/>
        <w:adjustRightInd w:val="0"/>
        <w:ind w:left="993" w:hanging="567"/>
        <w:rPr>
          <w:rFonts w:cs="Arial"/>
          <w:b/>
          <w:lang w:val="en-US"/>
        </w:rPr>
      </w:pPr>
      <w:r w:rsidRPr="000D5559">
        <w:rPr>
          <w:rFonts w:cs="Arial"/>
          <w:b/>
          <w:lang w:val="en-US"/>
        </w:rPr>
        <w:t>Always act in the best interest of the child</w:t>
      </w:r>
      <w:r w:rsidR="006F626A" w:rsidRPr="000D5559">
        <w:rPr>
          <w:rFonts w:cs="Arial"/>
          <w:b/>
          <w:lang w:val="en-US"/>
        </w:rPr>
        <w:t>.</w:t>
      </w:r>
    </w:p>
    <w:p w14:paraId="218AE997" w14:textId="77777777" w:rsidR="00620630" w:rsidRPr="000D5559" w:rsidRDefault="00620630" w:rsidP="00452459">
      <w:pPr>
        <w:tabs>
          <w:tab w:val="left" w:pos="993"/>
        </w:tabs>
        <w:autoSpaceDE w:val="0"/>
        <w:autoSpaceDN w:val="0"/>
        <w:adjustRightInd w:val="0"/>
        <w:ind w:left="993" w:hanging="567"/>
        <w:rPr>
          <w:rFonts w:cs="Arial"/>
          <w:b/>
          <w:bCs/>
          <w:lang w:val="en-US"/>
        </w:rPr>
      </w:pPr>
    </w:p>
    <w:p w14:paraId="218AE998" w14:textId="77777777" w:rsidR="00620630" w:rsidRPr="000D5559" w:rsidRDefault="00620630" w:rsidP="00620630">
      <w:pPr>
        <w:autoSpaceDE w:val="0"/>
        <w:autoSpaceDN w:val="0"/>
        <w:adjustRightInd w:val="0"/>
        <w:ind w:left="360" w:hanging="360"/>
        <w:rPr>
          <w:rFonts w:cs="Arial"/>
          <w:b/>
          <w:bCs/>
          <w:lang w:val="en-US"/>
        </w:rPr>
      </w:pPr>
      <w:r w:rsidRPr="000D5559">
        <w:rPr>
          <w:rFonts w:cs="Arial"/>
          <w:b/>
          <w:bCs/>
          <w:lang w:val="en-US"/>
        </w:rPr>
        <w:t xml:space="preserve">Initial Action by the DSL </w:t>
      </w:r>
    </w:p>
    <w:p w14:paraId="218AE999" w14:textId="77777777" w:rsidR="00620630" w:rsidRPr="000D5559" w:rsidRDefault="00620630" w:rsidP="00DD627C">
      <w:pPr>
        <w:numPr>
          <w:ilvl w:val="0"/>
          <w:numId w:val="118"/>
        </w:numPr>
        <w:autoSpaceDE w:val="0"/>
        <w:autoSpaceDN w:val="0"/>
        <w:adjustRightInd w:val="0"/>
        <w:rPr>
          <w:rFonts w:cs="Arial"/>
          <w:lang w:val="en-US"/>
        </w:rPr>
      </w:pPr>
      <w:r w:rsidRPr="000D5559">
        <w:rPr>
          <w:rFonts w:cs="Arial"/>
          <w:lang w:val="en-US"/>
        </w:rPr>
        <w:t>obtain written details, signed and dated, from the person who initially identified or received the concern (not from the child/person reporting the concern) and signed and dated by that person;</w:t>
      </w:r>
    </w:p>
    <w:p w14:paraId="218AE99A" w14:textId="77777777" w:rsidR="00620630" w:rsidRPr="000D5559" w:rsidRDefault="00620630" w:rsidP="00DD627C">
      <w:pPr>
        <w:numPr>
          <w:ilvl w:val="0"/>
          <w:numId w:val="118"/>
        </w:numPr>
        <w:autoSpaceDE w:val="0"/>
        <w:autoSpaceDN w:val="0"/>
        <w:adjustRightInd w:val="0"/>
        <w:rPr>
          <w:rFonts w:cs="Arial"/>
          <w:lang w:val="en-US"/>
        </w:rPr>
      </w:pPr>
      <w:r w:rsidRPr="000D5559">
        <w:rPr>
          <w:rFonts w:cs="Arial"/>
          <w:lang w:val="en-US"/>
        </w:rPr>
        <w:t>countersign and date the written details;</w:t>
      </w:r>
    </w:p>
    <w:p w14:paraId="218AE99B" w14:textId="77777777" w:rsidR="00620630" w:rsidRPr="000D5559" w:rsidRDefault="00620630" w:rsidP="00DD627C">
      <w:pPr>
        <w:numPr>
          <w:ilvl w:val="0"/>
          <w:numId w:val="118"/>
        </w:numPr>
        <w:autoSpaceDE w:val="0"/>
        <w:autoSpaceDN w:val="0"/>
        <w:adjustRightInd w:val="0"/>
        <w:rPr>
          <w:rFonts w:cs="Arial"/>
          <w:lang w:val="en-US"/>
        </w:rPr>
      </w:pPr>
      <w:r w:rsidRPr="000D5559">
        <w:rPr>
          <w:rFonts w:cs="Arial"/>
          <w:lang w:val="en-US"/>
        </w:rPr>
        <w:t>record any information about times, dates and location of incident(s) and details of any potential witnesses;</w:t>
      </w:r>
    </w:p>
    <w:p w14:paraId="218AE99C" w14:textId="1880F650" w:rsidR="00620630" w:rsidRDefault="00620630" w:rsidP="00DD627C">
      <w:pPr>
        <w:numPr>
          <w:ilvl w:val="0"/>
          <w:numId w:val="118"/>
        </w:numPr>
        <w:autoSpaceDE w:val="0"/>
        <w:autoSpaceDN w:val="0"/>
        <w:adjustRightInd w:val="0"/>
        <w:rPr>
          <w:rFonts w:cs="Arial"/>
          <w:lang w:val="en-US"/>
        </w:rPr>
      </w:pPr>
      <w:r w:rsidRPr="000D5559">
        <w:rPr>
          <w:rFonts w:cs="Arial"/>
          <w:b/>
          <w:bCs/>
          <w:lang w:val="en-US"/>
        </w:rPr>
        <w:t xml:space="preserve">DO NOT </w:t>
      </w:r>
      <w:r w:rsidRPr="000D5559">
        <w:rPr>
          <w:rFonts w:cs="Arial"/>
          <w:lang w:val="en-US"/>
        </w:rPr>
        <w:t>attempt to investigate. Inappropriate questioning could jeopardise a child protection or criminal investigation and may cause immediate distress to the young person/child.</w:t>
      </w:r>
    </w:p>
    <w:p w14:paraId="267627A4" w14:textId="77777777" w:rsidR="00C24DE5" w:rsidRPr="000D5559" w:rsidRDefault="00C24DE5" w:rsidP="00C24DE5">
      <w:pPr>
        <w:autoSpaceDE w:val="0"/>
        <w:autoSpaceDN w:val="0"/>
        <w:adjustRightInd w:val="0"/>
        <w:ind w:left="720"/>
        <w:rPr>
          <w:rFonts w:cs="Arial"/>
          <w:lang w:val="en-US"/>
        </w:rPr>
      </w:pPr>
    </w:p>
    <w:p w14:paraId="218AE99D" w14:textId="77777777" w:rsidR="00620630" w:rsidRPr="000D5559" w:rsidRDefault="00620630" w:rsidP="00620630">
      <w:pPr>
        <w:keepNext/>
        <w:autoSpaceDE w:val="0"/>
        <w:autoSpaceDN w:val="0"/>
        <w:adjustRightInd w:val="0"/>
        <w:ind w:left="360" w:hanging="360"/>
        <w:outlineLvl w:val="7"/>
        <w:rPr>
          <w:rFonts w:cs="Arial"/>
          <w:b/>
          <w:bCs/>
          <w:lang w:val="en-US"/>
        </w:rPr>
      </w:pPr>
      <w:r w:rsidRPr="000D5559">
        <w:rPr>
          <w:rFonts w:cs="Arial"/>
          <w:b/>
          <w:bCs/>
          <w:lang w:val="en-US"/>
        </w:rPr>
        <w:t>Initial Consideration of Concern</w:t>
      </w:r>
    </w:p>
    <w:p w14:paraId="218AE99E" w14:textId="77777777" w:rsidR="00620630" w:rsidRPr="000D5559" w:rsidRDefault="00620630" w:rsidP="00620630">
      <w:pPr>
        <w:autoSpaceDE w:val="0"/>
        <w:autoSpaceDN w:val="0"/>
        <w:adjustRightInd w:val="0"/>
        <w:ind w:left="360" w:hanging="360"/>
        <w:rPr>
          <w:rFonts w:cs="Arial"/>
          <w:lang w:val="en-US"/>
        </w:rPr>
      </w:pPr>
      <w:r w:rsidRPr="000D5559">
        <w:rPr>
          <w:rFonts w:cs="Arial"/>
          <w:lang w:val="en-US"/>
        </w:rPr>
        <w:t xml:space="preserve">The member of staff identifying or receiving the concern and the DSL should: </w:t>
      </w:r>
    </w:p>
    <w:p w14:paraId="218AE99F" w14:textId="77777777" w:rsidR="00620630" w:rsidRPr="000D5559" w:rsidRDefault="00620630" w:rsidP="00DD627C">
      <w:pPr>
        <w:numPr>
          <w:ilvl w:val="0"/>
          <w:numId w:val="119"/>
        </w:numPr>
        <w:autoSpaceDE w:val="0"/>
        <w:autoSpaceDN w:val="0"/>
        <w:adjustRightInd w:val="0"/>
        <w:rPr>
          <w:rFonts w:cs="Arial"/>
          <w:lang w:val="en-US"/>
        </w:rPr>
      </w:pPr>
      <w:r w:rsidRPr="000D5559">
        <w:rPr>
          <w:rFonts w:cs="Arial"/>
          <w:lang w:val="en-US"/>
        </w:rPr>
        <w:t>Discuss the concern and all available information in order to decide on the most appropriate course of action;</w:t>
      </w:r>
    </w:p>
    <w:p w14:paraId="218AE9A0" w14:textId="38F3F5DF" w:rsidR="00620630" w:rsidRPr="000D5559" w:rsidRDefault="00620630" w:rsidP="00DD627C">
      <w:pPr>
        <w:numPr>
          <w:ilvl w:val="0"/>
          <w:numId w:val="119"/>
        </w:numPr>
        <w:autoSpaceDE w:val="0"/>
        <w:autoSpaceDN w:val="0"/>
        <w:adjustRightInd w:val="0"/>
        <w:rPr>
          <w:rFonts w:cs="Arial"/>
          <w:lang w:val="en-US"/>
        </w:rPr>
      </w:pPr>
      <w:r w:rsidRPr="000D5559">
        <w:rPr>
          <w:rFonts w:cs="Arial"/>
          <w:lang w:val="en-US"/>
        </w:rPr>
        <w:t xml:space="preserve">lf there is any doubt about the action to be taken, the DSL should seek advice internally from the </w:t>
      </w:r>
      <w:r w:rsidR="005D5DA0">
        <w:rPr>
          <w:rFonts w:cs="Arial"/>
          <w:lang w:val="en-US"/>
        </w:rPr>
        <w:t>Head of Safeguarding</w:t>
      </w:r>
      <w:r w:rsidRPr="000D5559">
        <w:rPr>
          <w:rFonts w:cs="Arial"/>
          <w:lang w:val="en-US"/>
        </w:rPr>
        <w:t xml:space="preserve">. </w:t>
      </w:r>
    </w:p>
    <w:p w14:paraId="7B459D7E" w14:textId="77777777" w:rsidR="008A29C9" w:rsidRDefault="008A29C9" w:rsidP="00620630">
      <w:pPr>
        <w:keepNext/>
        <w:autoSpaceDE w:val="0"/>
        <w:autoSpaceDN w:val="0"/>
        <w:adjustRightInd w:val="0"/>
        <w:ind w:left="360" w:hanging="360"/>
        <w:outlineLvl w:val="7"/>
        <w:rPr>
          <w:rFonts w:cs="Arial"/>
          <w:b/>
          <w:bCs/>
          <w:lang w:val="en-US"/>
        </w:rPr>
      </w:pPr>
    </w:p>
    <w:p w14:paraId="218AE9A7" w14:textId="0E4B5697" w:rsidR="00620630" w:rsidRPr="000D5559" w:rsidRDefault="00620630" w:rsidP="00620630">
      <w:pPr>
        <w:keepNext/>
        <w:autoSpaceDE w:val="0"/>
        <w:autoSpaceDN w:val="0"/>
        <w:adjustRightInd w:val="0"/>
        <w:ind w:left="360" w:hanging="360"/>
        <w:outlineLvl w:val="7"/>
        <w:rPr>
          <w:rFonts w:cs="Arial"/>
          <w:b/>
          <w:bCs/>
          <w:lang w:val="en-US"/>
        </w:rPr>
      </w:pPr>
      <w:r w:rsidRPr="000D5559">
        <w:rPr>
          <w:rFonts w:cs="Arial"/>
          <w:b/>
          <w:bCs/>
          <w:lang w:val="en-US"/>
        </w:rPr>
        <w:t>Consent</w:t>
      </w:r>
    </w:p>
    <w:p w14:paraId="218AE9A8" w14:textId="4C6B7006" w:rsidR="00620630" w:rsidRPr="000D5559" w:rsidRDefault="00620630" w:rsidP="00DD627C">
      <w:pPr>
        <w:numPr>
          <w:ilvl w:val="0"/>
          <w:numId w:val="121"/>
        </w:numPr>
        <w:autoSpaceDE w:val="0"/>
        <w:autoSpaceDN w:val="0"/>
        <w:adjustRightInd w:val="0"/>
        <w:rPr>
          <w:rFonts w:cs="Arial"/>
          <w:lang w:val="en-US"/>
        </w:rPr>
      </w:pPr>
      <w:r w:rsidRPr="000D5559">
        <w:rPr>
          <w:rFonts w:cs="Arial"/>
          <w:lang w:val="en-US"/>
        </w:rPr>
        <w:t xml:space="preserve">In general, any concerns about a child’s welfare should be discussed with the family and, where possible, agreement sought to make a referral to the </w:t>
      </w:r>
      <w:r w:rsidR="005753D5">
        <w:rPr>
          <w:rFonts w:cs="Arial"/>
          <w:lang w:val="en-US"/>
        </w:rPr>
        <w:t>MASH</w:t>
      </w:r>
      <w:r w:rsidRPr="000D5559">
        <w:rPr>
          <w:rFonts w:cs="Arial"/>
          <w:lang w:val="en-US"/>
        </w:rPr>
        <w:t xml:space="preserve">, provided this does not increase the risk of harm to the child or lead to the potential withdrawal of a statement or destruction of evidence. </w:t>
      </w:r>
    </w:p>
    <w:p w14:paraId="218AE9A9" w14:textId="77777777" w:rsidR="00620630" w:rsidRPr="000D5559" w:rsidRDefault="00620630" w:rsidP="00DD627C">
      <w:pPr>
        <w:numPr>
          <w:ilvl w:val="0"/>
          <w:numId w:val="121"/>
        </w:numPr>
        <w:autoSpaceDE w:val="0"/>
        <w:autoSpaceDN w:val="0"/>
        <w:adjustRightInd w:val="0"/>
        <w:rPr>
          <w:rFonts w:cs="Arial"/>
          <w:lang w:val="en-US"/>
        </w:rPr>
      </w:pPr>
      <w:r w:rsidRPr="000D5559">
        <w:rPr>
          <w:rFonts w:cs="Arial"/>
          <w:lang w:val="en-US"/>
        </w:rPr>
        <w:t>The child’s views should also be considered in deciding whether to inform the family, particularly where he or she is sufficiently mature to make an informed judgment, with the same provisos of due care.</w:t>
      </w:r>
    </w:p>
    <w:p w14:paraId="218AE9AA" w14:textId="5B18C72D" w:rsidR="00620630" w:rsidRPr="000D5559" w:rsidRDefault="00620630" w:rsidP="00DD627C">
      <w:pPr>
        <w:numPr>
          <w:ilvl w:val="0"/>
          <w:numId w:val="121"/>
        </w:numPr>
        <w:autoSpaceDE w:val="0"/>
        <w:autoSpaceDN w:val="0"/>
        <w:adjustRightInd w:val="0"/>
        <w:rPr>
          <w:rFonts w:cs="Arial"/>
          <w:color w:val="231F20"/>
          <w:lang w:val="en-US"/>
        </w:rPr>
      </w:pPr>
      <w:r w:rsidRPr="000D5559">
        <w:rPr>
          <w:rFonts w:cs="Arial"/>
          <w:lang w:val="en-US"/>
        </w:rPr>
        <w:t xml:space="preserve">Where there is doubt about involving the child’s family, the DSL should clarify with the Proprietor and </w:t>
      </w:r>
      <w:r w:rsidR="005753D5">
        <w:rPr>
          <w:rFonts w:cs="Arial"/>
          <w:lang w:val="en-US"/>
        </w:rPr>
        <w:t>MASH</w:t>
      </w:r>
      <w:r w:rsidR="008D4F02" w:rsidRPr="000D5559">
        <w:rPr>
          <w:rFonts w:cs="Arial"/>
          <w:lang w:val="en-US"/>
        </w:rPr>
        <w:t xml:space="preserve"> </w:t>
      </w:r>
      <w:r w:rsidRPr="000D5559">
        <w:rPr>
          <w:rFonts w:cs="Arial"/>
          <w:lang w:val="en-US"/>
        </w:rPr>
        <w:t>whether, and if so when and by whom, the parents/carers should be told about the referral and what action to take where consent is refused.  It will not be necessary to disclose personal details of the child and family unless the advice confirms that a referral is needed.  In either case, the DSL must keep a record of the advice received and who provided it.</w:t>
      </w:r>
    </w:p>
    <w:p w14:paraId="218AE9AB" w14:textId="77777777" w:rsidR="00620630" w:rsidRPr="000D5559" w:rsidRDefault="00620630" w:rsidP="00DD627C">
      <w:pPr>
        <w:numPr>
          <w:ilvl w:val="0"/>
          <w:numId w:val="121"/>
        </w:numPr>
        <w:autoSpaceDE w:val="0"/>
        <w:autoSpaceDN w:val="0"/>
        <w:adjustRightInd w:val="0"/>
        <w:rPr>
          <w:rFonts w:cs="Arial"/>
          <w:color w:val="231F20"/>
          <w:lang w:val="en-US"/>
        </w:rPr>
      </w:pPr>
      <w:r w:rsidRPr="000D5559">
        <w:rPr>
          <w:rFonts w:cs="Arial"/>
          <w:color w:val="231F20"/>
          <w:lang w:val="en-US"/>
        </w:rPr>
        <w:t>Action to ensure the safety of children must respect the rights, privacy and dignity of parents/carers as far as possible without jeopardising the child/ren’s safety, recognising the stress that such interventions can cause and seeking to ensure that families are supported and services to support parenting/care are put in place.</w:t>
      </w:r>
    </w:p>
    <w:p w14:paraId="218AE9AC" w14:textId="77777777" w:rsidR="00620630" w:rsidRPr="000D5559" w:rsidRDefault="00620630" w:rsidP="00620630">
      <w:pPr>
        <w:autoSpaceDE w:val="0"/>
        <w:autoSpaceDN w:val="0"/>
        <w:adjustRightInd w:val="0"/>
        <w:rPr>
          <w:rFonts w:cs="Arial"/>
          <w:b/>
          <w:bCs/>
          <w:lang w:val="en-US"/>
        </w:rPr>
      </w:pPr>
    </w:p>
    <w:p w14:paraId="218AE9AD" w14:textId="652E3657" w:rsidR="00620630" w:rsidRDefault="00620630" w:rsidP="00620630">
      <w:pPr>
        <w:autoSpaceDE w:val="0"/>
        <w:autoSpaceDN w:val="0"/>
        <w:adjustRightInd w:val="0"/>
        <w:ind w:left="360" w:hanging="360"/>
        <w:rPr>
          <w:rFonts w:cs="Arial"/>
          <w:b/>
          <w:bCs/>
          <w:lang w:val="en-US"/>
        </w:rPr>
      </w:pPr>
      <w:r w:rsidRPr="000D5559">
        <w:rPr>
          <w:rFonts w:cs="Arial"/>
          <w:b/>
          <w:bCs/>
          <w:lang w:val="en-US"/>
        </w:rPr>
        <w:t xml:space="preserve">Referral to the </w:t>
      </w:r>
      <w:r w:rsidR="000162E7">
        <w:rPr>
          <w:rFonts w:cs="Arial"/>
          <w:b/>
          <w:bCs/>
          <w:lang w:val="en-US"/>
        </w:rPr>
        <w:t xml:space="preserve">Ealing </w:t>
      </w:r>
      <w:r w:rsidR="008A29C9">
        <w:rPr>
          <w:rFonts w:cs="Arial"/>
          <w:b/>
          <w:bCs/>
          <w:lang w:val="en-US"/>
        </w:rPr>
        <w:t>Multi-Agency Safeguarding Hub (</w:t>
      </w:r>
      <w:r w:rsidR="000162E7">
        <w:rPr>
          <w:rFonts w:cs="Arial"/>
          <w:b/>
          <w:bCs/>
          <w:lang w:val="en-US"/>
        </w:rPr>
        <w:t>MASH</w:t>
      </w:r>
      <w:r w:rsidR="008A29C9">
        <w:rPr>
          <w:rFonts w:cs="Arial"/>
          <w:b/>
          <w:bCs/>
          <w:lang w:val="en-US"/>
        </w:rPr>
        <w:t>)</w:t>
      </w:r>
    </w:p>
    <w:p w14:paraId="00A97573" w14:textId="77777777" w:rsidR="000162E7" w:rsidRPr="000D5559" w:rsidRDefault="000162E7" w:rsidP="00620630">
      <w:pPr>
        <w:autoSpaceDE w:val="0"/>
        <w:autoSpaceDN w:val="0"/>
        <w:adjustRightInd w:val="0"/>
        <w:ind w:left="360" w:hanging="360"/>
        <w:rPr>
          <w:rFonts w:cs="Arial"/>
          <w:b/>
          <w:bCs/>
          <w:lang w:val="en-US"/>
        </w:rPr>
      </w:pPr>
    </w:p>
    <w:p w14:paraId="218AE9AE" w14:textId="7EA7CAA1" w:rsidR="00620630" w:rsidRPr="000D5559" w:rsidRDefault="00620630" w:rsidP="00620630">
      <w:pPr>
        <w:autoSpaceDE w:val="0"/>
        <w:autoSpaceDN w:val="0"/>
        <w:adjustRightInd w:val="0"/>
        <w:rPr>
          <w:rFonts w:cs="Arial"/>
          <w:lang w:val="en-US"/>
        </w:rPr>
      </w:pPr>
      <w:r w:rsidRPr="000D5559">
        <w:rPr>
          <w:rFonts w:cs="Arial"/>
          <w:lang w:val="en-US"/>
        </w:rPr>
        <w:t>Where the DSL</w:t>
      </w:r>
      <w:r w:rsidR="00E64D34">
        <w:rPr>
          <w:rFonts w:cs="Arial"/>
          <w:lang w:val="en-US"/>
        </w:rPr>
        <w:t xml:space="preserve"> / Head of Safeguarding</w:t>
      </w:r>
      <w:r w:rsidRPr="000D5559">
        <w:rPr>
          <w:rFonts w:cs="Arial"/>
          <w:lang w:val="en-US"/>
        </w:rPr>
        <w:t xml:space="preserve"> </w:t>
      </w:r>
      <w:r w:rsidR="00E64D34">
        <w:rPr>
          <w:rFonts w:cs="Arial"/>
          <w:lang w:val="en-US"/>
        </w:rPr>
        <w:t>/</w:t>
      </w:r>
      <w:r w:rsidRPr="000D5559">
        <w:rPr>
          <w:rFonts w:cs="Arial"/>
          <w:lang w:val="en-US"/>
        </w:rPr>
        <w:t xml:space="preserve"> School Proprietor decide that a concern needs to be referred to the </w:t>
      </w:r>
      <w:r w:rsidR="00E64D34">
        <w:rPr>
          <w:rFonts w:cs="Arial"/>
          <w:lang w:val="en-US"/>
        </w:rPr>
        <w:t>MASH</w:t>
      </w:r>
      <w:r w:rsidRPr="000D5559">
        <w:rPr>
          <w:rFonts w:cs="Arial"/>
          <w:lang w:val="en-US"/>
        </w:rPr>
        <w:t>, he/she should provide as much information as possible about the nature of the suspicions, the child and the family, including:</w:t>
      </w:r>
    </w:p>
    <w:p w14:paraId="218AE9AF" w14:textId="77777777" w:rsidR="00620630" w:rsidRPr="000D5559" w:rsidRDefault="00620630" w:rsidP="00DD627C">
      <w:pPr>
        <w:numPr>
          <w:ilvl w:val="0"/>
          <w:numId w:val="122"/>
        </w:numPr>
        <w:autoSpaceDE w:val="0"/>
        <w:autoSpaceDN w:val="0"/>
        <w:adjustRightInd w:val="0"/>
        <w:rPr>
          <w:rFonts w:cs="Arial"/>
          <w:lang w:val="en-US"/>
        </w:rPr>
      </w:pPr>
      <w:r w:rsidRPr="000D5559">
        <w:rPr>
          <w:rFonts w:cs="Arial"/>
          <w:lang w:val="en-US"/>
        </w:rPr>
        <w:t>Full names, date of birth and gender;</w:t>
      </w:r>
    </w:p>
    <w:p w14:paraId="218AE9B0" w14:textId="77777777" w:rsidR="00620630" w:rsidRPr="000D5559" w:rsidRDefault="00620630" w:rsidP="00DD627C">
      <w:pPr>
        <w:numPr>
          <w:ilvl w:val="0"/>
          <w:numId w:val="122"/>
        </w:numPr>
        <w:autoSpaceDE w:val="0"/>
        <w:autoSpaceDN w:val="0"/>
        <w:adjustRightInd w:val="0"/>
        <w:rPr>
          <w:rFonts w:cs="Arial"/>
          <w:lang w:val="en-US"/>
        </w:rPr>
      </w:pPr>
      <w:r w:rsidRPr="000D5559">
        <w:rPr>
          <w:rFonts w:cs="Arial"/>
          <w:lang w:val="en-US"/>
        </w:rPr>
        <w:t>Family address;</w:t>
      </w:r>
    </w:p>
    <w:p w14:paraId="218AE9B1" w14:textId="77777777" w:rsidR="00620630" w:rsidRPr="000D5559" w:rsidRDefault="00620630" w:rsidP="00DD627C">
      <w:pPr>
        <w:numPr>
          <w:ilvl w:val="0"/>
          <w:numId w:val="122"/>
        </w:numPr>
        <w:autoSpaceDE w:val="0"/>
        <w:autoSpaceDN w:val="0"/>
        <w:adjustRightInd w:val="0"/>
        <w:rPr>
          <w:rFonts w:cs="Arial"/>
          <w:lang w:val="en-US"/>
        </w:rPr>
      </w:pPr>
      <w:r w:rsidRPr="000D5559">
        <w:rPr>
          <w:rFonts w:cs="Arial"/>
          <w:lang w:val="en-US"/>
        </w:rPr>
        <w:t>Name(s) of person(s) with parental responsibility or primary carer(s);</w:t>
      </w:r>
    </w:p>
    <w:p w14:paraId="218AE9B2" w14:textId="77777777" w:rsidR="00620630" w:rsidRPr="000D5559" w:rsidRDefault="00620630" w:rsidP="00DD627C">
      <w:pPr>
        <w:numPr>
          <w:ilvl w:val="0"/>
          <w:numId w:val="122"/>
        </w:numPr>
        <w:autoSpaceDE w:val="0"/>
        <w:autoSpaceDN w:val="0"/>
        <w:adjustRightInd w:val="0"/>
        <w:rPr>
          <w:rFonts w:cs="Arial"/>
          <w:lang w:val="en-US"/>
        </w:rPr>
      </w:pPr>
      <w:r w:rsidRPr="000D5559">
        <w:rPr>
          <w:rFonts w:cs="Arial"/>
          <w:lang w:val="en-US"/>
        </w:rPr>
        <w:t>Names and dates of birth of other household members, if known;</w:t>
      </w:r>
    </w:p>
    <w:p w14:paraId="218AE9B3" w14:textId="77777777" w:rsidR="00620630" w:rsidRPr="000D5559" w:rsidRDefault="00620630" w:rsidP="00DD627C">
      <w:pPr>
        <w:numPr>
          <w:ilvl w:val="0"/>
          <w:numId w:val="122"/>
        </w:numPr>
        <w:autoSpaceDE w:val="0"/>
        <w:autoSpaceDN w:val="0"/>
        <w:adjustRightInd w:val="0"/>
        <w:rPr>
          <w:rFonts w:cs="Arial"/>
          <w:lang w:val="en-US"/>
        </w:rPr>
      </w:pPr>
      <w:r w:rsidRPr="000D5559">
        <w:rPr>
          <w:rFonts w:cs="Arial"/>
          <w:lang w:val="en-US"/>
        </w:rPr>
        <w:t>Any need for an interpreter, signer or other form of communication;</w:t>
      </w:r>
    </w:p>
    <w:p w14:paraId="218AE9B4" w14:textId="77777777" w:rsidR="00620630" w:rsidRPr="000D5559" w:rsidRDefault="00620630" w:rsidP="00DD627C">
      <w:pPr>
        <w:numPr>
          <w:ilvl w:val="0"/>
          <w:numId w:val="122"/>
        </w:numPr>
        <w:autoSpaceDE w:val="0"/>
        <w:autoSpaceDN w:val="0"/>
        <w:adjustRightInd w:val="0"/>
        <w:rPr>
          <w:rFonts w:cs="Arial"/>
          <w:lang w:val="en-US"/>
        </w:rPr>
      </w:pPr>
      <w:r w:rsidRPr="000D5559">
        <w:rPr>
          <w:rFonts w:cs="Arial"/>
          <w:lang w:val="en-US"/>
        </w:rPr>
        <w:t>Any special needs;</w:t>
      </w:r>
    </w:p>
    <w:p w14:paraId="218AE9B5" w14:textId="77777777" w:rsidR="00620630" w:rsidRPr="000D5559" w:rsidRDefault="00620630" w:rsidP="00DD627C">
      <w:pPr>
        <w:numPr>
          <w:ilvl w:val="0"/>
          <w:numId w:val="122"/>
        </w:numPr>
        <w:autoSpaceDE w:val="0"/>
        <w:autoSpaceDN w:val="0"/>
        <w:adjustRightInd w:val="0"/>
        <w:rPr>
          <w:rFonts w:cs="Arial"/>
          <w:lang w:val="en-US"/>
        </w:rPr>
      </w:pPr>
      <w:r w:rsidRPr="000D5559">
        <w:rPr>
          <w:rFonts w:cs="Arial"/>
          <w:lang w:val="en-US"/>
        </w:rPr>
        <w:t>Any current and previous concerns, significant events or involvement of other agencies in the child’s life;</w:t>
      </w:r>
    </w:p>
    <w:p w14:paraId="218AE9B6" w14:textId="77777777" w:rsidR="00620630" w:rsidRPr="000D5559" w:rsidRDefault="00620630" w:rsidP="00DD627C">
      <w:pPr>
        <w:numPr>
          <w:ilvl w:val="0"/>
          <w:numId w:val="122"/>
        </w:numPr>
        <w:autoSpaceDE w:val="0"/>
        <w:autoSpaceDN w:val="0"/>
        <w:adjustRightInd w:val="0"/>
        <w:rPr>
          <w:rFonts w:cs="Arial"/>
          <w:lang w:val="en-US"/>
        </w:rPr>
      </w:pPr>
      <w:r w:rsidRPr="000D5559">
        <w:rPr>
          <w:rFonts w:cs="Arial"/>
          <w:lang w:val="en-US"/>
        </w:rPr>
        <w:t>Developmental needs and parents’/carers’ ability to respond to these needs.</w:t>
      </w:r>
    </w:p>
    <w:p w14:paraId="218AE9B7" w14:textId="77777777" w:rsidR="00620630" w:rsidRPr="000D5559" w:rsidRDefault="00620630" w:rsidP="00620630">
      <w:pPr>
        <w:autoSpaceDE w:val="0"/>
        <w:autoSpaceDN w:val="0"/>
        <w:adjustRightInd w:val="0"/>
        <w:ind w:left="360" w:hanging="357"/>
        <w:rPr>
          <w:rFonts w:cs="Arial"/>
          <w:b/>
          <w:bCs/>
          <w:lang w:val="en-US"/>
        </w:rPr>
      </w:pPr>
    </w:p>
    <w:p w14:paraId="218AE9B8" w14:textId="1C9780F6" w:rsidR="00620630" w:rsidRDefault="00620630" w:rsidP="00620630">
      <w:pPr>
        <w:autoSpaceDE w:val="0"/>
        <w:autoSpaceDN w:val="0"/>
        <w:adjustRightInd w:val="0"/>
        <w:rPr>
          <w:rFonts w:cs="Arial"/>
          <w:b/>
          <w:bCs/>
          <w:lang w:val="en-US"/>
        </w:rPr>
      </w:pPr>
      <w:r w:rsidRPr="000D5559">
        <w:rPr>
          <w:rFonts w:cs="Arial"/>
          <w:b/>
          <w:bCs/>
          <w:lang w:val="en-US"/>
        </w:rPr>
        <w:t>lf urgent action or referral is required, the collation of such information must not be allowed to cause delay</w:t>
      </w:r>
    </w:p>
    <w:p w14:paraId="7B3B1F00" w14:textId="77777777" w:rsidR="00103626" w:rsidRPr="000D5559" w:rsidRDefault="00103626" w:rsidP="00620630">
      <w:pPr>
        <w:autoSpaceDE w:val="0"/>
        <w:autoSpaceDN w:val="0"/>
        <w:adjustRightInd w:val="0"/>
        <w:rPr>
          <w:rFonts w:cs="Arial"/>
          <w:b/>
          <w:bCs/>
          <w:lang w:val="en-US"/>
        </w:rPr>
      </w:pPr>
    </w:p>
    <w:p w14:paraId="218AE9B9" w14:textId="7E2A2BD4" w:rsidR="00620630" w:rsidRPr="000D5559" w:rsidRDefault="00620630" w:rsidP="00DD627C">
      <w:pPr>
        <w:numPr>
          <w:ilvl w:val="0"/>
          <w:numId w:val="123"/>
        </w:numPr>
        <w:autoSpaceDE w:val="0"/>
        <w:autoSpaceDN w:val="0"/>
        <w:adjustRightInd w:val="0"/>
        <w:rPr>
          <w:rFonts w:cs="Arial"/>
          <w:lang w:val="en-US"/>
        </w:rPr>
      </w:pPr>
      <w:r w:rsidRPr="000D5559">
        <w:rPr>
          <w:rFonts w:cs="Arial"/>
          <w:lang w:val="en-US"/>
        </w:rPr>
        <w:t xml:space="preserve">The DSL must telephone the </w:t>
      </w:r>
      <w:r w:rsidR="005753D5">
        <w:rPr>
          <w:rFonts w:cs="Arial"/>
          <w:lang w:val="en-US"/>
        </w:rPr>
        <w:t>MASH</w:t>
      </w:r>
      <w:r w:rsidR="008D4F02" w:rsidRPr="000D5559">
        <w:rPr>
          <w:rFonts w:cs="Arial"/>
          <w:lang w:val="en-US"/>
        </w:rPr>
        <w:t xml:space="preserve"> </w:t>
      </w:r>
      <w:r w:rsidRPr="000D5559">
        <w:rPr>
          <w:rFonts w:cs="Arial"/>
          <w:lang w:val="en-US"/>
        </w:rPr>
        <w:t>where the child lives or is at the time.</w:t>
      </w:r>
    </w:p>
    <w:p w14:paraId="218AE9BA" w14:textId="77777777" w:rsidR="00620630" w:rsidRPr="000D5559" w:rsidRDefault="00620630" w:rsidP="00DD627C">
      <w:pPr>
        <w:numPr>
          <w:ilvl w:val="0"/>
          <w:numId w:val="123"/>
        </w:numPr>
        <w:autoSpaceDE w:val="0"/>
        <w:autoSpaceDN w:val="0"/>
        <w:adjustRightInd w:val="0"/>
        <w:rPr>
          <w:rFonts w:cs="Arial"/>
          <w:lang w:val="en-US"/>
        </w:rPr>
      </w:pPr>
      <w:r w:rsidRPr="000D5559">
        <w:rPr>
          <w:rFonts w:cs="Arial"/>
          <w:lang w:val="en-US"/>
        </w:rPr>
        <w:lastRenderedPageBreak/>
        <w:t>The referral should be made immediately if urgent action is required but within the same day as the allegation was reported regardless. The DSL should agree with the person receiving the referral what the child and parents/carers should be told and by whom.</w:t>
      </w:r>
    </w:p>
    <w:p w14:paraId="218AE9BB" w14:textId="5AFF800F" w:rsidR="00620630" w:rsidRPr="000D5559" w:rsidRDefault="00620630" w:rsidP="00DD627C">
      <w:pPr>
        <w:numPr>
          <w:ilvl w:val="0"/>
          <w:numId w:val="123"/>
        </w:numPr>
        <w:autoSpaceDE w:val="0"/>
        <w:autoSpaceDN w:val="0"/>
        <w:adjustRightInd w:val="0"/>
        <w:rPr>
          <w:rFonts w:cs="Arial"/>
          <w:lang w:val="en-US"/>
        </w:rPr>
      </w:pPr>
      <w:r w:rsidRPr="000D5559">
        <w:rPr>
          <w:rFonts w:cs="Arial"/>
          <w:lang w:val="en-US"/>
        </w:rPr>
        <w:t xml:space="preserve">Where the referral is taken by a member of </w:t>
      </w:r>
      <w:r w:rsidR="005753D5">
        <w:rPr>
          <w:rFonts w:cs="Arial"/>
          <w:lang w:val="en-US"/>
        </w:rPr>
        <w:t xml:space="preserve">the MASH </w:t>
      </w:r>
      <w:r w:rsidRPr="000D5559">
        <w:rPr>
          <w:rFonts w:cs="Arial"/>
          <w:lang w:val="en-US"/>
        </w:rPr>
        <w:t xml:space="preserve">administration team, the DSL should seek to discuss the issue with someone from </w:t>
      </w:r>
      <w:r w:rsidR="003D6651">
        <w:rPr>
          <w:rFonts w:cs="Arial"/>
          <w:lang w:val="en-US"/>
        </w:rPr>
        <w:t>MASH</w:t>
      </w:r>
    </w:p>
    <w:p w14:paraId="218AE9BC" w14:textId="035F96E5" w:rsidR="00620630" w:rsidRPr="000D5559" w:rsidRDefault="00620630" w:rsidP="00DD627C">
      <w:pPr>
        <w:numPr>
          <w:ilvl w:val="0"/>
          <w:numId w:val="123"/>
        </w:numPr>
        <w:autoSpaceDE w:val="0"/>
        <w:autoSpaceDN w:val="0"/>
        <w:adjustRightInd w:val="0"/>
        <w:rPr>
          <w:rFonts w:cs="Arial"/>
          <w:lang w:val="en-US"/>
        </w:rPr>
      </w:pPr>
      <w:r w:rsidRPr="000D5559">
        <w:rPr>
          <w:rFonts w:cs="Arial"/>
          <w:lang w:val="en-US"/>
        </w:rPr>
        <w:t xml:space="preserve">The referral should be confirmed in writing within 24 hours. The </w:t>
      </w:r>
      <w:r w:rsidR="005753D5">
        <w:rPr>
          <w:rFonts w:cs="Arial"/>
          <w:lang w:val="en-US"/>
        </w:rPr>
        <w:t>MASH</w:t>
      </w:r>
      <w:r w:rsidR="008D4F02" w:rsidRPr="000D5559">
        <w:rPr>
          <w:rFonts w:cs="Arial"/>
          <w:lang w:val="en-US"/>
        </w:rPr>
        <w:t xml:space="preserve"> </w:t>
      </w:r>
      <w:r w:rsidRPr="000D5559">
        <w:rPr>
          <w:rFonts w:cs="Arial"/>
          <w:lang w:val="en-US"/>
        </w:rPr>
        <w:t xml:space="preserve">should then acknowledge the written referral within one working day of receipt.  </w:t>
      </w:r>
    </w:p>
    <w:p w14:paraId="218AE9BE" w14:textId="77777777" w:rsidR="00620630" w:rsidRPr="000D5559" w:rsidRDefault="00620630" w:rsidP="00DD627C">
      <w:pPr>
        <w:numPr>
          <w:ilvl w:val="0"/>
          <w:numId w:val="123"/>
        </w:numPr>
        <w:autoSpaceDE w:val="0"/>
        <w:autoSpaceDN w:val="0"/>
        <w:adjustRightInd w:val="0"/>
        <w:rPr>
          <w:rFonts w:cs="Arial"/>
          <w:lang w:val="en-US"/>
        </w:rPr>
      </w:pPr>
      <w:r w:rsidRPr="000D5559">
        <w:rPr>
          <w:rFonts w:cs="Arial"/>
          <w:lang w:val="en-US"/>
        </w:rPr>
        <w:t>The DSL must record the decisions taken and reasons, together with the names of those involved in making those decisions. This record needs to be timed, dated and signed by all parties.</w:t>
      </w:r>
    </w:p>
    <w:p w14:paraId="218AE9BF" w14:textId="77777777" w:rsidR="00620630" w:rsidRPr="000D5559" w:rsidRDefault="00620630" w:rsidP="00647098">
      <w:pPr>
        <w:autoSpaceDE w:val="0"/>
        <w:autoSpaceDN w:val="0"/>
        <w:adjustRightInd w:val="0"/>
        <w:ind w:left="720"/>
        <w:rPr>
          <w:rFonts w:cs="Arial"/>
          <w:b/>
          <w:bCs/>
          <w:lang w:val="en-US"/>
        </w:rPr>
      </w:pPr>
    </w:p>
    <w:p w14:paraId="218AE9C0" w14:textId="77777777" w:rsidR="00620630" w:rsidRPr="000D5559" w:rsidRDefault="00620630" w:rsidP="00620630">
      <w:pPr>
        <w:ind w:left="360" w:hanging="360"/>
        <w:rPr>
          <w:rFonts w:cs="Arial"/>
        </w:rPr>
      </w:pPr>
      <w:r w:rsidRPr="000D5559">
        <w:rPr>
          <w:rFonts w:cs="Arial"/>
          <w:b/>
          <w:bCs/>
        </w:rPr>
        <w:t>It should always be remembered that</w:t>
      </w:r>
      <w:r w:rsidRPr="000D5559">
        <w:rPr>
          <w:rFonts w:cs="Arial"/>
        </w:rPr>
        <w:t xml:space="preserve"> formal referrals from professionals cannot be treated as anonymous, and a parent/carer will ultimately become aware of the identity of the referrer.</w:t>
      </w:r>
    </w:p>
    <w:p w14:paraId="218AE9C1" w14:textId="77777777" w:rsidR="00620630" w:rsidRPr="000D5559" w:rsidRDefault="00620630" w:rsidP="00620630">
      <w:pPr>
        <w:ind w:left="360" w:hanging="360"/>
        <w:rPr>
          <w:rFonts w:cs="Arial"/>
        </w:rPr>
      </w:pPr>
    </w:p>
    <w:p w14:paraId="218AE9C2" w14:textId="77777777" w:rsidR="00620630" w:rsidRPr="000D5559" w:rsidRDefault="00620630" w:rsidP="00620630">
      <w:pPr>
        <w:autoSpaceDE w:val="0"/>
        <w:autoSpaceDN w:val="0"/>
        <w:adjustRightInd w:val="0"/>
        <w:ind w:left="360" w:hanging="360"/>
        <w:rPr>
          <w:rFonts w:cs="Arial"/>
          <w:b/>
          <w:bCs/>
          <w:lang w:val="en-US"/>
        </w:rPr>
      </w:pPr>
      <w:r w:rsidRPr="000D5559">
        <w:rPr>
          <w:rFonts w:cs="Arial"/>
          <w:b/>
          <w:bCs/>
          <w:lang w:val="en-US"/>
        </w:rPr>
        <w:t>Concerns Identified or Reported out of Office Hours</w:t>
      </w:r>
    </w:p>
    <w:p w14:paraId="218AE9C3" w14:textId="42EE5795" w:rsidR="00620630" w:rsidRDefault="00620630" w:rsidP="00DD627C">
      <w:pPr>
        <w:numPr>
          <w:ilvl w:val="0"/>
          <w:numId w:val="124"/>
        </w:numPr>
        <w:autoSpaceDE w:val="0"/>
        <w:autoSpaceDN w:val="0"/>
        <w:adjustRightInd w:val="0"/>
        <w:rPr>
          <w:rFonts w:cs="Arial"/>
          <w:lang w:val="en-US"/>
        </w:rPr>
      </w:pPr>
      <w:r w:rsidRPr="000D5559">
        <w:rPr>
          <w:rFonts w:cs="Arial"/>
          <w:lang w:val="en-US"/>
        </w:rPr>
        <w:t xml:space="preserve">If a concern is identified or reported outside normal office hours, the DSL should contact the </w:t>
      </w:r>
      <w:r w:rsidR="008978A0">
        <w:rPr>
          <w:rFonts w:cs="Arial"/>
          <w:lang w:val="en-US"/>
        </w:rPr>
        <w:t>Local Authority E</w:t>
      </w:r>
      <w:r w:rsidRPr="000D5559">
        <w:rPr>
          <w:rFonts w:cs="Arial"/>
          <w:lang w:val="en-US"/>
        </w:rPr>
        <w:t xml:space="preserve">mergency </w:t>
      </w:r>
      <w:r w:rsidR="008978A0">
        <w:rPr>
          <w:rFonts w:cs="Arial"/>
          <w:lang w:val="en-US"/>
        </w:rPr>
        <w:t>D</w:t>
      </w:r>
      <w:r w:rsidRPr="000D5559">
        <w:rPr>
          <w:rFonts w:cs="Arial"/>
          <w:lang w:val="en-US"/>
        </w:rPr>
        <w:t xml:space="preserve">uty </w:t>
      </w:r>
      <w:r w:rsidR="008978A0">
        <w:rPr>
          <w:rFonts w:cs="Arial"/>
          <w:lang w:val="en-US"/>
        </w:rPr>
        <w:t>T</w:t>
      </w:r>
      <w:r w:rsidRPr="000D5559">
        <w:rPr>
          <w:rFonts w:cs="Arial"/>
          <w:lang w:val="en-US"/>
        </w:rPr>
        <w:t xml:space="preserve">eam or the local police station.  Written confirmation of the referral should be sent to the </w:t>
      </w:r>
      <w:r w:rsidR="005753D5">
        <w:rPr>
          <w:rFonts w:cs="Arial"/>
          <w:lang w:val="en-US"/>
        </w:rPr>
        <w:t>MASH</w:t>
      </w:r>
      <w:r w:rsidR="008D4F02" w:rsidRPr="000D5559">
        <w:rPr>
          <w:rFonts w:cs="Arial"/>
          <w:lang w:val="en-US"/>
        </w:rPr>
        <w:t xml:space="preserve"> </w:t>
      </w:r>
      <w:r w:rsidRPr="000D5559">
        <w:rPr>
          <w:rFonts w:cs="Arial"/>
          <w:lang w:val="en-US"/>
        </w:rPr>
        <w:t>the next working day.</w:t>
      </w:r>
    </w:p>
    <w:p w14:paraId="40204E0D" w14:textId="77777777" w:rsidR="008978A0" w:rsidRPr="000D5559" w:rsidRDefault="008978A0" w:rsidP="008978A0">
      <w:pPr>
        <w:autoSpaceDE w:val="0"/>
        <w:autoSpaceDN w:val="0"/>
        <w:adjustRightInd w:val="0"/>
        <w:ind w:left="720"/>
        <w:rPr>
          <w:rFonts w:cs="Arial"/>
          <w:lang w:val="en-US"/>
        </w:rPr>
      </w:pPr>
    </w:p>
    <w:p w14:paraId="218AE9C4" w14:textId="77777777" w:rsidR="00620630" w:rsidRPr="000D5559" w:rsidRDefault="00620630" w:rsidP="00620630">
      <w:pPr>
        <w:keepNext/>
        <w:autoSpaceDE w:val="0"/>
        <w:autoSpaceDN w:val="0"/>
        <w:adjustRightInd w:val="0"/>
        <w:ind w:left="360" w:hanging="360"/>
        <w:outlineLvl w:val="7"/>
        <w:rPr>
          <w:rFonts w:cs="Arial"/>
          <w:b/>
          <w:bCs/>
          <w:lang w:val="en-US"/>
        </w:rPr>
      </w:pPr>
      <w:r w:rsidRPr="000D5559">
        <w:rPr>
          <w:rFonts w:cs="Arial"/>
          <w:b/>
          <w:bCs/>
          <w:lang w:val="en-US"/>
        </w:rPr>
        <w:t>Action After Referral</w:t>
      </w:r>
    </w:p>
    <w:p w14:paraId="218AE9C5" w14:textId="4CA2D8A1" w:rsidR="00620630" w:rsidRPr="000D5559" w:rsidRDefault="00620630" w:rsidP="00DD627C">
      <w:pPr>
        <w:numPr>
          <w:ilvl w:val="0"/>
          <w:numId w:val="125"/>
        </w:numPr>
        <w:autoSpaceDE w:val="0"/>
        <w:autoSpaceDN w:val="0"/>
        <w:adjustRightInd w:val="0"/>
        <w:rPr>
          <w:rFonts w:cs="Arial"/>
          <w:lang w:val="en-US"/>
        </w:rPr>
      </w:pPr>
      <w:r w:rsidRPr="000D5559">
        <w:rPr>
          <w:rFonts w:cs="Arial"/>
          <w:lang w:val="en-US"/>
        </w:rPr>
        <w:t xml:space="preserve">Following referral, the </w:t>
      </w:r>
      <w:r w:rsidR="005753D5">
        <w:rPr>
          <w:rFonts w:cs="Arial"/>
          <w:lang w:val="en-US"/>
        </w:rPr>
        <w:t>MASH</w:t>
      </w:r>
      <w:r w:rsidR="008D4F02" w:rsidRPr="000D5559">
        <w:rPr>
          <w:rFonts w:cs="Arial"/>
          <w:lang w:val="en-US"/>
        </w:rPr>
        <w:t xml:space="preserve"> </w:t>
      </w:r>
      <w:r w:rsidRPr="000D5559">
        <w:rPr>
          <w:rFonts w:cs="Arial"/>
          <w:lang w:val="en-US"/>
        </w:rPr>
        <w:t>should, within one working day, consider the next course of action, record their decision on a referral and information record and notify the DSL.</w:t>
      </w:r>
    </w:p>
    <w:p w14:paraId="218AE9C6" w14:textId="77777777" w:rsidR="00620630" w:rsidRPr="000D5559" w:rsidRDefault="00620630" w:rsidP="00620630">
      <w:pPr>
        <w:autoSpaceDE w:val="0"/>
        <w:autoSpaceDN w:val="0"/>
        <w:adjustRightInd w:val="0"/>
        <w:rPr>
          <w:rFonts w:ascii="Times New Roman" w:hAnsi="Times New Roman" w:cs="Times New Roman"/>
          <w:lang w:val="en-US"/>
        </w:rPr>
      </w:pPr>
    </w:p>
    <w:p w14:paraId="218AE9C7" w14:textId="140899EA" w:rsidR="00620630" w:rsidRPr="000D5559" w:rsidRDefault="00620630" w:rsidP="00620630">
      <w:pPr>
        <w:keepNext/>
        <w:autoSpaceDE w:val="0"/>
        <w:autoSpaceDN w:val="0"/>
        <w:adjustRightInd w:val="0"/>
        <w:ind w:left="360" w:hanging="360"/>
        <w:outlineLvl w:val="7"/>
        <w:rPr>
          <w:rFonts w:cs="Arial"/>
          <w:b/>
          <w:bCs/>
          <w:lang w:val="en-US"/>
        </w:rPr>
      </w:pPr>
      <w:r w:rsidRPr="000D5559">
        <w:rPr>
          <w:rFonts w:cs="Arial"/>
          <w:b/>
          <w:bCs/>
          <w:lang w:val="en-US"/>
        </w:rPr>
        <w:t xml:space="preserve">Outcome of referral to </w:t>
      </w:r>
      <w:r w:rsidR="005753D5">
        <w:rPr>
          <w:rFonts w:cs="Arial"/>
          <w:b/>
          <w:bCs/>
          <w:lang w:val="en-US"/>
        </w:rPr>
        <w:t>MASH</w:t>
      </w:r>
      <w:r w:rsidR="008D4F02" w:rsidRPr="000D5559">
        <w:rPr>
          <w:rFonts w:cs="Arial"/>
          <w:b/>
          <w:bCs/>
          <w:lang w:val="en-US"/>
        </w:rPr>
        <w:t xml:space="preserve"> </w:t>
      </w:r>
      <w:r w:rsidRPr="000D5559">
        <w:rPr>
          <w:rFonts w:cs="Arial"/>
          <w:b/>
          <w:bCs/>
          <w:lang w:val="en-US"/>
        </w:rPr>
        <w:t xml:space="preserve">or subsequently to the Child Protection team: </w:t>
      </w:r>
    </w:p>
    <w:p w14:paraId="218AE9C8" w14:textId="4C2188E9" w:rsidR="00620630" w:rsidRPr="000D5559" w:rsidRDefault="00620630" w:rsidP="00620630">
      <w:pPr>
        <w:autoSpaceDE w:val="0"/>
        <w:autoSpaceDN w:val="0"/>
        <w:adjustRightInd w:val="0"/>
        <w:ind w:left="360" w:hanging="360"/>
        <w:rPr>
          <w:rFonts w:cs="Arial"/>
          <w:lang w:val="en-US"/>
        </w:rPr>
      </w:pPr>
      <w:r w:rsidRPr="000D5559">
        <w:rPr>
          <w:rFonts w:cs="Arial"/>
          <w:lang w:val="en-US"/>
        </w:rPr>
        <w:t xml:space="preserve">The decision by </w:t>
      </w:r>
      <w:r w:rsidR="005753D5">
        <w:rPr>
          <w:rFonts w:cs="Arial"/>
          <w:lang w:val="en-US"/>
        </w:rPr>
        <w:t>MASH</w:t>
      </w:r>
      <w:r w:rsidR="008D4F02" w:rsidRPr="000D5559">
        <w:rPr>
          <w:rFonts w:cs="Arial"/>
          <w:lang w:val="en-US"/>
        </w:rPr>
        <w:t xml:space="preserve"> </w:t>
      </w:r>
      <w:r w:rsidRPr="000D5559">
        <w:rPr>
          <w:rFonts w:cs="Arial"/>
          <w:lang w:val="en-US"/>
        </w:rPr>
        <w:t>or Child Protection team will be either:</w:t>
      </w:r>
    </w:p>
    <w:p w14:paraId="218AE9C9" w14:textId="539C2569" w:rsidR="00620630" w:rsidRPr="00166AC2" w:rsidRDefault="00620630" w:rsidP="00DD627C">
      <w:pPr>
        <w:numPr>
          <w:ilvl w:val="0"/>
          <w:numId w:val="125"/>
        </w:numPr>
        <w:autoSpaceDE w:val="0"/>
        <w:autoSpaceDN w:val="0"/>
        <w:adjustRightInd w:val="0"/>
        <w:rPr>
          <w:rFonts w:cs="Arial"/>
        </w:rPr>
      </w:pPr>
      <w:r w:rsidRPr="000D5559">
        <w:rPr>
          <w:rFonts w:cs="Arial"/>
          <w:bCs/>
          <w:lang w:val="en-US"/>
        </w:rPr>
        <w:t xml:space="preserve">No further action </w:t>
      </w:r>
    </w:p>
    <w:p w14:paraId="085C1BC8" w14:textId="77777777" w:rsidR="006D5F9C" w:rsidRPr="000D5559" w:rsidRDefault="006D5F9C" w:rsidP="006D5F9C">
      <w:pPr>
        <w:numPr>
          <w:ilvl w:val="0"/>
          <w:numId w:val="125"/>
        </w:numPr>
        <w:autoSpaceDE w:val="0"/>
        <w:autoSpaceDN w:val="0"/>
        <w:adjustRightInd w:val="0"/>
        <w:rPr>
          <w:rFonts w:cs="Arial"/>
          <w:lang w:val="en-US"/>
        </w:rPr>
      </w:pPr>
      <w:r>
        <w:rPr>
          <w:rFonts w:cs="Arial"/>
          <w:lang w:val="en-US"/>
        </w:rPr>
        <w:t>A recommendation for an ‘Early Help’ intervention</w:t>
      </w:r>
    </w:p>
    <w:p w14:paraId="218AE9CA" w14:textId="77777777" w:rsidR="00620630" w:rsidRPr="000D5559" w:rsidRDefault="00620630" w:rsidP="00DD627C">
      <w:pPr>
        <w:numPr>
          <w:ilvl w:val="0"/>
          <w:numId w:val="125"/>
        </w:numPr>
        <w:autoSpaceDE w:val="0"/>
        <w:autoSpaceDN w:val="0"/>
        <w:adjustRightInd w:val="0"/>
        <w:rPr>
          <w:rFonts w:cs="Arial"/>
        </w:rPr>
      </w:pPr>
      <w:r w:rsidRPr="000D5559">
        <w:rPr>
          <w:rFonts w:cs="Arial"/>
        </w:rPr>
        <w:t>The DSL should record the reasons for this decision and discuss who is best placed to inform the child, if age appropriate and/or parent/carer;</w:t>
      </w:r>
    </w:p>
    <w:p w14:paraId="218AE9CB" w14:textId="5C4DC0D7" w:rsidR="00620630" w:rsidRPr="000D5559" w:rsidRDefault="00D13944" w:rsidP="00DD627C">
      <w:pPr>
        <w:numPr>
          <w:ilvl w:val="0"/>
          <w:numId w:val="125"/>
        </w:numPr>
        <w:autoSpaceDE w:val="0"/>
        <w:autoSpaceDN w:val="0"/>
        <w:adjustRightInd w:val="0"/>
        <w:rPr>
          <w:rFonts w:cs="Arial"/>
          <w:lang w:val="en-US"/>
        </w:rPr>
      </w:pPr>
      <w:r>
        <w:rPr>
          <w:rFonts w:cs="Arial"/>
          <w:bCs/>
          <w:lang w:val="en-US"/>
        </w:rPr>
        <w:t>A Social Worker</w:t>
      </w:r>
      <w:r w:rsidR="00620630" w:rsidRPr="000D5559">
        <w:rPr>
          <w:rFonts w:cs="Arial"/>
          <w:bCs/>
          <w:lang w:val="en-US"/>
        </w:rPr>
        <w:t xml:space="preserve"> to conduct an assessment </w:t>
      </w:r>
      <w:r>
        <w:rPr>
          <w:rFonts w:cs="Arial"/>
          <w:bCs/>
          <w:lang w:val="en-US"/>
        </w:rPr>
        <w:t>(pursuant to s.17 of the Children Act 1989)</w:t>
      </w:r>
    </w:p>
    <w:p w14:paraId="218AE9CC" w14:textId="65FF6C37" w:rsidR="00620630" w:rsidRPr="000D5559" w:rsidRDefault="00620630" w:rsidP="00DD627C">
      <w:pPr>
        <w:numPr>
          <w:ilvl w:val="0"/>
          <w:numId w:val="125"/>
        </w:numPr>
        <w:autoSpaceDE w:val="0"/>
        <w:autoSpaceDN w:val="0"/>
        <w:adjustRightInd w:val="0"/>
        <w:rPr>
          <w:rFonts w:cs="Arial"/>
          <w:lang w:val="en-US"/>
        </w:rPr>
      </w:pPr>
      <w:r w:rsidRPr="000D5559">
        <w:rPr>
          <w:rFonts w:cs="Arial"/>
          <w:lang w:val="en-US"/>
        </w:rPr>
        <w:t xml:space="preserve">This </w:t>
      </w:r>
      <w:r w:rsidR="00D13944">
        <w:rPr>
          <w:rFonts w:cs="Arial"/>
          <w:lang w:val="en-US"/>
        </w:rPr>
        <w:t>assessment</w:t>
      </w:r>
      <w:r w:rsidRPr="000D5559">
        <w:rPr>
          <w:rFonts w:cs="Arial"/>
          <w:lang w:val="en-US"/>
        </w:rPr>
        <w:t xml:space="preserve"> may require further information from and discussion with the school.  The outcome will be recorded on an assessment record;</w:t>
      </w:r>
    </w:p>
    <w:p w14:paraId="218AE9CD" w14:textId="2198D13C" w:rsidR="00620630" w:rsidRPr="000D5559" w:rsidRDefault="00620630" w:rsidP="00DD627C">
      <w:pPr>
        <w:numPr>
          <w:ilvl w:val="0"/>
          <w:numId w:val="125"/>
        </w:numPr>
        <w:autoSpaceDE w:val="0"/>
        <w:autoSpaceDN w:val="0"/>
        <w:adjustRightInd w:val="0"/>
        <w:rPr>
          <w:rFonts w:cs="Arial"/>
          <w:lang w:val="en-US"/>
        </w:rPr>
      </w:pPr>
      <w:r w:rsidRPr="000D5559">
        <w:rPr>
          <w:rFonts w:cs="Arial"/>
          <w:bCs/>
          <w:lang w:val="en-US"/>
        </w:rPr>
        <w:t>Strategy discussion</w:t>
      </w:r>
      <w:r w:rsidR="004C5202">
        <w:rPr>
          <w:rFonts w:cs="Arial"/>
          <w:bCs/>
          <w:lang w:val="en-US"/>
        </w:rPr>
        <w:t>/meeting</w:t>
      </w:r>
      <w:r w:rsidRPr="000D5559">
        <w:rPr>
          <w:rFonts w:cs="Arial"/>
          <w:bCs/>
          <w:lang w:val="en-US"/>
        </w:rPr>
        <w:t xml:space="preserve"> </w:t>
      </w:r>
      <w:r w:rsidR="004C5202">
        <w:rPr>
          <w:rFonts w:cs="Arial"/>
          <w:bCs/>
          <w:lang w:val="en-US"/>
        </w:rPr>
        <w:t xml:space="preserve">- </w:t>
      </w:r>
      <w:r w:rsidRPr="000D5559">
        <w:rPr>
          <w:rFonts w:cs="Arial"/>
          <w:lang w:val="en-US"/>
        </w:rPr>
        <w:t>an immediate multi-agency strategy discussion should take place where the information clearly indicates that the child has suffered or is at risk of significant harm.</w:t>
      </w:r>
    </w:p>
    <w:p w14:paraId="218AE9CE" w14:textId="77777777" w:rsidR="00620630" w:rsidRPr="000D5559" w:rsidRDefault="00620630" w:rsidP="00620630">
      <w:pPr>
        <w:autoSpaceDE w:val="0"/>
        <w:autoSpaceDN w:val="0"/>
        <w:adjustRightInd w:val="0"/>
        <w:ind w:left="360" w:hanging="360"/>
        <w:rPr>
          <w:rFonts w:cs="Arial"/>
          <w:b/>
          <w:bCs/>
          <w:lang w:val="en-US"/>
        </w:rPr>
      </w:pPr>
    </w:p>
    <w:p w14:paraId="218AE9CF" w14:textId="22012F72" w:rsidR="00620630" w:rsidRPr="000D5559" w:rsidRDefault="002E145D" w:rsidP="00620630">
      <w:pPr>
        <w:autoSpaceDE w:val="0"/>
        <w:autoSpaceDN w:val="0"/>
        <w:adjustRightInd w:val="0"/>
        <w:ind w:left="360" w:hanging="360"/>
        <w:rPr>
          <w:rFonts w:cs="Arial"/>
          <w:b/>
          <w:bCs/>
          <w:lang w:val="en-US"/>
        </w:rPr>
      </w:pPr>
      <w:r>
        <w:rPr>
          <w:rFonts w:cs="Arial"/>
          <w:b/>
          <w:bCs/>
          <w:lang w:val="en-US"/>
        </w:rPr>
        <w:t xml:space="preserve">Children’s Services (Social Work) </w:t>
      </w:r>
      <w:r w:rsidR="00620630" w:rsidRPr="000D5559">
        <w:rPr>
          <w:rFonts w:cs="Arial"/>
          <w:b/>
          <w:bCs/>
          <w:lang w:val="en-US"/>
        </w:rPr>
        <w:t>Assessment</w:t>
      </w:r>
    </w:p>
    <w:p w14:paraId="218AE9D0" w14:textId="2285DC1E" w:rsidR="00620630" w:rsidRPr="000D5559" w:rsidRDefault="00620630" w:rsidP="00620630">
      <w:pPr>
        <w:autoSpaceDE w:val="0"/>
        <w:autoSpaceDN w:val="0"/>
        <w:adjustRightInd w:val="0"/>
        <w:ind w:left="360" w:hanging="360"/>
        <w:rPr>
          <w:rFonts w:cs="Arial"/>
          <w:lang w:val="en-US"/>
        </w:rPr>
      </w:pPr>
      <w:r w:rsidRPr="000D5559">
        <w:rPr>
          <w:rFonts w:cs="Arial"/>
          <w:lang w:val="en-US"/>
        </w:rPr>
        <w:t>The outcome of an assessment will be either:</w:t>
      </w:r>
    </w:p>
    <w:p w14:paraId="218AE9D1" w14:textId="32B2D375" w:rsidR="00620630" w:rsidRDefault="00620630" w:rsidP="00DD627C">
      <w:pPr>
        <w:numPr>
          <w:ilvl w:val="0"/>
          <w:numId w:val="62"/>
        </w:numPr>
        <w:autoSpaceDE w:val="0"/>
        <w:autoSpaceDN w:val="0"/>
        <w:adjustRightInd w:val="0"/>
        <w:rPr>
          <w:rFonts w:cs="Arial"/>
          <w:lang w:val="en-US"/>
        </w:rPr>
      </w:pPr>
      <w:r w:rsidRPr="000D5559">
        <w:rPr>
          <w:rFonts w:cs="Arial"/>
          <w:bCs/>
          <w:lang w:val="en-US"/>
        </w:rPr>
        <w:t>No further action</w:t>
      </w:r>
      <w:r w:rsidRPr="000D5559">
        <w:rPr>
          <w:rFonts w:cs="Arial"/>
          <w:lang w:val="en-US"/>
        </w:rPr>
        <w:t xml:space="preserve">  </w:t>
      </w:r>
    </w:p>
    <w:p w14:paraId="430FB921" w14:textId="225511FD" w:rsidR="004F6169" w:rsidRPr="000D5559" w:rsidRDefault="006D5F9C" w:rsidP="004F6169">
      <w:pPr>
        <w:numPr>
          <w:ilvl w:val="0"/>
          <w:numId w:val="62"/>
        </w:numPr>
        <w:autoSpaceDE w:val="0"/>
        <w:autoSpaceDN w:val="0"/>
        <w:adjustRightInd w:val="0"/>
        <w:rPr>
          <w:rFonts w:cs="Arial"/>
          <w:lang w:val="en-US"/>
        </w:rPr>
      </w:pPr>
      <w:r>
        <w:rPr>
          <w:rFonts w:cs="Arial"/>
          <w:lang w:val="en-US"/>
        </w:rPr>
        <w:t>A recommendation for an ‘Early Help’ intervention</w:t>
      </w:r>
    </w:p>
    <w:p w14:paraId="218AE9D2" w14:textId="77777777" w:rsidR="00620630" w:rsidRPr="000D5559" w:rsidRDefault="00620630" w:rsidP="00DD627C">
      <w:pPr>
        <w:numPr>
          <w:ilvl w:val="0"/>
          <w:numId w:val="62"/>
        </w:numPr>
        <w:autoSpaceDE w:val="0"/>
        <w:autoSpaceDN w:val="0"/>
        <w:adjustRightInd w:val="0"/>
        <w:rPr>
          <w:rFonts w:cs="Arial"/>
          <w:lang w:val="en-US"/>
        </w:rPr>
      </w:pPr>
      <w:r w:rsidRPr="000D5559">
        <w:rPr>
          <w:rFonts w:cs="Arial"/>
          <w:lang w:val="en-US"/>
        </w:rPr>
        <w:t>The DSL should record the reasons for this decision and discuss who is best placed to inform the child, if age appropriate and/or parent/carer;</w:t>
      </w:r>
    </w:p>
    <w:p w14:paraId="218AE9D4" w14:textId="18D3D67A" w:rsidR="00620630" w:rsidRPr="00D50C10" w:rsidRDefault="00620630" w:rsidP="00EB3A98">
      <w:pPr>
        <w:numPr>
          <w:ilvl w:val="0"/>
          <w:numId w:val="62"/>
        </w:numPr>
        <w:autoSpaceDE w:val="0"/>
        <w:autoSpaceDN w:val="0"/>
        <w:adjustRightInd w:val="0"/>
        <w:rPr>
          <w:rFonts w:cs="Arial"/>
          <w:lang w:val="en-US"/>
        </w:rPr>
      </w:pPr>
      <w:r w:rsidRPr="00D50C10">
        <w:rPr>
          <w:rFonts w:cs="Arial"/>
          <w:bCs/>
          <w:lang w:val="en-US"/>
        </w:rPr>
        <w:t>The child is in need of additional services</w:t>
      </w:r>
      <w:r w:rsidR="00D50C10">
        <w:rPr>
          <w:rFonts w:cs="Arial"/>
          <w:bCs/>
          <w:lang w:val="en-US"/>
        </w:rPr>
        <w:t xml:space="preserve"> - t</w:t>
      </w:r>
      <w:r w:rsidRPr="00D50C10">
        <w:rPr>
          <w:rFonts w:cs="Arial"/>
          <w:lang w:val="en-US"/>
        </w:rPr>
        <w:t>his may require a ‘</w:t>
      </w:r>
      <w:r w:rsidR="00453CD3" w:rsidRPr="00D50C10">
        <w:rPr>
          <w:rFonts w:cs="Arial"/>
          <w:lang w:val="en-US"/>
        </w:rPr>
        <w:t>CIN’</w:t>
      </w:r>
      <w:r w:rsidRPr="00D50C10">
        <w:rPr>
          <w:rFonts w:cs="Arial"/>
          <w:lang w:val="en-US"/>
        </w:rPr>
        <w:t xml:space="preserve"> plan in which education is likely to be asked to assist;</w:t>
      </w:r>
    </w:p>
    <w:p w14:paraId="218AE9D7" w14:textId="10ED5318" w:rsidR="00620630" w:rsidRPr="005864D4" w:rsidRDefault="00620630" w:rsidP="00774F68">
      <w:pPr>
        <w:numPr>
          <w:ilvl w:val="0"/>
          <w:numId w:val="62"/>
        </w:numPr>
        <w:autoSpaceDE w:val="0"/>
        <w:autoSpaceDN w:val="0"/>
        <w:adjustRightInd w:val="0"/>
        <w:rPr>
          <w:rFonts w:cs="Arial"/>
          <w:lang w:val="en-US"/>
        </w:rPr>
      </w:pPr>
      <w:r w:rsidRPr="005864D4">
        <w:rPr>
          <w:rFonts w:cs="Arial"/>
          <w:bCs/>
          <w:lang w:val="en-US"/>
        </w:rPr>
        <w:t>A strategy discussion</w:t>
      </w:r>
      <w:r w:rsidR="00CA0CF3" w:rsidRPr="005864D4">
        <w:rPr>
          <w:rFonts w:cs="Arial"/>
          <w:bCs/>
          <w:lang w:val="en-US"/>
        </w:rPr>
        <w:t>/meeting</w:t>
      </w:r>
      <w:r w:rsidR="005864D4">
        <w:rPr>
          <w:rFonts w:cs="Arial"/>
          <w:bCs/>
          <w:lang w:val="en-US"/>
        </w:rPr>
        <w:t xml:space="preserve"> w</w:t>
      </w:r>
      <w:r w:rsidRPr="005864D4">
        <w:rPr>
          <w:rFonts w:cs="Arial"/>
          <w:lang w:val="en-US"/>
        </w:rPr>
        <w:t>here the child has suffered or is believed to be at risk of significant harm.</w:t>
      </w:r>
    </w:p>
    <w:p w14:paraId="218AE9D8" w14:textId="77777777" w:rsidR="00620630" w:rsidRPr="000D5559" w:rsidRDefault="00620630" w:rsidP="00620630">
      <w:pPr>
        <w:autoSpaceDE w:val="0"/>
        <w:autoSpaceDN w:val="0"/>
        <w:adjustRightInd w:val="0"/>
        <w:ind w:left="360" w:hanging="360"/>
        <w:rPr>
          <w:rFonts w:cs="Arial"/>
          <w:lang w:val="en-US"/>
        </w:rPr>
      </w:pPr>
    </w:p>
    <w:p w14:paraId="218AE9D9" w14:textId="30164B22" w:rsidR="00620630" w:rsidRDefault="00620630" w:rsidP="00620630">
      <w:pPr>
        <w:keepNext/>
        <w:autoSpaceDE w:val="0"/>
        <w:autoSpaceDN w:val="0"/>
        <w:adjustRightInd w:val="0"/>
        <w:ind w:left="360" w:hanging="360"/>
        <w:outlineLvl w:val="7"/>
        <w:rPr>
          <w:rFonts w:cs="Arial"/>
          <w:b/>
          <w:bCs/>
          <w:lang w:val="en-US"/>
        </w:rPr>
      </w:pPr>
      <w:r w:rsidRPr="000D5559">
        <w:rPr>
          <w:rFonts w:cs="Arial"/>
          <w:b/>
          <w:bCs/>
          <w:lang w:val="en-US"/>
        </w:rPr>
        <w:lastRenderedPageBreak/>
        <w:t>Strategy Discussion</w:t>
      </w:r>
      <w:r w:rsidR="001A741B">
        <w:rPr>
          <w:rFonts w:cs="Arial"/>
          <w:b/>
          <w:bCs/>
          <w:lang w:val="en-US"/>
        </w:rPr>
        <w:t xml:space="preserve"> / Meeting</w:t>
      </w:r>
    </w:p>
    <w:p w14:paraId="624D2AE5" w14:textId="77777777" w:rsidR="001A741B" w:rsidRPr="000D5559" w:rsidRDefault="001A741B" w:rsidP="00620630">
      <w:pPr>
        <w:keepNext/>
        <w:autoSpaceDE w:val="0"/>
        <w:autoSpaceDN w:val="0"/>
        <w:adjustRightInd w:val="0"/>
        <w:ind w:left="360" w:hanging="360"/>
        <w:outlineLvl w:val="7"/>
        <w:rPr>
          <w:rFonts w:cs="Arial"/>
          <w:b/>
          <w:bCs/>
          <w:lang w:val="en-US"/>
        </w:rPr>
      </w:pPr>
    </w:p>
    <w:p w14:paraId="218AE9DA" w14:textId="3B98E1BF" w:rsidR="00620630" w:rsidRPr="000D5559" w:rsidRDefault="00620630" w:rsidP="00620630">
      <w:pPr>
        <w:autoSpaceDE w:val="0"/>
        <w:autoSpaceDN w:val="0"/>
        <w:adjustRightInd w:val="0"/>
        <w:rPr>
          <w:rFonts w:cs="Arial"/>
          <w:lang w:val="en-US"/>
        </w:rPr>
      </w:pPr>
      <w:r w:rsidRPr="000D5559">
        <w:rPr>
          <w:rFonts w:cs="Arial"/>
          <w:lang w:val="en-US"/>
        </w:rPr>
        <w:t>If a strategy discussion</w:t>
      </w:r>
      <w:r w:rsidR="001A741B">
        <w:rPr>
          <w:rFonts w:cs="Arial"/>
          <w:lang w:val="en-US"/>
        </w:rPr>
        <w:t>/meeting</w:t>
      </w:r>
      <w:r w:rsidRPr="000D5559">
        <w:rPr>
          <w:rFonts w:cs="Arial"/>
          <w:lang w:val="en-US"/>
        </w:rPr>
        <w:t xml:space="preserve"> is required, it may take the form of a meeting or a series of telephone calls.  This should be </w:t>
      </w:r>
      <w:r w:rsidR="006A1830">
        <w:rPr>
          <w:rFonts w:cs="Arial"/>
          <w:lang w:val="en-US"/>
        </w:rPr>
        <w:t>convened by the relevant Local Authority</w:t>
      </w:r>
      <w:r w:rsidRPr="000D5559">
        <w:rPr>
          <w:rFonts w:cs="Arial"/>
          <w:lang w:val="en-US"/>
        </w:rPr>
        <w:t>, who will consider involving the following:</w:t>
      </w:r>
    </w:p>
    <w:p w14:paraId="218AE9DB" w14:textId="6133C39A" w:rsidR="00620630" w:rsidRPr="000D5559" w:rsidRDefault="00620630" w:rsidP="00DD627C">
      <w:pPr>
        <w:numPr>
          <w:ilvl w:val="0"/>
          <w:numId w:val="126"/>
        </w:numPr>
        <w:autoSpaceDE w:val="0"/>
        <w:autoSpaceDN w:val="0"/>
        <w:adjustRightInd w:val="0"/>
        <w:rPr>
          <w:rFonts w:cs="Arial"/>
          <w:lang w:val="en-US"/>
        </w:rPr>
      </w:pPr>
      <w:r w:rsidRPr="000D5559">
        <w:rPr>
          <w:rFonts w:cs="Arial"/>
          <w:lang w:val="en-US"/>
        </w:rPr>
        <w:t>Representative from the appropriate police child protection unit(s) (</w:t>
      </w:r>
      <w:r w:rsidR="00BA7D46">
        <w:rPr>
          <w:rFonts w:cs="Arial"/>
          <w:lang w:val="en-US"/>
        </w:rPr>
        <w:t xml:space="preserve">usually the </w:t>
      </w:r>
      <w:r w:rsidRPr="000D5559">
        <w:rPr>
          <w:rFonts w:cs="Arial"/>
          <w:lang w:val="en-US"/>
        </w:rPr>
        <w:t>C</w:t>
      </w:r>
      <w:r w:rsidR="00BA7D46">
        <w:rPr>
          <w:rFonts w:cs="Arial"/>
          <w:lang w:val="en-US"/>
        </w:rPr>
        <w:t>hild Abuse Investigation Team</w:t>
      </w:r>
      <w:r w:rsidR="003F2E59">
        <w:rPr>
          <w:rFonts w:cs="Arial"/>
          <w:lang w:val="en-US"/>
        </w:rPr>
        <w:t xml:space="preserve"> or ‘CAIT’</w:t>
      </w:r>
      <w:r w:rsidRPr="000D5559">
        <w:rPr>
          <w:rFonts w:cs="Arial"/>
          <w:lang w:val="en-US"/>
        </w:rPr>
        <w:t>);</w:t>
      </w:r>
    </w:p>
    <w:p w14:paraId="218AE9DC" w14:textId="77777777" w:rsidR="00620630" w:rsidRPr="000D5559" w:rsidRDefault="00620630" w:rsidP="00DD627C">
      <w:pPr>
        <w:numPr>
          <w:ilvl w:val="0"/>
          <w:numId w:val="126"/>
        </w:numPr>
        <w:autoSpaceDE w:val="0"/>
        <w:autoSpaceDN w:val="0"/>
        <w:adjustRightInd w:val="0"/>
        <w:rPr>
          <w:rFonts w:cs="Arial"/>
          <w:lang w:val="en-US"/>
        </w:rPr>
      </w:pPr>
      <w:r w:rsidRPr="000D5559">
        <w:rPr>
          <w:rFonts w:cs="Arial"/>
          <w:lang w:val="en-US"/>
        </w:rPr>
        <w:t>DSL and/or other member of staff with knowledge of child;</w:t>
      </w:r>
    </w:p>
    <w:p w14:paraId="218AE9DD" w14:textId="77777777" w:rsidR="00620630" w:rsidRPr="000D5559" w:rsidRDefault="00620630" w:rsidP="00DD627C">
      <w:pPr>
        <w:numPr>
          <w:ilvl w:val="0"/>
          <w:numId w:val="126"/>
        </w:numPr>
        <w:autoSpaceDE w:val="0"/>
        <w:autoSpaceDN w:val="0"/>
        <w:adjustRightInd w:val="0"/>
        <w:rPr>
          <w:rFonts w:cs="Arial"/>
          <w:lang w:val="en-US"/>
        </w:rPr>
      </w:pPr>
      <w:r w:rsidRPr="000D5559">
        <w:rPr>
          <w:rFonts w:cs="Arial"/>
          <w:lang w:val="en-US"/>
        </w:rPr>
        <w:t>Social worker for the child;</w:t>
      </w:r>
    </w:p>
    <w:p w14:paraId="218AE9DE" w14:textId="77777777" w:rsidR="00620630" w:rsidRPr="000D5559" w:rsidRDefault="00620630" w:rsidP="00DD627C">
      <w:pPr>
        <w:numPr>
          <w:ilvl w:val="0"/>
          <w:numId w:val="126"/>
        </w:numPr>
        <w:autoSpaceDE w:val="0"/>
        <w:autoSpaceDN w:val="0"/>
        <w:adjustRightInd w:val="0"/>
        <w:rPr>
          <w:rFonts w:cs="Arial"/>
          <w:lang w:val="en-US"/>
        </w:rPr>
      </w:pPr>
      <w:r w:rsidRPr="000D5559">
        <w:rPr>
          <w:rFonts w:cs="Arial"/>
          <w:lang w:val="en-US"/>
        </w:rPr>
        <w:t>Other authorities/agencies as appropriate in cross border cases;</w:t>
      </w:r>
    </w:p>
    <w:p w14:paraId="218AE9DF" w14:textId="77777777" w:rsidR="00620630" w:rsidRPr="000D5559" w:rsidRDefault="00620630" w:rsidP="00DD627C">
      <w:pPr>
        <w:numPr>
          <w:ilvl w:val="0"/>
          <w:numId w:val="126"/>
        </w:numPr>
        <w:autoSpaceDE w:val="0"/>
        <w:autoSpaceDN w:val="0"/>
        <w:adjustRightInd w:val="0"/>
        <w:rPr>
          <w:rFonts w:cs="Arial"/>
          <w:lang w:val="en-US"/>
        </w:rPr>
      </w:pPr>
      <w:r w:rsidRPr="000D5559">
        <w:rPr>
          <w:rFonts w:cs="Arial"/>
          <w:lang w:val="en-US"/>
        </w:rPr>
        <w:t>Other authorities/agencies as appropriate e.g., health.</w:t>
      </w:r>
    </w:p>
    <w:p w14:paraId="218AE9E0" w14:textId="77777777" w:rsidR="00620630" w:rsidRPr="000D5559" w:rsidRDefault="00620630" w:rsidP="00620630">
      <w:pPr>
        <w:autoSpaceDE w:val="0"/>
        <w:autoSpaceDN w:val="0"/>
        <w:adjustRightInd w:val="0"/>
        <w:ind w:left="360" w:hanging="360"/>
        <w:rPr>
          <w:rFonts w:cs="Arial"/>
          <w:lang w:val="en-US"/>
        </w:rPr>
      </w:pPr>
    </w:p>
    <w:p w14:paraId="218AE9E1" w14:textId="77777777" w:rsidR="00620630" w:rsidRPr="000D5559" w:rsidRDefault="00620630" w:rsidP="00620630">
      <w:pPr>
        <w:autoSpaceDE w:val="0"/>
        <w:autoSpaceDN w:val="0"/>
        <w:adjustRightInd w:val="0"/>
        <w:ind w:left="360" w:hanging="360"/>
        <w:rPr>
          <w:rFonts w:cs="Arial"/>
          <w:lang w:val="en-US"/>
        </w:rPr>
      </w:pPr>
      <w:r w:rsidRPr="000D5559">
        <w:rPr>
          <w:rFonts w:cs="Arial"/>
          <w:lang w:val="en-US"/>
        </w:rPr>
        <w:t>The strategy discussion/meeting should consider:</w:t>
      </w:r>
    </w:p>
    <w:p w14:paraId="218AE9E2" w14:textId="77777777" w:rsidR="00620630" w:rsidRPr="000D5559" w:rsidRDefault="00620630" w:rsidP="00DD627C">
      <w:pPr>
        <w:numPr>
          <w:ilvl w:val="0"/>
          <w:numId w:val="127"/>
        </w:numPr>
        <w:autoSpaceDE w:val="0"/>
        <w:autoSpaceDN w:val="0"/>
        <w:adjustRightInd w:val="0"/>
        <w:rPr>
          <w:rFonts w:cs="Arial"/>
          <w:lang w:val="en-US"/>
        </w:rPr>
      </w:pPr>
      <w:r w:rsidRPr="000D5559">
        <w:rPr>
          <w:rFonts w:cs="Arial"/>
          <w:lang w:val="en-US"/>
        </w:rPr>
        <w:t>the information provided about the circumstances and context of the concern;</w:t>
      </w:r>
    </w:p>
    <w:p w14:paraId="218AE9E3" w14:textId="77777777" w:rsidR="00620630" w:rsidRPr="000D5559" w:rsidRDefault="00620630" w:rsidP="00DD627C">
      <w:pPr>
        <w:numPr>
          <w:ilvl w:val="0"/>
          <w:numId w:val="127"/>
        </w:numPr>
        <w:autoSpaceDE w:val="0"/>
        <w:autoSpaceDN w:val="0"/>
        <w:adjustRightInd w:val="0"/>
        <w:rPr>
          <w:rFonts w:cs="Arial"/>
          <w:lang w:val="en-US"/>
        </w:rPr>
      </w:pPr>
      <w:r w:rsidRPr="000D5559">
        <w:rPr>
          <w:rFonts w:cs="Arial"/>
          <w:lang w:val="en-US"/>
        </w:rPr>
        <w:t>whether any child or children is/are likely to be at risk;</w:t>
      </w:r>
    </w:p>
    <w:p w14:paraId="218AE9E4" w14:textId="77777777" w:rsidR="00620630" w:rsidRPr="000D5559" w:rsidRDefault="00620630" w:rsidP="00DD627C">
      <w:pPr>
        <w:numPr>
          <w:ilvl w:val="0"/>
          <w:numId w:val="127"/>
        </w:numPr>
        <w:autoSpaceDE w:val="0"/>
        <w:autoSpaceDN w:val="0"/>
        <w:adjustRightInd w:val="0"/>
        <w:rPr>
          <w:rFonts w:cs="Arial"/>
          <w:lang w:val="en-US"/>
        </w:rPr>
      </w:pPr>
      <w:r w:rsidRPr="000D5559">
        <w:rPr>
          <w:rFonts w:cs="Arial"/>
          <w:lang w:val="en-US"/>
        </w:rPr>
        <w:t>whether it is necessary to review any previous concerns;</w:t>
      </w:r>
    </w:p>
    <w:p w14:paraId="218AE9E5" w14:textId="77777777" w:rsidR="00620630" w:rsidRPr="000D5559" w:rsidRDefault="00620630" w:rsidP="00DD627C">
      <w:pPr>
        <w:numPr>
          <w:ilvl w:val="0"/>
          <w:numId w:val="127"/>
        </w:numPr>
        <w:autoSpaceDE w:val="0"/>
        <w:autoSpaceDN w:val="0"/>
        <w:adjustRightInd w:val="0"/>
        <w:rPr>
          <w:rFonts w:cs="Arial"/>
          <w:lang w:val="en-US"/>
        </w:rPr>
      </w:pPr>
      <w:r w:rsidRPr="000D5559">
        <w:rPr>
          <w:rFonts w:cs="Arial"/>
          <w:lang w:val="en-US"/>
        </w:rPr>
        <w:t>whether it is necessary to interview any child(ren), including ex-</w:t>
      </w:r>
      <w:r w:rsidR="00CD6DF2" w:rsidRPr="000D5559">
        <w:rPr>
          <w:rFonts w:cs="Arial"/>
          <w:lang w:val="en-US"/>
        </w:rPr>
        <w:t>children</w:t>
      </w:r>
      <w:r w:rsidRPr="000D5559">
        <w:rPr>
          <w:rFonts w:cs="Arial"/>
          <w:lang w:val="en-US"/>
        </w:rPr>
        <w:t xml:space="preserve"> of the school or any other schools;</w:t>
      </w:r>
    </w:p>
    <w:p w14:paraId="218AE9E6" w14:textId="77777777" w:rsidR="00620630" w:rsidRPr="000D5559" w:rsidRDefault="00620630" w:rsidP="00DD627C">
      <w:pPr>
        <w:numPr>
          <w:ilvl w:val="0"/>
          <w:numId w:val="127"/>
        </w:numPr>
        <w:autoSpaceDE w:val="0"/>
        <w:autoSpaceDN w:val="0"/>
        <w:adjustRightInd w:val="0"/>
        <w:rPr>
          <w:rFonts w:cs="Arial"/>
          <w:lang w:val="en-US"/>
        </w:rPr>
      </w:pPr>
      <w:r w:rsidRPr="000D5559">
        <w:rPr>
          <w:rFonts w:cs="Arial"/>
          <w:lang w:val="en-US"/>
        </w:rPr>
        <w:t>the response to the child’s parents/carers and to the child (if age appropriate);</w:t>
      </w:r>
    </w:p>
    <w:p w14:paraId="218AE9E7" w14:textId="77777777" w:rsidR="00620630" w:rsidRPr="000D5559" w:rsidRDefault="00620630" w:rsidP="00DD627C">
      <w:pPr>
        <w:numPr>
          <w:ilvl w:val="0"/>
          <w:numId w:val="127"/>
        </w:numPr>
        <w:autoSpaceDE w:val="0"/>
        <w:autoSpaceDN w:val="0"/>
        <w:adjustRightInd w:val="0"/>
        <w:rPr>
          <w:rFonts w:cs="Arial"/>
          <w:lang w:val="en-US"/>
        </w:rPr>
      </w:pPr>
      <w:r w:rsidRPr="000D5559">
        <w:rPr>
          <w:rFonts w:cs="Arial"/>
          <w:lang w:val="en-US"/>
        </w:rPr>
        <w:t>appropriate support for the child and family.</w:t>
      </w:r>
    </w:p>
    <w:p w14:paraId="218AE9E8" w14:textId="77777777" w:rsidR="00620630" w:rsidRPr="000D5559" w:rsidRDefault="00620630" w:rsidP="00620630">
      <w:pPr>
        <w:autoSpaceDE w:val="0"/>
        <w:autoSpaceDN w:val="0"/>
        <w:adjustRightInd w:val="0"/>
        <w:ind w:left="360" w:hanging="360"/>
        <w:rPr>
          <w:rFonts w:cs="Arial"/>
          <w:lang w:val="en-US"/>
        </w:rPr>
      </w:pPr>
    </w:p>
    <w:p w14:paraId="218AE9E9" w14:textId="77777777" w:rsidR="00620630" w:rsidRPr="000D5559" w:rsidRDefault="00620630" w:rsidP="00620630">
      <w:pPr>
        <w:autoSpaceDE w:val="0"/>
        <w:autoSpaceDN w:val="0"/>
        <w:adjustRightInd w:val="0"/>
        <w:ind w:left="360" w:hanging="360"/>
        <w:rPr>
          <w:rFonts w:cs="Arial"/>
          <w:lang w:val="en-US"/>
        </w:rPr>
      </w:pPr>
      <w:r w:rsidRPr="000D5559">
        <w:rPr>
          <w:rFonts w:cs="Arial"/>
          <w:lang w:val="en-US"/>
        </w:rPr>
        <w:t>The strategy discussion/meeting should decide whether there should be:</w:t>
      </w:r>
    </w:p>
    <w:p w14:paraId="218AE9EA" w14:textId="4D994B08" w:rsidR="00620630" w:rsidRPr="000D5559" w:rsidRDefault="00620630" w:rsidP="00DD627C">
      <w:pPr>
        <w:numPr>
          <w:ilvl w:val="0"/>
          <w:numId w:val="128"/>
        </w:numPr>
        <w:autoSpaceDE w:val="0"/>
        <w:autoSpaceDN w:val="0"/>
        <w:adjustRightInd w:val="0"/>
        <w:rPr>
          <w:rFonts w:cs="Arial"/>
          <w:lang w:val="en-US"/>
        </w:rPr>
      </w:pPr>
      <w:r w:rsidRPr="000D5559">
        <w:rPr>
          <w:rFonts w:cs="Arial"/>
          <w:lang w:val="en-US"/>
        </w:rPr>
        <w:t xml:space="preserve">enquiries by the </w:t>
      </w:r>
      <w:r w:rsidR="00AB5031">
        <w:rPr>
          <w:rFonts w:cs="Arial"/>
          <w:lang w:val="en-US"/>
        </w:rPr>
        <w:t>Local Authority Children’s Services</w:t>
      </w:r>
      <w:r w:rsidR="008D4F02" w:rsidRPr="000D5559">
        <w:rPr>
          <w:rFonts w:cs="Arial"/>
          <w:lang w:val="en-US"/>
        </w:rPr>
        <w:t xml:space="preserve"> </w:t>
      </w:r>
      <w:r w:rsidRPr="000D5559">
        <w:rPr>
          <w:rFonts w:cs="Arial"/>
          <w:lang w:val="en-US"/>
        </w:rPr>
        <w:t xml:space="preserve">under section 47 </w:t>
      </w:r>
      <w:r w:rsidR="000B3851">
        <w:rPr>
          <w:rFonts w:cs="Arial"/>
          <w:lang w:val="en-US"/>
        </w:rPr>
        <w:t xml:space="preserve">or section 17 </w:t>
      </w:r>
      <w:r w:rsidRPr="000D5559">
        <w:rPr>
          <w:rFonts w:cs="Arial"/>
          <w:lang w:val="en-US"/>
        </w:rPr>
        <w:t>of the Children Act 1989 and in accordance with local child protection procedures;</w:t>
      </w:r>
    </w:p>
    <w:p w14:paraId="218AE9EB" w14:textId="77777777" w:rsidR="00620630" w:rsidRPr="000D5559" w:rsidRDefault="00620630" w:rsidP="00DD627C">
      <w:pPr>
        <w:numPr>
          <w:ilvl w:val="0"/>
          <w:numId w:val="128"/>
        </w:numPr>
        <w:autoSpaceDE w:val="0"/>
        <w:autoSpaceDN w:val="0"/>
        <w:adjustRightInd w:val="0"/>
        <w:rPr>
          <w:rFonts w:cs="Arial"/>
          <w:lang w:val="en-US"/>
        </w:rPr>
      </w:pPr>
      <w:r w:rsidRPr="000D5559">
        <w:rPr>
          <w:rFonts w:cs="Arial"/>
          <w:lang w:val="en-US"/>
        </w:rPr>
        <w:t>related police investigations into possible criminal offences;</w:t>
      </w:r>
    </w:p>
    <w:p w14:paraId="218AE9EC" w14:textId="572E9CAA" w:rsidR="00620630" w:rsidRPr="000D5559" w:rsidRDefault="00620630" w:rsidP="00DD627C">
      <w:pPr>
        <w:numPr>
          <w:ilvl w:val="0"/>
          <w:numId w:val="128"/>
        </w:numPr>
        <w:autoSpaceDE w:val="0"/>
        <w:autoSpaceDN w:val="0"/>
        <w:adjustRightInd w:val="0"/>
        <w:rPr>
          <w:rFonts w:cs="Arial"/>
          <w:lang w:val="en-US"/>
        </w:rPr>
      </w:pPr>
      <w:r w:rsidRPr="000D5559">
        <w:rPr>
          <w:rFonts w:cs="Arial"/>
          <w:lang w:val="en-US"/>
        </w:rPr>
        <w:t>no further action.</w:t>
      </w:r>
    </w:p>
    <w:p w14:paraId="218AE9ED" w14:textId="77777777" w:rsidR="00620630" w:rsidRPr="000D5559" w:rsidRDefault="00620630" w:rsidP="00620630">
      <w:pPr>
        <w:autoSpaceDE w:val="0"/>
        <w:autoSpaceDN w:val="0"/>
        <w:adjustRightInd w:val="0"/>
        <w:ind w:left="360" w:hanging="360"/>
        <w:rPr>
          <w:rFonts w:cs="Arial"/>
          <w:lang w:val="en-US"/>
        </w:rPr>
      </w:pPr>
    </w:p>
    <w:p w14:paraId="218AE9EE" w14:textId="4919EE8B" w:rsidR="00620630" w:rsidRPr="000D5559" w:rsidRDefault="00620630" w:rsidP="00620630">
      <w:pPr>
        <w:tabs>
          <w:tab w:val="left" w:pos="0"/>
        </w:tabs>
        <w:autoSpaceDE w:val="0"/>
        <w:autoSpaceDN w:val="0"/>
        <w:adjustRightInd w:val="0"/>
        <w:rPr>
          <w:rFonts w:cs="Arial"/>
          <w:lang w:val="en-US"/>
        </w:rPr>
      </w:pPr>
      <w:r w:rsidRPr="000D5559">
        <w:rPr>
          <w:rFonts w:cs="Arial"/>
          <w:lang w:val="en-US"/>
        </w:rPr>
        <w:t xml:space="preserve">If the strategy discussion/meeting concludes that there should be an investigation by police and/or the </w:t>
      </w:r>
      <w:r w:rsidR="008126B2">
        <w:rPr>
          <w:rFonts w:cs="Arial"/>
          <w:lang w:val="en-US"/>
        </w:rPr>
        <w:t>Local Authority Children’s Services</w:t>
      </w:r>
      <w:r w:rsidRPr="000D5559">
        <w:rPr>
          <w:rFonts w:cs="Arial"/>
          <w:lang w:val="en-US"/>
        </w:rPr>
        <w:t>, timescales and dates for future meetings should be agreed and tasks allocated.</w:t>
      </w:r>
    </w:p>
    <w:p w14:paraId="218AE9EF" w14:textId="77777777" w:rsidR="00620630" w:rsidRPr="000D5559" w:rsidRDefault="00620630" w:rsidP="00620630">
      <w:pPr>
        <w:tabs>
          <w:tab w:val="left" w:pos="0"/>
        </w:tabs>
        <w:autoSpaceDE w:val="0"/>
        <w:autoSpaceDN w:val="0"/>
        <w:adjustRightInd w:val="0"/>
        <w:rPr>
          <w:rFonts w:cs="Arial"/>
          <w:lang w:val="en-US"/>
        </w:rPr>
      </w:pPr>
    </w:p>
    <w:p w14:paraId="218AE9F0" w14:textId="64FDF631" w:rsidR="00620630" w:rsidRPr="000D5559" w:rsidRDefault="00620630" w:rsidP="00620630">
      <w:pPr>
        <w:tabs>
          <w:tab w:val="left" w:pos="0"/>
        </w:tabs>
        <w:autoSpaceDE w:val="0"/>
        <w:autoSpaceDN w:val="0"/>
        <w:adjustRightInd w:val="0"/>
        <w:rPr>
          <w:rFonts w:cs="Arial"/>
          <w:lang w:val="en-US"/>
        </w:rPr>
      </w:pPr>
      <w:r w:rsidRPr="000D5559">
        <w:rPr>
          <w:rFonts w:cs="Arial"/>
          <w:lang w:val="en-US"/>
        </w:rPr>
        <w:t>If the decision of the strategy</w:t>
      </w:r>
      <w:r w:rsidR="008126B2">
        <w:rPr>
          <w:rFonts w:cs="Arial"/>
          <w:lang w:val="en-US"/>
        </w:rPr>
        <w:t xml:space="preserve"> </w:t>
      </w:r>
      <w:r w:rsidRPr="000D5559">
        <w:rPr>
          <w:rFonts w:cs="Arial"/>
          <w:lang w:val="en-US"/>
        </w:rPr>
        <w:t>discussion</w:t>
      </w:r>
      <w:r w:rsidR="008126B2">
        <w:rPr>
          <w:rFonts w:cs="Arial"/>
          <w:lang w:val="en-US"/>
        </w:rPr>
        <w:t>/meeting</w:t>
      </w:r>
      <w:r w:rsidRPr="000D5559">
        <w:rPr>
          <w:rFonts w:cs="Arial"/>
          <w:lang w:val="en-US"/>
        </w:rPr>
        <w:t xml:space="preserve"> is that there should be no further action under child protection procedures, the concern</w:t>
      </w:r>
      <w:r w:rsidR="00CD1535">
        <w:rPr>
          <w:rFonts w:cs="Arial"/>
          <w:lang w:val="en-US"/>
        </w:rPr>
        <w:t>s</w:t>
      </w:r>
      <w:r w:rsidRPr="000D5559">
        <w:rPr>
          <w:rFonts w:cs="Arial"/>
          <w:lang w:val="en-US"/>
        </w:rPr>
        <w:t xml:space="preserve"> may be referred to </w:t>
      </w:r>
      <w:r w:rsidR="005F1A74">
        <w:rPr>
          <w:rFonts w:cs="Arial"/>
          <w:lang w:val="en-US"/>
        </w:rPr>
        <w:t>alternative agencies, including</w:t>
      </w:r>
      <w:r w:rsidRPr="000D5559">
        <w:rPr>
          <w:rFonts w:cs="Arial"/>
          <w:lang w:val="en-US"/>
        </w:rPr>
        <w:t xml:space="preserve"> </w:t>
      </w:r>
      <w:r w:rsidR="005F1A74">
        <w:rPr>
          <w:rFonts w:cs="Arial"/>
          <w:lang w:val="en-US"/>
        </w:rPr>
        <w:t xml:space="preserve">the school, </w:t>
      </w:r>
      <w:r w:rsidRPr="000D5559">
        <w:rPr>
          <w:rFonts w:cs="Arial"/>
          <w:lang w:val="en-US"/>
        </w:rPr>
        <w:t xml:space="preserve">for consideration </w:t>
      </w:r>
      <w:r w:rsidR="00AD75B6">
        <w:rPr>
          <w:rFonts w:cs="Arial"/>
          <w:lang w:val="en-US"/>
        </w:rPr>
        <w:t>of</w:t>
      </w:r>
      <w:r w:rsidRPr="000D5559">
        <w:rPr>
          <w:rFonts w:cs="Arial"/>
          <w:lang w:val="en-US"/>
        </w:rPr>
        <w:t xml:space="preserve"> provid</w:t>
      </w:r>
      <w:r w:rsidR="00AD75B6">
        <w:rPr>
          <w:rFonts w:cs="Arial"/>
          <w:lang w:val="en-US"/>
        </w:rPr>
        <w:t>ing</w:t>
      </w:r>
      <w:r w:rsidRPr="000D5559">
        <w:rPr>
          <w:rFonts w:cs="Arial"/>
          <w:lang w:val="en-US"/>
        </w:rPr>
        <w:t xml:space="preserve"> services to the child and family</w:t>
      </w:r>
      <w:r w:rsidR="003967C6">
        <w:rPr>
          <w:rFonts w:cs="Arial"/>
          <w:lang w:val="en-US"/>
        </w:rPr>
        <w:t xml:space="preserve"> as part of an ‘Early Help’ intervention</w:t>
      </w:r>
      <w:r w:rsidRPr="000D5559">
        <w:rPr>
          <w:rFonts w:cs="Arial"/>
          <w:lang w:val="en-US"/>
        </w:rPr>
        <w:t>.</w:t>
      </w:r>
    </w:p>
    <w:p w14:paraId="218AE9F1" w14:textId="77777777" w:rsidR="00620630" w:rsidRPr="000D5559" w:rsidRDefault="00620630" w:rsidP="00620630">
      <w:pPr>
        <w:tabs>
          <w:tab w:val="left" w:pos="360"/>
        </w:tabs>
        <w:autoSpaceDE w:val="0"/>
        <w:autoSpaceDN w:val="0"/>
        <w:adjustRightInd w:val="0"/>
        <w:rPr>
          <w:rFonts w:cs="Arial"/>
          <w:lang w:val="en-US"/>
        </w:rPr>
      </w:pPr>
    </w:p>
    <w:p w14:paraId="218AE9F2" w14:textId="4EBA3ABC" w:rsidR="00620630" w:rsidRPr="000D5559" w:rsidRDefault="00620630" w:rsidP="00620630">
      <w:pPr>
        <w:autoSpaceDE w:val="0"/>
        <w:autoSpaceDN w:val="0"/>
        <w:adjustRightInd w:val="0"/>
        <w:rPr>
          <w:rFonts w:cs="Arial"/>
          <w:lang w:val="en-US"/>
        </w:rPr>
      </w:pPr>
      <w:r w:rsidRPr="000D5559">
        <w:rPr>
          <w:rFonts w:cs="Arial"/>
          <w:lang w:val="en-US"/>
        </w:rPr>
        <w:t>Minutes of the strategy discussion/meeting should be given to those taking part either immediately or as soon as possible thereafter.  The DSL and/or other member of staff involved in the discussion/meeting should make a note of any actions required by the</w:t>
      </w:r>
      <w:r w:rsidR="00925625">
        <w:rPr>
          <w:rFonts w:cs="Arial"/>
          <w:lang w:val="en-US"/>
        </w:rPr>
        <w:t xml:space="preserve"> school </w:t>
      </w:r>
      <w:r w:rsidRPr="000D5559">
        <w:rPr>
          <w:rFonts w:cs="Arial"/>
          <w:lang w:val="en-US"/>
        </w:rPr>
        <w:t>/</w:t>
      </w:r>
      <w:r w:rsidR="00925625">
        <w:rPr>
          <w:rFonts w:cs="Arial"/>
          <w:lang w:val="en-US"/>
        </w:rPr>
        <w:t xml:space="preserve"> </w:t>
      </w:r>
      <w:r w:rsidRPr="000D5559">
        <w:rPr>
          <w:rFonts w:cs="Arial"/>
          <w:lang w:val="en-US"/>
        </w:rPr>
        <w:t>TCES</w:t>
      </w:r>
      <w:r w:rsidR="00925625">
        <w:rPr>
          <w:rFonts w:cs="Arial"/>
          <w:lang w:val="en-US"/>
        </w:rPr>
        <w:t xml:space="preserve"> Group</w:t>
      </w:r>
      <w:r w:rsidRPr="000D5559">
        <w:rPr>
          <w:rFonts w:cs="Arial"/>
          <w:lang w:val="en-US"/>
        </w:rPr>
        <w:t>.</w:t>
      </w:r>
    </w:p>
    <w:p w14:paraId="218AE9F3" w14:textId="77777777" w:rsidR="00620630" w:rsidRPr="000D5559" w:rsidRDefault="00620630" w:rsidP="00620630">
      <w:pPr>
        <w:autoSpaceDE w:val="0"/>
        <w:autoSpaceDN w:val="0"/>
        <w:adjustRightInd w:val="0"/>
        <w:ind w:left="357" w:hanging="357"/>
        <w:rPr>
          <w:rFonts w:cs="Arial"/>
          <w:lang w:val="en-US"/>
        </w:rPr>
      </w:pPr>
    </w:p>
    <w:p w14:paraId="218AE9F4" w14:textId="596C295E" w:rsidR="00620630" w:rsidRDefault="00620630" w:rsidP="00620630">
      <w:pPr>
        <w:autoSpaceDE w:val="0"/>
        <w:autoSpaceDN w:val="0"/>
        <w:adjustRightInd w:val="0"/>
        <w:rPr>
          <w:rFonts w:cs="Arial"/>
          <w:b/>
          <w:bCs/>
          <w:lang w:val="en-US"/>
        </w:rPr>
      </w:pPr>
      <w:r w:rsidRPr="000D5559">
        <w:rPr>
          <w:rFonts w:cs="Arial"/>
          <w:b/>
          <w:bCs/>
          <w:lang w:val="en-US"/>
        </w:rPr>
        <w:t>Notification of Interested Persons</w:t>
      </w:r>
    </w:p>
    <w:p w14:paraId="257BEAA5" w14:textId="77777777" w:rsidR="00925625" w:rsidRPr="000D5559" w:rsidRDefault="00925625" w:rsidP="00620630">
      <w:pPr>
        <w:autoSpaceDE w:val="0"/>
        <w:autoSpaceDN w:val="0"/>
        <w:adjustRightInd w:val="0"/>
        <w:rPr>
          <w:rFonts w:cs="Arial"/>
          <w:b/>
          <w:bCs/>
          <w:lang w:val="en-US"/>
        </w:rPr>
      </w:pPr>
    </w:p>
    <w:p w14:paraId="218AE9F5" w14:textId="77777777" w:rsidR="00620630" w:rsidRPr="000D5559" w:rsidRDefault="00620630" w:rsidP="00620630">
      <w:pPr>
        <w:autoSpaceDE w:val="0"/>
        <w:autoSpaceDN w:val="0"/>
        <w:adjustRightInd w:val="0"/>
        <w:rPr>
          <w:rFonts w:cs="Arial"/>
          <w:lang w:val="en-US"/>
        </w:rPr>
      </w:pPr>
      <w:r w:rsidRPr="000D5559">
        <w:rPr>
          <w:rFonts w:cs="Arial"/>
          <w:lang w:val="en-US"/>
        </w:rPr>
        <w:t>The Police or a strategy discussion may decide that child protection enquiries or criminal investigation would be hindered by an approach to parties at an early stage or that certain information should not be divulged to them. The DSL should agree who is to be informed, by whom and what information should be given.</w:t>
      </w:r>
    </w:p>
    <w:p w14:paraId="218AE9F6" w14:textId="77777777" w:rsidR="00620630" w:rsidRPr="000D5559" w:rsidRDefault="00620630" w:rsidP="00620630">
      <w:pPr>
        <w:autoSpaceDE w:val="0"/>
        <w:autoSpaceDN w:val="0"/>
        <w:adjustRightInd w:val="0"/>
        <w:rPr>
          <w:rFonts w:cs="Arial"/>
          <w:lang w:val="en-US"/>
        </w:rPr>
      </w:pPr>
    </w:p>
    <w:p w14:paraId="74B275AA" w14:textId="77777777" w:rsidR="006B32AC" w:rsidRDefault="00620630" w:rsidP="00620630">
      <w:pPr>
        <w:rPr>
          <w:rFonts w:cs="Arial"/>
          <w:b/>
        </w:rPr>
      </w:pPr>
      <w:r w:rsidRPr="000D5559">
        <w:rPr>
          <w:rFonts w:cs="Arial"/>
          <w:b/>
        </w:rPr>
        <w:lastRenderedPageBreak/>
        <w:t>Notification of OFSTED</w:t>
      </w:r>
    </w:p>
    <w:p w14:paraId="59C5DF5B" w14:textId="77777777" w:rsidR="006B32AC" w:rsidRDefault="006B32AC" w:rsidP="00620630">
      <w:pPr>
        <w:rPr>
          <w:rFonts w:cs="Arial"/>
          <w:b/>
        </w:rPr>
      </w:pPr>
    </w:p>
    <w:p w14:paraId="218AE9F8" w14:textId="7D58FBEE" w:rsidR="00620630" w:rsidRPr="000D5559" w:rsidRDefault="00620630" w:rsidP="00620630">
      <w:pPr>
        <w:rPr>
          <w:rFonts w:cs="Arial"/>
        </w:rPr>
      </w:pPr>
      <w:r w:rsidRPr="000D5559">
        <w:rPr>
          <w:rFonts w:cs="Arial"/>
        </w:rPr>
        <w:t>The school will inform OFSTED as soon as is reasonably practicable but no later than 14 days, of any actual abuse or allegations of abuse on the premises</w:t>
      </w:r>
    </w:p>
    <w:p w14:paraId="218AE9F9" w14:textId="77777777" w:rsidR="00620630" w:rsidRPr="000D5559" w:rsidRDefault="00620630" w:rsidP="00620630">
      <w:pPr>
        <w:rPr>
          <w:rFonts w:cs="Arial"/>
        </w:rPr>
      </w:pPr>
    </w:p>
    <w:p w14:paraId="218AE9FE" w14:textId="77777777" w:rsidR="00620630" w:rsidRPr="000D5559" w:rsidRDefault="00620630" w:rsidP="00060EDF">
      <w:pPr>
        <w:autoSpaceDE w:val="0"/>
        <w:autoSpaceDN w:val="0"/>
        <w:adjustRightInd w:val="0"/>
        <w:jc w:val="right"/>
        <w:rPr>
          <w:rFonts w:cs="Arial"/>
          <w:lang w:val="en-US"/>
        </w:rPr>
      </w:pPr>
    </w:p>
    <w:p w14:paraId="218AE9FF" w14:textId="77777777" w:rsidR="00620630" w:rsidRPr="000D5559" w:rsidRDefault="00620630" w:rsidP="00620630">
      <w:pPr>
        <w:autoSpaceDE w:val="0"/>
        <w:autoSpaceDN w:val="0"/>
        <w:adjustRightInd w:val="0"/>
        <w:rPr>
          <w:rFonts w:cs="Arial"/>
          <w:b/>
          <w:bCs/>
          <w:lang w:val="en-US"/>
        </w:rPr>
      </w:pPr>
      <w:r w:rsidRPr="000D5559">
        <w:rPr>
          <w:rFonts w:cs="Arial"/>
          <w:b/>
          <w:bCs/>
          <w:lang w:val="en-US"/>
        </w:rPr>
        <w:t>Action by Education Staff during Child Protection and/or Criminal Investigation</w:t>
      </w:r>
    </w:p>
    <w:p w14:paraId="218AEA00" w14:textId="2A9D2DBC" w:rsidR="00620630" w:rsidRPr="000D5559" w:rsidRDefault="00620630" w:rsidP="00DD627C">
      <w:pPr>
        <w:numPr>
          <w:ilvl w:val="0"/>
          <w:numId w:val="129"/>
        </w:numPr>
        <w:autoSpaceDE w:val="0"/>
        <w:autoSpaceDN w:val="0"/>
        <w:adjustRightInd w:val="0"/>
        <w:rPr>
          <w:rFonts w:cs="Arial"/>
          <w:lang w:val="en-US"/>
        </w:rPr>
      </w:pPr>
      <w:r w:rsidRPr="000D5559">
        <w:rPr>
          <w:rFonts w:cs="Arial"/>
          <w:lang w:val="en-US"/>
        </w:rPr>
        <w:t xml:space="preserve">The </w:t>
      </w:r>
      <w:r w:rsidR="005753D5">
        <w:rPr>
          <w:rFonts w:cs="Arial"/>
          <w:lang w:val="en-US"/>
        </w:rPr>
        <w:t>MASH</w:t>
      </w:r>
      <w:r w:rsidR="00B63BAF" w:rsidRPr="000D5559">
        <w:rPr>
          <w:rFonts w:cs="Arial"/>
          <w:lang w:val="en-US"/>
        </w:rPr>
        <w:t xml:space="preserve"> </w:t>
      </w:r>
      <w:r w:rsidRPr="000D5559">
        <w:rPr>
          <w:rFonts w:cs="Arial"/>
          <w:lang w:val="en-US"/>
        </w:rPr>
        <w:t>and/or the Police may ask for assistance, including the release of relevant information in order to assist their enquiries/investigation.</w:t>
      </w:r>
    </w:p>
    <w:p w14:paraId="218AEA01" w14:textId="679EF831" w:rsidR="00620630" w:rsidRPr="000D5559" w:rsidRDefault="00620630" w:rsidP="00DD627C">
      <w:pPr>
        <w:numPr>
          <w:ilvl w:val="0"/>
          <w:numId w:val="129"/>
        </w:numPr>
        <w:autoSpaceDE w:val="0"/>
        <w:autoSpaceDN w:val="0"/>
        <w:adjustRightInd w:val="0"/>
        <w:rPr>
          <w:rFonts w:cs="Arial"/>
          <w:lang w:val="en-US"/>
        </w:rPr>
      </w:pPr>
      <w:r w:rsidRPr="000D5559">
        <w:rPr>
          <w:rFonts w:cs="Arial"/>
          <w:lang w:val="en-US"/>
        </w:rPr>
        <w:t>Section 27 of the Children Act 1989 places a duty on schools to assist a borough exercising its duty to provide support and services to children in need.</w:t>
      </w:r>
    </w:p>
    <w:p w14:paraId="218AEA02" w14:textId="58A45567" w:rsidR="00620630" w:rsidRPr="000D5559" w:rsidRDefault="00620630" w:rsidP="00DD627C">
      <w:pPr>
        <w:numPr>
          <w:ilvl w:val="0"/>
          <w:numId w:val="129"/>
        </w:numPr>
        <w:autoSpaceDE w:val="0"/>
        <w:autoSpaceDN w:val="0"/>
        <w:adjustRightInd w:val="0"/>
        <w:rPr>
          <w:rFonts w:cs="Arial"/>
          <w:lang w:val="en-US"/>
        </w:rPr>
      </w:pPr>
      <w:r w:rsidRPr="000D5559">
        <w:rPr>
          <w:rFonts w:cs="Arial"/>
          <w:lang w:val="en-US"/>
        </w:rPr>
        <w:t>Section 47 places a duty on schools to assist boroughs making enquiries into cases of children believed to have suffered or be at risk of significant harm.</w:t>
      </w:r>
    </w:p>
    <w:p w14:paraId="218AEA03" w14:textId="1D3D4FEA" w:rsidR="00620630" w:rsidRPr="000D5559" w:rsidRDefault="00620630" w:rsidP="00DD627C">
      <w:pPr>
        <w:numPr>
          <w:ilvl w:val="0"/>
          <w:numId w:val="129"/>
        </w:numPr>
        <w:autoSpaceDE w:val="0"/>
        <w:autoSpaceDN w:val="0"/>
        <w:adjustRightInd w:val="0"/>
        <w:rPr>
          <w:rFonts w:cs="Arial"/>
          <w:lang w:val="en-US"/>
        </w:rPr>
      </w:pPr>
      <w:r w:rsidRPr="000D5559">
        <w:rPr>
          <w:rFonts w:cs="Arial"/>
          <w:lang w:val="en-US"/>
        </w:rPr>
        <w:t xml:space="preserve">The DSL should check that the </w:t>
      </w:r>
      <w:r w:rsidR="005753D5">
        <w:rPr>
          <w:rFonts w:cs="Arial"/>
          <w:lang w:val="en-US"/>
        </w:rPr>
        <w:t>MASH</w:t>
      </w:r>
      <w:r w:rsidR="008D4F02" w:rsidRPr="000D5559">
        <w:rPr>
          <w:rFonts w:cs="Arial"/>
          <w:lang w:val="en-US"/>
        </w:rPr>
        <w:t xml:space="preserve"> </w:t>
      </w:r>
      <w:r w:rsidRPr="000D5559">
        <w:rPr>
          <w:rFonts w:cs="Arial"/>
          <w:lang w:val="en-US"/>
        </w:rPr>
        <w:t>and/or Police have requested consent for the information to be shared when a request is received for any personal or sensitive information about the child, other children or members of staff.</w:t>
      </w:r>
    </w:p>
    <w:p w14:paraId="218AEA04" w14:textId="77777777" w:rsidR="00620630" w:rsidRPr="000D5559" w:rsidRDefault="00F40CDA" w:rsidP="00620630">
      <w:pPr>
        <w:autoSpaceDE w:val="0"/>
        <w:autoSpaceDN w:val="0"/>
        <w:adjustRightInd w:val="0"/>
        <w:ind w:left="360" w:hanging="360"/>
        <w:rPr>
          <w:rFonts w:cs="Arial"/>
          <w:lang w:val="en-US"/>
        </w:rPr>
      </w:pPr>
      <w:r w:rsidRPr="000D5559">
        <w:rPr>
          <w:rFonts w:cs="Arial"/>
          <w:lang w:val="en-US"/>
        </w:rPr>
        <w:br w:type="page"/>
      </w:r>
    </w:p>
    <w:p w14:paraId="218AEA05" w14:textId="742837A4" w:rsidR="00620630" w:rsidRDefault="00620630" w:rsidP="00620630">
      <w:pPr>
        <w:autoSpaceDE w:val="0"/>
        <w:autoSpaceDN w:val="0"/>
        <w:adjustRightInd w:val="0"/>
        <w:ind w:left="360" w:hanging="360"/>
        <w:rPr>
          <w:rFonts w:cs="Arial"/>
          <w:lang w:val="en-US"/>
        </w:rPr>
      </w:pPr>
      <w:r w:rsidRPr="000D5559">
        <w:rPr>
          <w:rFonts w:cs="Arial"/>
          <w:lang w:val="en-US"/>
        </w:rPr>
        <w:lastRenderedPageBreak/>
        <w:t>Consent will not be needed where:</w:t>
      </w:r>
    </w:p>
    <w:p w14:paraId="45EB71B5" w14:textId="77777777" w:rsidR="005F5083" w:rsidRPr="000D5559" w:rsidRDefault="005F5083" w:rsidP="00620630">
      <w:pPr>
        <w:autoSpaceDE w:val="0"/>
        <w:autoSpaceDN w:val="0"/>
        <w:adjustRightInd w:val="0"/>
        <w:ind w:left="360" w:hanging="360"/>
        <w:rPr>
          <w:rFonts w:cs="Arial"/>
          <w:lang w:val="en-US"/>
        </w:rPr>
      </w:pPr>
    </w:p>
    <w:p w14:paraId="218AEA06" w14:textId="77777777" w:rsidR="00620630" w:rsidRPr="000D5559" w:rsidRDefault="00620630" w:rsidP="00DD627C">
      <w:pPr>
        <w:numPr>
          <w:ilvl w:val="0"/>
          <w:numId w:val="130"/>
        </w:numPr>
        <w:autoSpaceDE w:val="0"/>
        <w:autoSpaceDN w:val="0"/>
        <w:adjustRightInd w:val="0"/>
        <w:rPr>
          <w:rFonts w:cs="Arial"/>
          <w:lang w:val="en-US"/>
        </w:rPr>
      </w:pPr>
      <w:r w:rsidRPr="000D5559">
        <w:rPr>
          <w:rFonts w:cs="Arial"/>
          <w:lang w:val="en-US"/>
        </w:rPr>
        <w:t>it is likely to increase the risk of harm to a child or other person;</w:t>
      </w:r>
    </w:p>
    <w:p w14:paraId="218AEA07" w14:textId="77777777" w:rsidR="00620630" w:rsidRPr="000D5559" w:rsidRDefault="00620630" w:rsidP="00DD627C">
      <w:pPr>
        <w:numPr>
          <w:ilvl w:val="0"/>
          <w:numId w:val="130"/>
        </w:numPr>
        <w:autoSpaceDE w:val="0"/>
        <w:autoSpaceDN w:val="0"/>
        <w:adjustRightInd w:val="0"/>
        <w:rPr>
          <w:rFonts w:cs="Arial"/>
          <w:lang w:val="en-US"/>
        </w:rPr>
      </w:pPr>
      <w:r w:rsidRPr="000D5559">
        <w:rPr>
          <w:rFonts w:cs="Arial"/>
          <w:lang w:val="en-US"/>
        </w:rPr>
        <w:t>consent is refused but the child welfare concerns override the duty of confidentiality;</w:t>
      </w:r>
    </w:p>
    <w:p w14:paraId="218AEA08" w14:textId="3D8E9022" w:rsidR="00620630" w:rsidRPr="000D5559" w:rsidRDefault="00620630" w:rsidP="00DD627C">
      <w:pPr>
        <w:numPr>
          <w:ilvl w:val="0"/>
          <w:numId w:val="130"/>
        </w:numPr>
        <w:autoSpaceDE w:val="0"/>
        <w:autoSpaceDN w:val="0"/>
        <w:adjustRightInd w:val="0"/>
        <w:rPr>
          <w:rFonts w:cs="Arial"/>
          <w:lang w:val="en-US"/>
        </w:rPr>
      </w:pPr>
      <w:r w:rsidRPr="000D5559">
        <w:rPr>
          <w:rFonts w:cs="Arial"/>
          <w:lang w:val="en-US"/>
        </w:rPr>
        <w:t>seeking consent is likely to impede a criminal investigation.</w:t>
      </w:r>
      <w:r w:rsidR="00453CD3" w:rsidRPr="000D5559">
        <w:rPr>
          <w:rFonts w:cs="Arial"/>
          <w:lang w:val="en-US"/>
        </w:rPr>
        <w:t xml:space="preserve"> </w:t>
      </w:r>
      <w:r w:rsidRPr="000D5559">
        <w:rPr>
          <w:rFonts w:cs="Arial"/>
          <w:lang w:val="en-US"/>
        </w:rPr>
        <w:t xml:space="preserve">The DSL should monitor the progress of the case, by seeking regular updates from the Police and/or the </w:t>
      </w:r>
      <w:r w:rsidR="005753D5">
        <w:rPr>
          <w:rFonts w:cs="Arial"/>
          <w:lang w:val="en-US"/>
        </w:rPr>
        <w:t>MASH</w:t>
      </w:r>
      <w:r w:rsidR="008D4F02" w:rsidRPr="000D5559">
        <w:rPr>
          <w:rFonts w:cs="Arial"/>
          <w:lang w:val="en-US"/>
        </w:rPr>
        <w:t xml:space="preserve"> </w:t>
      </w:r>
      <w:r w:rsidRPr="000D5559">
        <w:rPr>
          <w:rFonts w:cs="Arial"/>
          <w:lang w:val="en-US"/>
        </w:rPr>
        <w:t>.</w:t>
      </w:r>
    </w:p>
    <w:p w14:paraId="218AEA09" w14:textId="45C13DB8" w:rsidR="00620630" w:rsidRDefault="00620630" w:rsidP="00DD627C">
      <w:pPr>
        <w:numPr>
          <w:ilvl w:val="0"/>
          <w:numId w:val="130"/>
        </w:numPr>
        <w:autoSpaceDE w:val="0"/>
        <w:autoSpaceDN w:val="0"/>
        <w:adjustRightInd w:val="0"/>
        <w:rPr>
          <w:rFonts w:cs="Arial"/>
          <w:lang w:val="en-US"/>
        </w:rPr>
      </w:pPr>
      <w:r w:rsidRPr="000D5559">
        <w:rPr>
          <w:rFonts w:cs="Arial"/>
          <w:lang w:val="en-US"/>
        </w:rPr>
        <w:t>The DSL should keep a record of all information collected, decisions made and actions taken. This record will include minutes of any strategy discussions/meetings attended. It should be noted that all records may need to be disclosed under the rules on disclosure in criminal investigations.</w:t>
      </w:r>
    </w:p>
    <w:p w14:paraId="21698F51" w14:textId="77368A0D" w:rsidR="00E4208C" w:rsidRPr="000D5559" w:rsidRDefault="00E4208C" w:rsidP="00DD627C">
      <w:pPr>
        <w:numPr>
          <w:ilvl w:val="0"/>
          <w:numId w:val="130"/>
        </w:numPr>
        <w:autoSpaceDE w:val="0"/>
        <w:autoSpaceDN w:val="0"/>
        <w:adjustRightInd w:val="0"/>
        <w:rPr>
          <w:rFonts w:cs="Arial"/>
          <w:lang w:val="en-US"/>
        </w:rPr>
      </w:pPr>
      <w:r>
        <w:rPr>
          <w:rFonts w:cs="Arial"/>
          <w:lang w:val="en-US"/>
        </w:rPr>
        <w:t>Where the DSL is unsure about the legality of sharing information with any agency</w:t>
      </w:r>
      <w:r w:rsidR="00470226">
        <w:rPr>
          <w:rFonts w:cs="Arial"/>
          <w:lang w:val="en-US"/>
        </w:rPr>
        <w:t xml:space="preserve">, advice should be sought from the Head of Safeguarding who will </w:t>
      </w:r>
      <w:r w:rsidR="00E63C61">
        <w:rPr>
          <w:rFonts w:cs="Arial"/>
          <w:lang w:val="en-US"/>
        </w:rPr>
        <w:t>provide advice or seek the relevant legal advice.</w:t>
      </w:r>
    </w:p>
    <w:p w14:paraId="218AEA0A" w14:textId="77777777" w:rsidR="00620630" w:rsidRPr="000D5559" w:rsidRDefault="00620630" w:rsidP="00620630">
      <w:pPr>
        <w:keepNext/>
        <w:autoSpaceDE w:val="0"/>
        <w:autoSpaceDN w:val="0"/>
        <w:adjustRightInd w:val="0"/>
        <w:ind w:left="360" w:hanging="357"/>
        <w:outlineLvl w:val="7"/>
        <w:rPr>
          <w:rFonts w:cs="Arial"/>
          <w:b/>
          <w:bCs/>
          <w:lang w:val="en-US"/>
        </w:rPr>
      </w:pPr>
    </w:p>
    <w:p w14:paraId="78AC5788" w14:textId="77777777" w:rsidR="00E63C61" w:rsidRDefault="00620630" w:rsidP="00620630">
      <w:pPr>
        <w:keepNext/>
        <w:autoSpaceDE w:val="0"/>
        <w:autoSpaceDN w:val="0"/>
        <w:adjustRightInd w:val="0"/>
        <w:outlineLvl w:val="7"/>
        <w:rPr>
          <w:rFonts w:cs="Arial"/>
          <w:b/>
          <w:bCs/>
          <w:lang w:val="en-US"/>
        </w:rPr>
      </w:pPr>
      <w:r w:rsidRPr="000D5559">
        <w:rPr>
          <w:rFonts w:cs="Arial"/>
          <w:b/>
          <w:bCs/>
          <w:lang w:val="en-US"/>
        </w:rPr>
        <w:t>Challenging Responses to Concerns/Allegations</w:t>
      </w:r>
    </w:p>
    <w:p w14:paraId="218AEA0B" w14:textId="025B03C5" w:rsidR="00620630" w:rsidRPr="000D5559" w:rsidRDefault="00620630" w:rsidP="00620630">
      <w:pPr>
        <w:keepNext/>
        <w:autoSpaceDE w:val="0"/>
        <w:autoSpaceDN w:val="0"/>
        <w:adjustRightInd w:val="0"/>
        <w:outlineLvl w:val="7"/>
        <w:rPr>
          <w:rFonts w:cs="Arial"/>
          <w:b/>
          <w:bCs/>
          <w:lang w:val="en-US"/>
        </w:rPr>
      </w:pPr>
      <w:r w:rsidRPr="000D5559">
        <w:rPr>
          <w:rFonts w:cs="Arial"/>
          <w:b/>
          <w:bCs/>
          <w:lang w:val="en-US"/>
        </w:rPr>
        <w:t xml:space="preserve"> </w:t>
      </w:r>
    </w:p>
    <w:p w14:paraId="218AEA0C" w14:textId="0B3E8624" w:rsidR="00620630" w:rsidRPr="000D5559" w:rsidRDefault="00620630" w:rsidP="00620630">
      <w:pPr>
        <w:autoSpaceDE w:val="0"/>
        <w:autoSpaceDN w:val="0"/>
        <w:adjustRightInd w:val="0"/>
        <w:rPr>
          <w:rFonts w:cs="Arial"/>
          <w:lang w:val="en-US"/>
        </w:rPr>
      </w:pPr>
      <w:r w:rsidRPr="000D5559">
        <w:rPr>
          <w:rFonts w:cs="Arial"/>
          <w:lang w:val="en-US"/>
        </w:rPr>
        <w:t>If at any stage a member of staff believes that a child protection concern is not being dealt with properly, he/she should report their concerns to the DSL</w:t>
      </w:r>
      <w:r w:rsidR="00EA53E8">
        <w:rPr>
          <w:rFonts w:cs="Arial"/>
          <w:lang w:val="en-US"/>
        </w:rPr>
        <w:t xml:space="preserve"> / Head of Safeguarding / Schools Proprietor (where appropriate)</w:t>
      </w:r>
      <w:r w:rsidRPr="000D5559">
        <w:rPr>
          <w:rFonts w:cs="Arial"/>
          <w:lang w:val="en-US"/>
        </w:rPr>
        <w:t xml:space="preserve"> and to challenge the response given to those concerns if they remain unsatisfied. </w:t>
      </w:r>
    </w:p>
    <w:p w14:paraId="218AEA0D" w14:textId="77777777" w:rsidR="00620630" w:rsidRPr="000D5559" w:rsidRDefault="00620630" w:rsidP="00620630">
      <w:pPr>
        <w:keepNext/>
        <w:autoSpaceDE w:val="0"/>
        <w:autoSpaceDN w:val="0"/>
        <w:adjustRightInd w:val="0"/>
        <w:outlineLvl w:val="7"/>
        <w:rPr>
          <w:rFonts w:cs="Arial"/>
          <w:b/>
          <w:bCs/>
          <w:lang w:val="en-US"/>
        </w:rPr>
      </w:pPr>
    </w:p>
    <w:p w14:paraId="218AEA0E" w14:textId="6C98FDAA" w:rsidR="00620630" w:rsidRDefault="00620630" w:rsidP="00620630">
      <w:pPr>
        <w:keepNext/>
        <w:autoSpaceDE w:val="0"/>
        <w:autoSpaceDN w:val="0"/>
        <w:adjustRightInd w:val="0"/>
        <w:outlineLvl w:val="7"/>
        <w:rPr>
          <w:rFonts w:cs="Arial"/>
          <w:b/>
          <w:bCs/>
          <w:lang w:val="en-US"/>
        </w:rPr>
      </w:pPr>
      <w:r w:rsidRPr="000D5559">
        <w:rPr>
          <w:rFonts w:cs="Arial"/>
          <w:b/>
          <w:bCs/>
          <w:lang w:val="en-US"/>
        </w:rPr>
        <w:t>Media</w:t>
      </w:r>
    </w:p>
    <w:p w14:paraId="444856BF" w14:textId="77777777" w:rsidR="00555486" w:rsidRPr="000D5559" w:rsidRDefault="00555486" w:rsidP="00620630">
      <w:pPr>
        <w:keepNext/>
        <w:autoSpaceDE w:val="0"/>
        <w:autoSpaceDN w:val="0"/>
        <w:adjustRightInd w:val="0"/>
        <w:outlineLvl w:val="7"/>
        <w:rPr>
          <w:rFonts w:cs="Arial"/>
          <w:b/>
          <w:bCs/>
          <w:lang w:val="en-US"/>
        </w:rPr>
      </w:pPr>
    </w:p>
    <w:p w14:paraId="218AEA0F" w14:textId="77777777" w:rsidR="00620630" w:rsidRPr="000D5559" w:rsidRDefault="00620630" w:rsidP="00620630">
      <w:pPr>
        <w:autoSpaceDE w:val="0"/>
        <w:autoSpaceDN w:val="0"/>
        <w:adjustRightInd w:val="0"/>
        <w:rPr>
          <w:rFonts w:cs="Arial"/>
          <w:lang w:val="en-US"/>
        </w:rPr>
      </w:pPr>
      <w:r w:rsidRPr="000D5559">
        <w:rPr>
          <w:rFonts w:cs="Arial"/>
          <w:lang w:val="en-US"/>
        </w:rPr>
        <w:t>Child protection issues, including allegations against staff, may attract local and/or national media attention, depending on the seriousness of the matter or particular issues of interest at the time.  This needs to be managed in a sensitive manner in order to minimise any distress to those involved.</w:t>
      </w:r>
    </w:p>
    <w:p w14:paraId="218AEA10" w14:textId="77777777" w:rsidR="00620630" w:rsidRPr="000D5559" w:rsidRDefault="00620630" w:rsidP="00620630">
      <w:pPr>
        <w:autoSpaceDE w:val="0"/>
        <w:autoSpaceDN w:val="0"/>
        <w:adjustRightInd w:val="0"/>
        <w:rPr>
          <w:rFonts w:cs="Arial"/>
          <w:lang w:val="en-US"/>
        </w:rPr>
      </w:pPr>
    </w:p>
    <w:p w14:paraId="218AEA11" w14:textId="1C320C9A" w:rsidR="00620630" w:rsidRPr="000D5559" w:rsidRDefault="00620630" w:rsidP="00620630">
      <w:pPr>
        <w:autoSpaceDE w:val="0"/>
        <w:autoSpaceDN w:val="0"/>
        <w:adjustRightInd w:val="0"/>
        <w:rPr>
          <w:rFonts w:cs="Arial"/>
          <w:lang w:val="en-US"/>
        </w:rPr>
      </w:pPr>
      <w:r w:rsidRPr="000D5559">
        <w:rPr>
          <w:rFonts w:cs="Arial"/>
          <w:lang w:val="en-US"/>
        </w:rPr>
        <w:t xml:space="preserve">Where a matter has attracted or is likely to attract media attention advice must be sought from the Proprietor, who will consult with the borough press office and other agencies as appropriate e.g., the Police, the </w:t>
      </w:r>
      <w:r w:rsidR="005753D5">
        <w:rPr>
          <w:rFonts w:cs="Arial"/>
          <w:lang w:val="en-US"/>
        </w:rPr>
        <w:t>MASH</w:t>
      </w:r>
      <w:r w:rsidRPr="000D5559">
        <w:rPr>
          <w:rFonts w:cs="Arial"/>
          <w:lang w:val="en-US"/>
        </w:rPr>
        <w:t>, etc. No staff member may make an informal or formal response to a media enquiry without the express permission of the Proprietor.</w:t>
      </w:r>
    </w:p>
    <w:p w14:paraId="218AEA12" w14:textId="77777777" w:rsidR="00620630" w:rsidRPr="000D5559" w:rsidRDefault="00620630" w:rsidP="00620630">
      <w:pPr>
        <w:autoSpaceDE w:val="0"/>
        <w:autoSpaceDN w:val="0"/>
        <w:adjustRightInd w:val="0"/>
        <w:rPr>
          <w:rFonts w:cs="Arial"/>
          <w:lang w:val="en-US"/>
        </w:rPr>
      </w:pPr>
    </w:p>
    <w:p w14:paraId="218AEA13" w14:textId="2634BE1F" w:rsidR="00620630" w:rsidRDefault="00620630" w:rsidP="00620630">
      <w:pPr>
        <w:keepNext/>
        <w:autoSpaceDE w:val="0"/>
        <w:autoSpaceDN w:val="0"/>
        <w:adjustRightInd w:val="0"/>
        <w:outlineLvl w:val="7"/>
        <w:rPr>
          <w:rFonts w:cs="Arial"/>
          <w:b/>
          <w:bCs/>
          <w:lang w:val="en-US"/>
        </w:rPr>
      </w:pPr>
      <w:r w:rsidRPr="000D5559">
        <w:rPr>
          <w:rFonts w:cs="Arial"/>
          <w:b/>
          <w:bCs/>
          <w:lang w:val="en-US"/>
        </w:rPr>
        <w:t>Record Keeping</w:t>
      </w:r>
    </w:p>
    <w:p w14:paraId="506E71D8" w14:textId="77777777" w:rsidR="00555486" w:rsidRPr="000D5559" w:rsidRDefault="00555486" w:rsidP="00620630">
      <w:pPr>
        <w:keepNext/>
        <w:autoSpaceDE w:val="0"/>
        <w:autoSpaceDN w:val="0"/>
        <w:adjustRightInd w:val="0"/>
        <w:outlineLvl w:val="7"/>
        <w:rPr>
          <w:rFonts w:cs="Arial"/>
          <w:b/>
          <w:bCs/>
          <w:lang w:val="en-US"/>
        </w:rPr>
      </w:pPr>
    </w:p>
    <w:p w14:paraId="218AEA14" w14:textId="77777777" w:rsidR="00620630" w:rsidRPr="000D5559" w:rsidRDefault="00620630" w:rsidP="00620630">
      <w:pPr>
        <w:tabs>
          <w:tab w:val="num" w:pos="1440"/>
        </w:tabs>
        <w:autoSpaceDE w:val="0"/>
        <w:autoSpaceDN w:val="0"/>
        <w:adjustRightInd w:val="0"/>
        <w:rPr>
          <w:rFonts w:cs="Arial"/>
          <w:i/>
          <w:iCs/>
          <w:lang w:val="en-US"/>
        </w:rPr>
      </w:pPr>
      <w:r w:rsidRPr="000D5559">
        <w:rPr>
          <w:rFonts w:cs="Arial"/>
          <w:lang w:val="en-US"/>
        </w:rPr>
        <w:t xml:space="preserve">It is essential that accurate records are kept where there are any concerns about the welfare of a child (eg referrals, conference minutes, reports).  These must be kept securely and separately from a child’s educational records.  These are exempted from the list of records which are available for examination by parents or children, unless subject to a Court order </w:t>
      </w:r>
      <w:r w:rsidRPr="000D5559">
        <w:rPr>
          <w:rFonts w:cs="Arial"/>
          <w:i/>
          <w:iCs/>
          <w:lang w:val="en-US"/>
        </w:rPr>
        <w:t xml:space="preserve">[but see below - </w:t>
      </w:r>
      <w:r w:rsidRPr="000D5559">
        <w:rPr>
          <w:rFonts w:cs="Arial"/>
          <w:b/>
          <w:bCs/>
          <w:i/>
          <w:iCs/>
          <w:lang w:val="en-US"/>
        </w:rPr>
        <w:t>‘It should be noted that: …’</w:t>
      </w:r>
      <w:r w:rsidRPr="000D5559">
        <w:rPr>
          <w:rFonts w:cs="Arial"/>
          <w:i/>
          <w:iCs/>
          <w:lang w:val="en-US"/>
        </w:rPr>
        <w:t>].</w:t>
      </w:r>
    </w:p>
    <w:p w14:paraId="218AEA15" w14:textId="77777777" w:rsidR="00620630" w:rsidRPr="000D5559" w:rsidRDefault="00620630" w:rsidP="00620630">
      <w:pPr>
        <w:autoSpaceDE w:val="0"/>
        <w:autoSpaceDN w:val="0"/>
        <w:adjustRightInd w:val="0"/>
        <w:ind w:left="360" w:hanging="360"/>
        <w:rPr>
          <w:rFonts w:cs="Arial"/>
          <w:lang w:val="en-US"/>
        </w:rPr>
      </w:pPr>
    </w:p>
    <w:p w14:paraId="218AEA16" w14:textId="77777777" w:rsidR="00620630" w:rsidRPr="000D5559" w:rsidRDefault="00620630" w:rsidP="00620630">
      <w:pPr>
        <w:autoSpaceDE w:val="0"/>
        <w:autoSpaceDN w:val="0"/>
        <w:adjustRightInd w:val="0"/>
        <w:ind w:left="360" w:hanging="360"/>
        <w:rPr>
          <w:rFonts w:cs="Arial"/>
          <w:lang w:val="en-US"/>
        </w:rPr>
      </w:pPr>
      <w:r w:rsidRPr="000D5559">
        <w:rPr>
          <w:rFonts w:cs="Arial"/>
          <w:lang w:val="en-US"/>
        </w:rPr>
        <w:t>Staff must keep the Head Teacher and Inclusion Manager informed of:</w:t>
      </w:r>
    </w:p>
    <w:p w14:paraId="218AEA17" w14:textId="77777777" w:rsidR="00620630" w:rsidRPr="000D5559" w:rsidRDefault="00620630" w:rsidP="00DD627C">
      <w:pPr>
        <w:numPr>
          <w:ilvl w:val="0"/>
          <w:numId w:val="131"/>
        </w:numPr>
        <w:autoSpaceDE w:val="0"/>
        <w:autoSpaceDN w:val="0"/>
        <w:adjustRightInd w:val="0"/>
        <w:rPr>
          <w:rFonts w:cs="Arial"/>
          <w:lang w:val="en-US"/>
        </w:rPr>
      </w:pPr>
      <w:r w:rsidRPr="000D5559">
        <w:rPr>
          <w:rFonts w:cs="Arial"/>
          <w:lang w:val="en-US"/>
        </w:rPr>
        <w:t>poor attendance and punctuality;</w:t>
      </w:r>
    </w:p>
    <w:p w14:paraId="218AEA18" w14:textId="77777777" w:rsidR="00620630" w:rsidRPr="000D5559" w:rsidRDefault="00620630" w:rsidP="00DD627C">
      <w:pPr>
        <w:numPr>
          <w:ilvl w:val="0"/>
          <w:numId w:val="131"/>
        </w:numPr>
        <w:autoSpaceDE w:val="0"/>
        <w:autoSpaceDN w:val="0"/>
        <w:adjustRightInd w:val="0"/>
        <w:rPr>
          <w:rFonts w:cs="Arial"/>
          <w:lang w:val="en-US"/>
        </w:rPr>
      </w:pPr>
      <w:r w:rsidRPr="000D5559">
        <w:rPr>
          <w:rFonts w:cs="Arial"/>
          <w:lang w:val="en-US"/>
        </w:rPr>
        <w:t>concerns about appearance and dress;</w:t>
      </w:r>
    </w:p>
    <w:p w14:paraId="218AEA19" w14:textId="77777777" w:rsidR="00620630" w:rsidRPr="000D5559" w:rsidRDefault="00620630" w:rsidP="00DD627C">
      <w:pPr>
        <w:numPr>
          <w:ilvl w:val="0"/>
          <w:numId w:val="131"/>
        </w:numPr>
        <w:autoSpaceDE w:val="0"/>
        <w:autoSpaceDN w:val="0"/>
        <w:adjustRightInd w:val="0"/>
        <w:rPr>
          <w:rFonts w:cs="Arial"/>
          <w:lang w:val="en-US"/>
        </w:rPr>
      </w:pPr>
      <w:r w:rsidRPr="000D5559">
        <w:rPr>
          <w:rFonts w:cs="Arial"/>
          <w:lang w:val="en-US"/>
        </w:rPr>
        <w:t>marked changes in, or unusual behaviour;</w:t>
      </w:r>
    </w:p>
    <w:p w14:paraId="218AEA1A" w14:textId="77777777" w:rsidR="00620630" w:rsidRPr="000D5559" w:rsidRDefault="00620630" w:rsidP="00DD627C">
      <w:pPr>
        <w:numPr>
          <w:ilvl w:val="0"/>
          <w:numId w:val="131"/>
        </w:numPr>
        <w:autoSpaceDE w:val="0"/>
        <w:autoSpaceDN w:val="0"/>
        <w:adjustRightInd w:val="0"/>
        <w:rPr>
          <w:rFonts w:cs="Arial"/>
          <w:lang w:val="en-US"/>
        </w:rPr>
      </w:pPr>
      <w:r w:rsidRPr="000D5559">
        <w:rPr>
          <w:rFonts w:cs="Arial"/>
          <w:lang w:val="en-US"/>
        </w:rPr>
        <w:t>concerns about health and emotional wellbeing;</w:t>
      </w:r>
    </w:p>
    <w:p w14:paraId="218AEA1B" w14:textId="77777777" w:rsidR="00620630" w:rsidRPr="000D5559" w:rsidRDefault="00620630" w:rsidP="00DD627C">
      <w:pPr>
        <w:numPr>
          <w:ilvl w:val="0"/>
          <w:numId w:val="131"/>
        </w:numPr>
        <w:autoSpaceDE w:val="0"/>
        <w:autoSpaceDN w:val="0"/>
        <w:adjustRightInd w:val="0"/>
        <w:rPr>
          <w:rFonts w:cs="Arial"/>
          <w:lang w:val="en-US"/>
        </w:rPr>
      </w:pPr>
      <w:r w:rsidRPr="000D5559">
        <w:rPr>
          <w:rFonts w:cs="Arial"/>
          <w:lang w:val="en-US"/>
        </w:rPr>
        <w:t>deterioration in educational progress;</w:t>
      </w:r>
    </w:p>
    <w:p w14:paraId="218AEA1C" w14:textId="77777777" w:rsidR="00620630" w:rsidRPr="000D5559" w:rsidRDefault="00620630" w:rsidP="00DD627C">
      <w:pPr>
        <w:numPr>
          <w:ilvl w:val="0"/>
          <w:numId w:val="131"/>
        </w:numPr>
        <w:autoSpaceDE w:val="0"/>
        <w:autoSpaceDN w:val="0"/>
        <w:adjustRightInd w:val="0"/>
        <w:rPr>
          <w:rFonts w:cs="Arial"/>
          <w:lang w:val="en-US"/>
        </w:rPr>
      </w:pPr>
      <w:r w:rsidRPr="000D5559">
        <w:rPr>
          <w:rFonts w:cs="Arial"/>
          <w:lang w:val="en-US"/>
        </w:rPr>
        <w:t>discussions with parents about concerns relating to their child;</w:t>
      </w:r>
    </w:p>
    <w:p w14:paraId="218AEA1D" w14:textId="77777777" w:rsidR="00620630" w:rsidRPr="000D5559" w:rsidRDefault="00620630" w:rsidP="00DD627C">
      <w:pPr>
        <w:numPr>
          <w:ilvl w:val="0"/>
          <w:numId w:val="131"/>
        </w:numPr>
        <w:autoSpaceDE w:val="0"/>
        <w:autoSpaceDN w:val="0"/>
        <w:adjustRightInd w:val="0"/>
        <w:rPr>
          <w:rFonts w:cs="Arial"/>
          <w:lang w:val="en-US"/>
        </w:rPr>
      </w:pPr>
      <w:r w:rsidRPr="000D5559">
        <w:rPr>
          <w:rFonts w:cs="Arial"/>
          <w:lang w:val="en-US"/>
        </w:rPr>
        <w:lastRenderedPageBreak/>
        <w:t>concerns about home conditions or situation;</w:t>
      </w:r>
    </w:p>
    <w:p w14:paraId="218AEA1E" w14:textId="77777777" w:rsidR="00620630" w:rsidRPr="000D5559" w:rsidRDefault="00620630" w:rsidP="00DD627C">
      <w:pPr>
        <w:numPr>
          <w:ilvl w:val="0"/>
          <w:numId w:val="131"/>
        </w:numPr>
        <w:autoSpaceDE w:val="0"/>
        <w:autoSpaceDN w:val="0"/>
        <w:adjustRightInd w:val="0"/>
        <w:rPr>
          <w:rFonts w:cs="Arial"/>
          <w:lang w:val="en-US"/>
        </w:rPr>
      </w:pPr>
      <w:r w:rsidRPr="000D5559">
        <w:rPr>
          <w:rFonts w:cs="Arial"/>
          <w:lang w:val="en-US"/>
        </w:rPr>
        <w:t xml:space="preserve">concerns about </w:t>
      </w:r>
      <w:r w:rsidR="00255D71" w:rsidRPr="000D5559">
        <w:rPr>
          <w:rFonts w:cs="Arial"/>
          <w:lang w:val="en-US"/>
        </w:rPr>
        <w:t>child</w:t>
      </w:r>
      <w:r w:rsidRPr="000D5559">
        <w:rPr>
          <w:rFonts w:cs="Arial"/>
          <w:lang w:val="en-US"/>
        </w:rPr>
        <w:t xml:space="preserve"> on </w:t>
      </w:r>
      <w:r w:rsidR="00255D71" w:rsidRPr="000D5559">
        <w:rPr>
          <w:rFonts w:cs="Arial"/>
          <w:lang w:val="en-US"/>
        </w:rPr>
        <w:t>child</w:t>
      </w:r>
      <w:r w:rsidRPr="000D5559">
        <w:rPr>
          <w:rFonts w:cs="Arial"/>
          <w:lang w:val="en-US"/>
        </w:rPr>
        <w:t xml:space="preserve"> abuse (including bullying);</w:t>
      </w:r>
    </w:p>
    <w:p w14:paraId="218AEA1F" w14:textId="77777777" w:rsidR="00620630" w:rsidRPr="000D5559" w:rsidRDefault="00620630" w:rsidP="00DD627C">
      <w:pPr>
        <w:numPr>
          <w:ilvl w:val="0"/>
          <w:numId w:val="131"/>
        </w:numPr>
        <w:autoSpaceDE w:val="0"/>
        <w:autoSpaceDN w:val="0"/>
        <w:adjustRightInd w:val="0"/>
        <w:rPr>
          <w:rFonts w:cs="Arial"/>
          <w:lang w:val="en-US"/>
        </w:rPr>
      </w:pPr>
      <w:r w:rsidRPr="000D5559">
        <w:rPr>
          <w:rFonts w:cs="Arial"/>
          <w:lang w:val="en-US"/>
        </w:rPr>
        <w:t xml:space="preserve">concerns such as unknown adult(s) meeting a </w:t>
      </w:r>
      <w:r w:rsidR="00255D71" w:rsidRPr="000D5559">
        <w:rPr>
          <w:rFonts w:cs="Arial"/>
          <w:lang w:val="en-US"/>
        </w:rPr>
        <w:t>child</w:t>
      </w:r>
      <w:r w:rsidRPr="000D5559">
        <w:rPr>
          <w:rFonts w:cs="Arial"/>
          <w:lang w:val="en-US"/>
        </w:rPr>
        <w:t xml:space="preserve"> regularly after school, or issues raised by a </w:t>
      </w:r>
      <w:r w:rsidR="00255D71" w:rsidRPr="000D5559">
        <w:rPr>
          <w:rFonts w:cs="Arial"/>
          <w:lang w:val="en-US"/>
        </w:rPr>
        <w:t>child</w:t>
      </w:r>
      <w:r w:rsidRPr="000D5559">
        <w:rPr>
          <w:rFonts w:cs="Arial"/>
          <w:lang w:val="en-US"/>
        </w:rPr>
        <w:t xml:space="preserve"> about involvement in illegal drug use, crime or street gangs.</w:t>
      </w:r>
    </w:p>
    <w:p w14:paraId="218AEA20" w14:textId="77777777" w:rsidR="00620630" w:rsidRPr="000D5559" w:rsidRDefault="00620630" w:rsidP="00620630">
      <w:pPr>
        <w:autoSpaceDE w:val="0"/>
        <w:autoSpaceDN w:val="0"/>
        <w:adjustRightInd w:val="0"/>
        <w:ind w:left="360" w:hanging="357"/>
        <w:rPr>
          <w:rFonts w:cs="Arial"/>
          <w:lang w:val="en-US"/>
        </w:rPr>
      </w:pPr>
    </w:p>
    <w:p w14:paraId="218AEA21" w14:textId="77777777" w:rsidR="00620630" w:rsidRPr="000D5559" w:rsidRDefault="00620630" w:rsidP="00620630">
      <w:pPr>
        <w:autoSpaceDE w:val="0"/>
        <w:autoSpaceDN w:val="0"/>
        <w:adjustRightInd w:val="0"/>
        <w:rPr>
          <w:rFonts w:cs="Arial"/>
          <w:lang w:val="en-US"/>
        </w:rPr>
      </w:pPr>
      <w:r w:rsidRPr="000D5559">
        <w:rPr>
          <w:rFonts w:cs="Arial"/>
          <w:lang w:val="en-US"/>
        </w:rPr>
        <w:t xml:space="preserve">This recording system must be regularly maintained by the DSL and when a child moves to a new school the records must be sent under separate cover to the appropriate DSL Photocopies of the records may be retained until receipt is confirmed by the </w:t>
      </w:r>
      <w:r w:rsidR="00255D71" w:rsidRPr="000D5559">
        <w:rPr>
          <w:rFonts w:cs="Arial"/>
          <w:lang w:val="en-US"/>
        </w:rPr>
        <w:t>child</w:t>
      </w:r>
      <w:r w:rsidRPr="000D5559">
        <w:rPr>
          <w:rFonts w:cs="Arial"/>
          <w:lang w:val="en-US"/>
        </w:rPr>
        <w:t>’s new school.</w:t>
      </w:r>
    </w:p>
    <w:p w14:paraId="218AEA22" w14:textId="77777777" w:rsidR="00620630" w:rsidRPr="000D5559" w:rsidRDefault="00620630" w:rsidP="00620630">
      <w:pPr>
        <w:autoSpaceDE w:val="0"/>
        <w:autoSpaceDN w:val="0"/>
        <w:adjustRightInd w:val="0"/>
        <w:rPr>
          <w:rFonts w:cs="Arial"/>
          <w:lang w:val="en-US"/>
        </w:rPr>
      </w:pPr>
    </w:p>
    <w:p w14:paraId="218AEA23" w14:textId="77777777" w:rsidR="00620630" w:rsidRPr="000D5559" w:rsidRDefault="00620630" w:rsidP="00620630">
      <w:pPr>
        <w:autoSpaceDE w:val="0"/>
        <w:autoSpaceDN w:val="0"/>
        <w:adjustRightInd w:val="0"/>
        <w:rPr>
          <w:rFonts w:cs="Arial"/>
          <w:lang w:val="en-US"/>
        </w:rPr>
      </w:pPr>
      <w:r w:rsidRPr="000D5559">
        <w:rPr>
          <w:rFonts w:cs="Arial"/>
          <w:lang w:val="en-US"/>
        </w:rPr>
        <w:t>All information written about children, or allegations made by children, must be kept to objective comments, verbatim accounts and factual information.</w:t>
      </w:r>
    </w:p>
    <w:p w14:paraId="218AEA24" w14:textId="77777777" w:rsidR="00620630" w:rsidRPr="000D5559" w:rsidRDefault="00620630" w:rsidP="00620630">
      <w:pPr>
        <w:autoSpaceDE w:val="0"/>
        <w:autoSpaceDN w:val="0"/>
        <w:adjustRightInd w:val="0"/>
        <w:ind w:left="357" w:hanging="357"/>
        <w:rPr>
          <w:rFonts w:cs="Arial"/>
          <w:lang w:val="en-US"/>
        </w:rPr>
      </w:pPr>
    </w:p>
    <w:p w14:paraId="218AEA25" w14:textId="76E773C9" w:rsidR="00620630" w:rsidRDefault="00F91CC3" w:rsidP="00620630">
      <w:pPr>
        <w:keepNext/>
        <w:autoSpaceDE w:val="0"/>
        <w:autoSpaceDN w:val="0"/>
        <w:adjustRightInd w:val="0"/>
        <w:outlineLvl w:val="7"/>
        <w:rPr>
          <w:rFonts w:cs="Arial"/>
          <w:b/>
          <w:bCs/>
          <w:lang w:val="en-US"/>
        </w:rPr>
      </w:pPr>
      <w:r>
        <w:rPr>
          <w:rFonts w:cs="Arial"/>
          <w:b/>
          <w:bCs/>
          <w:lang w:val="en-US"/>
        </w:rPr>
        <w:t>Keeping Parents</w:t>
      </w:r>
      <w:r w:rsidR="00296BB2">
        <w:rPr>
          <w:rFonts w:cs="Arial"/>
          <w:b/>
          <w:bCs/>
          <w:lang w:val="en-US"/>
        </w:rPr>
        <w:t>/Carers</w:t>
      </w:r>
      <w:r>
        <w:rPr>
          <w:rFonts w:cs="Arial"/>
          <w:b/>
          <w:bCs/>
          <w:lang w:val="en-US"/>
        </w:rPr>
        <w:t xml:space="preserve"> Informed</w:t>
      </w:r>
      <w:r w:rsidR="00620630" w:rsidRPr="000D5559">
        <w:rPr>
          <w:rFonts w:cs="Arial"/>
          <w:b/>
          <w:bCs/>
          <w:lang w:val="en-US"/>
        </w:rPr>
        <w:t>:</w:t>
      </w:r>
    </w:p>
    <w:p w14:paraId="6BEA7363" w14:textId="77777777" w:rsidR="006300C3" w:rsidRPr="000D5559" w:rsidRDefault="006300C3" w:rsidP="00620630">
      <w:pPr>
        <w:keepNext/>
        <w:autoSpaceDE w:val="0"/>
        <w:autoSpaceDN w:val="0"/>
        <w:adjustRightInd w:val="0"/>
        <w:outlineLvl w:val="7"/>
        <w:rPr>
          <w:rFonts w:cs="Arial"/>
          <w:b/>
          <w:bCs/>
          <w:lang w:val="en-US"/>
        </w:rPr>
      </w:pPr>
    </w:p>
    <w:p w14:paraId="218AEA26" w14:textId="51A82E14" w:rsidR="00620630" w:rsidRPr="000D5559" w:rsidRDefault="00620630" w:rsidP="00620630">
      <w:pPr>
        <w:tabs>
          <w:tab w:val="num" w:pos="1440"/>
        </w:tabs>
        <w:autoSpaceDE w:val="0"/>
        <w:autoSpaceDN w:val="0"/>
        <w:adjustRightInd w:val="0"/>
        <w:rPr>
          <w:rFonts w:cs="Arial"/>
          <w:lang w:val="en-US"/>
        </w:rPr>
      </w:pPr>
      <w:r w:rsidRPr="000D5559">
        <w:rPr>
          <w:rFonts w:cs="Arial"/>
          <w:lang w:val="en-US"/>
        </w:rPr>
        <w:t xml:space="preserve">The Children Act 1989 (2004) and Human Rights Act 1998 have changed the way referrals to the </w:t>
      </w:r>
      <w:r w:rsidR="005753D5">
        <w:rPr>
          <w:rFonts w:cs="Arial"/>
          <w:lang w:val="en-US"/>
        </w:rPr>
        <w:t>MASH</w:t>
      </w:r>
      <w:r w:rsidR="008D4F02" w:rsidRPr="000D5559">
        <w:rPr>
          <w:rFonts w:cs="Arial"/>
          <w:lang w:val="en-US"/>
        </w:rPr>
        <w:t xml:space="preserve"> </w:t>
      </w:r>
      <w:r w:rsidRPr="000D5559">
        <w:rPr>
          <w:rFonts w:cs="Arial"/>
          <w:lang w:val="en-US"/>
        </w:rPr>
        <w:t>are made.  Parents/carers now have a right to know that their child is being referred, unless it is reasonable to assume that this will place the child, or a member of staff, in danger or lead to the destruction of evidence.</w:t>
      </w:r>
    </w:p>
    <w:p w14:paraId="218AEA27" w14:textId="77777777" w:rsidR="00620630" w:rsidRPr="000D5559" w:rsidRDefault="00620630" w:rsidP="00620630">
      <w:pPr>
        <w:autoSpaceDE w:val="0"/>
        <w:autoSpaceDN w:val="0"/>
        <w:adjustRightInd w:val="0"/>
        <w:rPr>
          <w:rFonts w:cs="Arial"/>
          <w:lang w:val="en-US"/>
        </w:rPr>
      </w:pPr>
    </w:p>
    <w:p w14:paraId="218AEA28" w14:textId="77777777" w:rsidR="00620630" w:rsidRPr="000D5559" w:rsidRDefault="00620630" w:rsidP="00620630">
      <w:pPr>
        <w:autoSpaceDE w:val="0"/>
        <w:autoSpaceDN w:val="0"/>
        <w:adjustRightInd w:val="0"/>
        <w:rPr>
          <w:rFonts w:cs="Arial"/>
          <w:lang w:val="en-US"/>
        </w:rPr>
      </w:pPr>
      <w:r w:rsidRPr="000D5559">
        <w:rPr>
          <w:rFonts w:cs="Arial"/>
          <w:lang w:val="en-US"/>
        </w:rPr>
        <w:t xml:space="preserve">Parents/carers or a guardian may bring an action for damages against a borough on behalf of a child/young person.  The child when an adult may also do this in their own right, within three years of the injury coming to their attention, or longer if a court grants leave.  </w:t>
      </w:r>
      <w:r w:rsidR="00255D71" w:rsidRPr="000D5559">
        <w:rPr>
          <w:rFonts w:cs="Arial"/>
          <w:lang w:val="en-US"/>
        </w:rPr>
        <w:t>Child</w:t>
      </w:r>
      <w:r w:rsidRPr="000D5559">
        <w:rPr>
          <w:rFonts w:cs="Arial"/>
          <w:lang w:val="en-US"/>
        </w:rPr>
        <w:t xml:space="preserve"> records must therefore be kept for nine years after the child has left the education setting.</w:t>
      </w:r>
    </w:p>
    <w:p w14:paraId="218AEA29" w14:textId="77777777" w:rsidR="00620630" w:rsidRPr="000D5559" w:rsidRDefault="00620630" w:rsidP="00620630">
      <w:pPr>
        <w:autoSpaceDE w:val="0"/>
        <w:autoSpaceDN w:val="0"/>
        <w:adjustRightInd w:val="0"/>
        <w:rPr>
          <w:rFonts w:cs="Arial"/>
          <w:lang w:val="en-US"/>
        </w:rPr>
      </w:pPr>
    </w:p>
    <w:p w14:paraId="218AEA2A" w14:textId="77777777" w:rsidR="00620630" w:rsidRPr="000D5559" w:rsidRDefault="00620630" w:rsidP="00620630">
      <w:pPr>
        <w:autoSpaceDE w:val="0"/>
        <w:autoSpaceDN w:val="0"/>
        <w:adjustRightInd w:val="0"/>
        <w:rPr>
          <w:rFonts w:cs="Arial"/>
          <w:lang w:val="en-US"/>
        </w:rPr>
      </w:pPr>
      <w:r w:rsidRPr="000D5559">
        <w:rPr>
          <w:rFonts w:cs="Arial"/>
          <w:lang w:val="en-US"/>
        </w:rPr>
        <w:t xml:space="preserve">Data protection legislation gives parents/carers and former </w:t>
      </w:r>
      <w:r w:rsidR="00CD6DF2" w:rsidRPr="000D5559">
        <w:rPr>
          <w:rFonts w:cs="Arial"/>
          <w:lang w:val="en-US"/>
        </w:rPr>
        <w:t>children</w:t>
      </w:r>
      <w:r w:rsidRPr="000D5559">
        <w:rPr>
          <w:rFonts w:cs="Arial"/>
          <w:lang w:val="en-US"/>
        </w:rPr>
        <w:t xml:space="preserve"> the right to see their school records.  Although child protection information is exempt from this requirement, if a parent/carer or former </w:t>
      </w:r>
      <w:r w:rsidR="00255D71" w:rsidRPr="000D5559">
        <w:rPr>
          <w:rFonts w:cs="Arial"/>
          <w:lang w:val="en-US"/>
        </w:rPr>
        <w:t>child</w:t>
      </w:r>
      <w:r w:rsidRPr="000D5559">
        <w:rPr>
          <w:rFonts w:cs="Arial"/>
          <w:lang w:val="en-US"/>
        </w:rPr>
        <w:t xml:space="preserve"> asked to see notes registering any child protection concerns, it is likely that a borough would be obliged to show them, unless to do so would cause individual harm to the parent/carer or former </w:t>
      </w:r>
      <w:r w:rsidR="00255D71" w:rsidRPr="000D5559">
        <w:rPr>
          <w:rFonts w:cs="Arial"/>
          <w:lang w:val="en-US"/>
        </w:rPr>
        <w:t>child</w:t>
      </w:r>
      <w:r w:rsidRPr="000D5559">
        <w:rPr>
          <w:rFonts w:cs="Arial"/>
          <w:lang w:val="en-US"/>
        </w:rPr>
        <w:t>, except where the case had involved a criminal prosecution, care order or other legal prohibition.</w:t>
      </w:r>
    </w:p>
    <w:p w14:paraId="218AEA2B" w14:textId="77777777" w:rsidR="00620630" w:rsidRPr="000D5559" w:rsidRDefault="00620630" w:rsidP="00620630">
      <w:pPr>
        <w:autoSpaceDE w:val="0"/>
        <w:autoSpaceDN w:val="0"/>
        <w:adjustRightInd w:val="0"/>
        <w:rPr>
          <w:rFonts w:cs="Arial"/>
          <w:lang w:val="en-US"/>
        </w:rPr>
      </w:pPr>
    </w:p>
    <w:p w14:paraId="218AEA2C" w14:textId="77777777" w:rsidR="00620630" w:rsidRPr="000D5559" w:rsidRDefault="00620630" w:rsidP="00620630">
      <w:pPr>
        <w:autoSpaceDE w:val="0"/>
        <w:autoSpaceDN w:val="0"/>
        <w:adjustRightInd w:val="0"/>
        <w:rPr>
          <w:rFonts w:cs="Arial"/>
          <w:lang w:val="en-US"/>
        </w:rPr>
      </w:pPr>
      <w:r w:rsidRPr="000D5559">
        <w:rPr>
          <w:rFonts w:cs="Arial"/>
          <w:lang w:val="en-US"/>
        </w:rPr>
        <w:t>Although this may raise concerns about issues being raised again years after they appear to have been dealt with, it is fair to say that in most instances of good practice, where concerns have been investigated and properly addressed at the time, it is unlikely that they will be revisited years later, unless the child, when an adult, feels that the response was inadequate, biased or unfair.</w:t>
      </w:r>
    </w:p>
    <w:p w14:paraId="218AEA2D" w14:textId="77777777" w:rsidR="00620630" w:rsidRPr="000D5559" w:rsidRDefault="00620630" w:rsidP="00620630">
      <w:pPr>
        <w:autoSpaceDE w:val="0"/>
        <w:autoSpaceDN w:val="0"/>
        <w:adjustRightInd w:val="0"/>
        <w:ind w:left="360" w:hanging="357"/>
        <w:rPr>
          <w:rFonts w:cs="Arial"/>
          <w:color w:val="FF6600"/>
          <w:lang w:val="en-US"/>
        </w:rPr>
      </w:pPr>
    </w:p>
    <w:p w14:paraId="218AEA2E" w14:textId="77777777" w:rsidR="00620630" w:rsidRPr="000D5559" w:rsidRDefault="00620630" w:rsidP="00620630">
      <w:pPr>
        <w:autoSpaceDE w:val="0"/>
        <w:autoSpaceDN w:val="0"/>
        <w:adjustRightInd w:val="0"/>
        <w:ind w:left="360" w:hanging="357"/>
        <w:rPr>
          <w:rFonts w:cs="Arial"/>
          <w:b/>
          <w:bCs/>
          <w:lang w:val="en-US"/>
        </w:rPr>
      </w:pPr>
      <w:r w:rsidRPr="000D5559">
        <w:rPr>
          <w:rFonts w:cs="Arial"/>
          <w:b/>
          <w:bCs/>
          <w:lang w:val="en-US"/>
        </w:rPr>
        <w:t>The following sections focus on:</w:t>
      </w:r>
    </w:p>
    <w:p w14:paraId="218AEA2F" w14:textId="77777777" w:rsidR="00620630" w:rsidRPr="000D5559" w:rsidRDefault="00620630" w:rsidP="00DD627C">
      <w:pPr>
        <w:numPr>
          <w:ilvl w:val="0"/>
          <w:numId w:val="52"/>
        </w:numPr>
        <w:tabs>
          <w:tab w:val="num" w:pos="-180"/>
        </w:tabs>
        <w:autoSpaceDE w:val="0"/>
        <w:autoSpaceDN w:val="0"/>
        <w:adjustRightInd w:val="0"/>
        <w:ind w:left="360" w:firstLine="0"/>
        <w:rPr>
          <w:rFonts w:cs="Arial"/>
          <w:bCs/>
          <w:lang w:val="en-US"/>
        </w:rPr>
      </w:pPr>
      <w:r w:rsidRPr="000D5559">
        <w:rPr>
          <w:rFonts w:cs="Arial"/>
          <w:b/>
          <w:bCs/>
          <w:lang w:val="en-US"/>
        </w:rPr>
        <w:t>‘</w:t>
      </w:r>
      <w:r w:rsidRPr="000D5559">
        <w:rPr>
          <w:rFonts w:cs="Arial"/>
          <w:bCs/>
          <w:lang w:val="en-US"/>
        </w:rPr>
        <w:t xml:space="preserve">Identifying Abuse’ Section II, </w:t>
      </w:r>
    </w:p>
    <w:p w14:paraId="218AEA30" w14:textId="77777777" w:rsidR="00620630" w:rsidRPr="000D5559" w:rsidRDefault="00620630" w:rsidP="00DD627C">
      <w:pPr>
        <w:numPr>
          <w:ilvl w:val="0"/>
          <w:numId w:val="52"/>
        </w:numPr>
        <w:tabs>
          <w:tab w:val="num" w:pos="-180"/>
        </w:tabs>
        <w:autoSpaceDE w:val="0"/>
        <w:autoSpaceDN w:val="0"/>
        <w:adjustRightInd w:val="0"/>
        <w:ind w:left="360" w:firstLine="0"/>
        <w:rPr>
          <w:rFonts w:cs="Arial"/>
          <w:bCs/>
          <w:lang w:val="en-US"/>
        </w:rPr>
      </w:pPr>
      <w:r w:rsidRPr="000D5559">
        <w:rPr>
          <w:rFonts w:cs="Arial"/>
          <w:bCs/>
          <w:lang w:val="en-US"/>
        </w:rPr>
        <w:t>‘Specific Types of Abuse’ Section III</w:t>
      </w:r>
    </w:p>
    <w:p w14:paraId="218AEA31" w14:textId="77777777" w:rsidR="00620630" w:rsidRPr="000D5559" w:rsidRDefault="00620630" w:rsidP="00DB5E8B">
      <w:pPr>
        <w:pStyle w:val="MediumGrid1-Accent21"/>
        <w:outlineLvl w:val="0"/>
      </w:pPr>
      <w:r w:rsidRPr="000D5559">
        <w:br w:type="page"/>
      </w:r>
      <w:bookmarkStart w:id="50" w:name="_Toc367788479"/>
      <w:bookmarkStart w:id="51" w:name="_Toc395860744"/>
      <w:bookmarkStart w:id="52" w:name="_Toc49416109"/>
      <w:r w:rsidRPr="000D5559">
        <w:lastRenderedPageBreak/>
        <w:t>Section II - Identifying Abuse</w:t>
      </w:r>
      <w:bookmarkEnd w:id="50"/>
      <w:bookmarkEnd w:id="51"/>
      <w:bookmarkEnd w:id="52"/>
      <w:r w:rsidRPr="000D5559">
        <w:t xml:space="preserve"> </w:t>
      </w:r>
    </w:p>
    <w:p w14:paraId="218AEA32" w14:textId="77777777" w:rsidR="00620630" w:rsidRPr="000D5559" w:rsidRDefault="00620630" w:rsidP="00620630">
      <w:pPr>
        <w:ind w:left="360" w:hanging="357"/>
        <w:rPr>
          <w:rFonts w:ascii="Times New Roman" w:hAnsi="Times New Roman" w:cs="Times New Roman"/>
          <w:lang w:val="en-US"/>
        </w:rPr>
      </w:pPr>
    </w:p>
    <w:p w14:paraId="218AEA33" w14:textId="77777777" w:rsidR="00620630" w:rsidRPr="000D5559" w:rsidRDefault="00620630" w:rsidP="00620630">
      <w:pPr>
        <w:ind w:left="357" w:hanging="357"/>
        <w:rPr>
          <w:rFonts w:cs="Arial"/>
          <w:b/>
        </w:rPr>
      </w:pPr>
      <w:r w:rsidRPr="000D5559">
        <w:rPr>
          <w:rFonts w:cs="Arial"/>
          <w:b/>
        </w:rPr>
        <w:t>Definition</w:t>
      </w:r>
    </w:p>
    <w:p w14:paraId="218AEA34" w14:textId="77777777" w:rsidR="00620630" w:rsidRPr="000D5559" w:rsidRDefault="00620630" w:rsidP="00620630">
      <w:pPr>
        <w:ind w:left="357" w:hanging="357"/>
        <w:rPr>
          <w:rFonts w:cs="Arial"/>
          <w:b/>
        </w:rPr>
      </w:pPr>
    </w:p>
    <w:p w14:paraId="218AEA35" w14:textId="77777777" w:rsidR="00620630" w:rsidRPr="000D5559" w:rsidRDefault="00620630" w:rsidP="00620630">
      <w:pPr>
        <w:rPr>
          <w:rFonts w:cs="Arial"/>
        </w:rPr>
      </w:pPr>
      <w:r w:rsidRPr="000D5559">
        <w:rPr>
          <w:rFonts w:cs="Arial"/>
          <w:b/>
        </w:rPr>
        <w:t>Child abuse</w:t>
      </w:r>
      <w:r w:rsidRPr="000D5559">
        <w:rPr>
          <w:rFonts w:cs="Arial"/>
        </w:rPr>
        <w:t xml:space="preserve"> can be defined as harm intended, inflicted or knowingly not prevented on a person under the age of 18 years by another in a position of power in relation to that child or young person.  This power may be in the form of physical strength, age, status or authority. It</w:t>
      </w:r>
      <w:r w:rsidRPr="000D5559">
        <w:rPr>
          <w:rFonts w:cs="Arial"/>
          <w:color w:val="000000"/>
        </w:rPr>
        <w:t xml:space="preserve"> can happen to any child regardless of their age, gender, race, religion or ability. </w:t>
      </w:r>
      <w:r w:rsidRPr="000D5559">
        <w:rPr>
          <w:rFonts w:cs="Arial"/>
        </w:rPr>
        <w:t xml:space="preserve"> </w:t>
      </w:r>
    </w:p>
    <w:p w14:paraId="218AEA36" w14:textId="77777777" w:rsidR="00620630" w:rsidRPr="000D5559" w:rsidRDefault="00620630" w:rsidP="00620630">
      <w:pPr>
        <w:rPr>
          <w:rFonts w:cs="Arial"/>
        </w:rPr>
      </w:pPr>
      <w:r w:rsidRPr="000D5559">
        <w:rPr>
          <w:rFonts w:cs="Arial"/>
        </w:rPr>
        <w:t xml:space="preserve"> </w:t>
      </w:r>
    </w:p>
    <w:p w14:paraId="218AEA37" w14:textId="77777777" w:rsidR="00620630" w:rsidRPr="000D5559" w:rsidRDefault="00620630" w:rsidP="00620630">
      <w:pPr>
        <w:rPr>
          <w:rFonts w:cs="Arial"/>
        </w:rPr>
      </w:pPr>
      <w:r w:rsidRPr="000D5559">
        <w:rPr>
          <w:rFonts w:cs="Arial"/>
          <w:b/>
        </w:rPr>
        <w:t>Children are most commonly abused by someone known to them or close to them</w:t>
      </w:r>
      <w:r w:rsidRPr="000D5559">
        <w:rPr>
          <w:rFonts w:cs="Arial"/>
        </w:rPr>
        <w:t xml:space="preserve"> </w:t>
      </w:r>
      <w:r w:rsidRPr="000D5559">
        <w:rPr>
          <w:rFonts w:cs="Arial"/>
          <w:color w:val="000000"/>
        </w:rPr>
        <w:t xml:space="preserve">within a relationship of trust, responsibility or authority </w:t>
      </w:r>
      <w:r w:rsidRPr="000D5559">
        <w:rPr>
          <w:rFonts w:cs="Arial"/>
        </w:rPr>
        <w:t>such as a relative, neighbour, family friend, teacher, group leader, peer group member or acquaintance.  They may then be placed under considerable pressure not to reveal what has been happening and may feel guilty and responsible for their involvement.</w:t>
      </w:r>
    </w:p>
    <w:p w14:paraId="218AEA38" w14:textId="77777777" w:rsidR="00620630" w:rsidRPr="000D5559" w:rsidRDefault="00620630" w:rsidP="00620630">
      <w:pPr>
        <w:rPr>
          <w:rFonts w:cs="Arial"/>
        </w:rPr>
      </w:pPr>
    </w:p>
    <w:p w14:paraId="218AEA39" w14:textId="77777777" w:rsidR="00620630" w:rsidRPr="000D5559" w:rsidRDefault="00620630" w:rsidP="00620630">
      <w:pPr>
        <w:rPr>
          <w:rFonts w:cs="Arial"/>
          <w:lang w:val="en-US"/>
        </w:rPr>
      </w:pPr>
      <w:r w:rsidRPr="000D5559">
        <w:rPr>
          <w:rFonts w:cs="Arial"/>
          <w:b/>
          <w:bCs/>
          <w:lang w:val="en-US"/>
        </w:rPr>
        <w:t>Looked After Children</w:t>
      </w:r>
      <w:r w:rsidRPr="000D5559">
        <w:rPr>
          <w:rFonts w:cs="Arial"/>
          <w:lang w:val="en-US"/>
        </w:rPr>
        <w:t xml:space="preserve"> may be at particular risk, both in terms of their life experiences and vulnerability and in the </w:t>
      </w:r>
      <w:r w:rsidR="00386BD9" w:rsidRPr="000D5559">
        <w:rPr>
          <w:rFonts w:cs="Arial"/>
          <w:lang w:val="en-US"/>
        </w:rPr>
        <w:t xml:space="preserve">difficulties, </w:t>
      </w:r>
      <w:r w:rsidRPr="000D5559">
        <w:rPr>
          <w:rFonts w:cs="Arial"/>
          <w:lang w:val="en-US"/>
        </w:rPr>
        <w:t xml:space="preserve">they may have in recognising, or alerting people to, forms of abuse occurring in their lives.  These children and young people require </w:t>
      </w:r>
      <w:r w:rsidR="00162CD4" w:rsidRPr="000D5559">
        <w:rPr>
          <w:rFonts w:cs="Arial"/>
          <w:lang w:val="en-US"/>
        </w:rPr>
        <w:t>vigilance</w:t>
      </w:r>
      <w:r w:rsidRPr="000D5559">
        <w:rPr>
          <w:rFonts w:cs="Arial"/>
          <w:lang w:val="en-US"/>
        </w:rPr>
        <w:t xml:space="preserve"> and staff must be alert to behaviour that is ‘unusual’ or a warning sign for any child, such as self-harm, absconding, repeated illness or non-attendance.  It is essential that staff do not allow the fact that the child is Looked After to be an excuse for non-action.  </w:t>
      </w:r>
    </w:p>
    <w:p w14:paraId="218AEA3A" w14:textId="77777777" w:rsidR="00620630" w:rsidRPr="000D5559" w:rsidRDefault="00620630" w:rsidP="00620630">
      <w:pPr>
        <w:rPr>
          <w:rFonts w:cs="Arial"/>
          <w:color w:val="0000FF"/>
          <w:lang w:val="en-US"/>
        </w:rPr>
      </w:pPr>
    </w:p>
    <w:p w14:paraId="218AEA3B" w14:textId="77777777" w:rsidR="00620630" w:rsidRPr="000D5559" w:rsidRDefault="00453CD3" w:rsidP="00620630">
      <w:pPr>
        <w:ind w:left="357" w:hanging="357"/>
        <w:rPr>
          <w:rFonts w:cs="Arial"/>
          <w:lang w:val="en-US"/>
        </w:rPr>
      </w:pPr>
      <w:r w:rsidRPr="000D5559">
        <w:rPr>
          <w:rFonts w:cs="Arial"/>
          <w:lang w:val="en-US"/>
        </w:rPr>
        <w:t>S</w:t>
      </w:r>
      <w:r w:rsidR="00620630" w:rsidRPr="000D5559">
        <w:rPr>
          <w:rFonts w:cs="Arial"/>
          <w:lang w:val="en-US"/>
        </w:rPr>
        <w:t>taff must also be aware that:</w:t>
      </w:r>
    </w:p>
    <w:p w14:paraId="218AEA3C" w14:textId="77777777" w:rsidR="00620630" w:rsidRPr="000D5559" w:rsidRDefault="00620630" w:rsidP="00DD627C">
      <w:pPr>
        <w:numPr>
          <w:ilvl w:val="0"/>
          <w:numId w:val="132"/>
        </w:numPr>
        <w:autoSpaceDE w:val="0"/>
        <w:autoSpaceDN w:val="0"/>
        <w:adjustRightInd w:val="0"/>
        <w:rPr>
          <w:rFonts w:cs="Arial"/>
          <w:lang w:val="en-US"/>
        </w:rPr>
      </w:pPr>
      <w:r w:rsidRPr="000D5559">
        <w:rPr>
          <w:rFonts w:cs="Arial"/>
          <w:lang w:val="en-US"/>
        </w:rPr>
        <w:t>it is not their responsibility to investigate suspected cases of abuse;</w:t>
      </w:r>
    </w:p>
    <w:p w14:paraId="218AEA3D" w14:textId="77777777" w:rsidR="00620630" w:rsidRPr="000D5559" w:rsidRDefault="00620630" w:rsidP="00DD627C">
      <w:pPr>
        <w:numPr>
          <w:ilvl w:val="0"/>
          <w:numId w:val="132"/>
        </w:numPr>
        <w:autoSpaceDE w:val="0"/>
        <w:autoSpaceDN w:val="0"/>
        <w:adjustRightInd w:val="0"/>
        <w:rPr>
          <w:rFonts w:cs="Arial"/>
          <w:lang w:val="en-US"/>
        </w:rPr>
      </w:pPr>
      <w:r w:rsidRPr="000D5559">
        <w:rPr>
          <w:rFonts w:cs="Arial"/>
          <w:lang w:val="en-US"/>
        </w:rPr>
        <w:t>any action they take must be in line with the child protection procedures;</w:t>
      </w:r>
    </w:p>
    <w:p w14:paraId="218AEA3E" w14:textId="77777777" w:rsidR="00620630" w:rsidRPr="000D5559" w:rsidRDefault="00620630" w:rsidP="00DD627C">
      <w:pPr>
        <w:numPr>
          <w:ilvl w:val="0"/>
          <w:numId w:val="132"/>
        </w:numPr>
        <w:autoSpaceDE w:val="0"/>
        <w:autoSpaceDN w:val="0"/>
        <w:adjustRightInd w:val="0"/>
        <w:rPr>
          <w:rFonts w:cs="Arial"/>
          <w:lang w:val="en-US"/>
        </w:rPr>
      </w:pPr>
      <w:r w:rsidRPr="000D5559">
        <w:rPr>
          <w:rFonts w:cs="Arial"/>
          <w:lang w:val="en-US"/>
        </w:rPr>
        <w:t>they cannot promise a child complete confidentiality – it must be explained that they may need to pass information to other professionals to help keep the child or other children safe.</w:t>
      </w:r>
    </w:p>
    <w:p w14:paraId="218AEA3F" w14:textId="77777777" w:rsidR="00620630" w:rsidRPr="000D5559" w:rsidRDefault="00620630" w:rsidP="00620630">
      <w:pPr>
        <w:autoSpaceDE w:val="0"/>
        <w:autoSpaceDN w:val="0"/>
        <w:adjustRightInd w:val="0"/>
        <w:ind w:left="360" w:hanging="357"/>
        <w:rPr>
          <w:rFonts w:cs="Arial"/>
          <w:lang w:val="en-US"/>
        </w:rPr>
      </w:pPr>
    </w:p>
    <w:p w14:paraId="218AEA40" w14:textId="77777777" w:rsidR="00620630" w:rsidRPr="000D5559" w:rsidRDefault="00620630" w:rsidP="00620630">
      <w:pPr>
        <w:rPr>
          <w:rFonts w:cs="Arial"/>
          <w:b/>
          <w:bCs/>
          <w:i/>
          <w:iCs/>
        </w:rPr>
      </w:pPr>
      <w:r w:rsidRPr="000D5559">
        <w:rPr>
          <w:rFonts w:cs="Arial"/>
          <w:b/>
          <w:bCs/>
          <w:i/>
          <w:iCs/>
        </w:rPr>
        <w:t>NB: when dealing with child protection issues the word ‘disclosure’ is often used inappropriately.  Always remember that any child protection issue reported by a child or young person remains an allegation or concern until it is substantiated</w:t>
      </w:r>
    </w:p>
    <w:p w14:paraId="218AEA41" w14:textId="77777777" w:rsidR="00620630" w:rsidRPr="000D5559" w:rsidRDefault="00620630" w:rsidP="00620630">
      <w:pPr>
        <w:tabs>
          <w:tab w:val="left" w:pos="900"/>
        </w:tabs>
        <w:autoSpaceDE w:val="0"/>
        <w:autoSpaceDN w:val="0"/>
        <w:adjustRightInd w:val="0"/>
        <w:rPr>
          <w:rFonts w:cs="Arial"/>
          <w:b/>
          <w:bCs/>
          <w:lang w:val="en-US"/>
        </w:rPr>
      </w:pPr>
    </w:p>
    <w:p w14:paraId="218AEA42" w14:textId="77777777" w:rsidR="00620630" w:rsidRPr="000D5559" w:rsidRDefault="00620630" w:rsidP="00620630">
      <w:pPr>
        <w:tabs>
          <w:tab w:val="left" w:pos="900"/>
        </w:tabs>
        <w:ind w:left="360" w:hanging="360"/>
        <w:rPr>
          <w:rFonts w:cs="Arial"/>
          <w:b/>
          <w:iCs/>
        </w:rPr>
      </w:pPr>
      <w:r w:rsidRPr="000D5559">
        <w:rPr>
          <w:rFonts w:cs="Arial"/>
          <w:b/>
          <w:iCs/>
        </w:rPr>
        <w:t>Grave concern/At risk</w:t>
      </w:r>
    </w:p>
    <w:p w14:paraId="218AEA43" w14:textId="77777777" w:rsidR="00620630" w:rsidRPr="000D5559" w:rsidRDefault="00620630" w:rsidP="00620630">
      <w:pPr>
        <w:rPr>
          <w:rFonts w:cs="Arial"/>
          <w:bCs/>
          <w:iCs/>
        </w:rPr>
      </w:pPr>
      <w:r w:rsidRPr="000D5559">
        <w:rPr>
          <w:rFonts w:cs="Arial"/>
          <w:bCs/>
          <w:iCs/>
        </w:rPr>
        <w:t>This is not a distinct category but is dealt with separately. It covers a number of situations where a child may be vulnerable and at risk; children whose situations do not currently fit the above categories but where social and medical assessments indicate that they are at serious risk of abuse. Grave concern may be felt where a child shows symptoms of stress and distress and any of the following circumstances may apply:</w:t>
      </w:r>
    </w:p>
    <w:p w14:paraId="218AEA44" w14:textId="77777777" w:rsidR="00620630" w:rsidRPr="000D5559" w:rsidRDefault="00620630" w:rsidP="00DD627C">
      <w:pPr>
        <w:numPr>
          <w:ilvl w:val="0"/>
          <w:numId w:val="133"/>
        </w:numPr>
        <w:rPr>
          <w:rFonts w:cs="Arial"/>
          <w:bCs/>
          <w:iCs/>
        </w:rPr>
      </w:pPr>
      <w:r w:rsidRPr="000D5559">
        <w:rPr>
          <w:rFonts w:cs="Arial"/>
          <w:bCs/>
          <w:iCs/>
        </w:rPr>
        <w:t>there is a known abuser in the family;</w:t>
      </w:r>
    </w:p>
    <w:p w14:paraId="218AEA45" w14:textId="77777777" w:rsidR="00620630" w:rsidRPr="000D5559" w:rsidRDefault="00620630" w:rsidP="00DD627C">
      <w:pPr>
        <w:numPr>
          <w:ilvl w:val="0"/>
          <w:numId w:val="133"/>
        </w:numPr>
        <w:rPr>
          <w:rFonts w:cs="Arial"/>
          <w:bCs/>
          <w:iCs/>
        </w:rPr>
      </w:pPr>
      <w:r w:rsidRPr="000D5559">
        <w:rPr>
          <w:rFonts w:cs="Arial"/>
          <w:bCs/>
          <w:iCs/>
        </w:rPr>
        <w:t>another child in the family is known to have been abused;</w:t>
      </w:r>
    </w:p>
    <w:p w14:paraId="218AEA46" w14:textId="77777777" w:rsidR="00620630" w:rsidRPr="000D5559" w:rsidRDefault="00620630" w:rsidP="00DD627C">
      <w:pPr>
        <w:numPr>
          <w:ilvl w:val="0"/>
          <w:numId w:val="133"/>
        </w:numPr>
        <w:rPr>
          <w:rFonts w:cs="Arial"/>
          <w:bCs/>
          <w:iCs/>
        </w:rPr>
      </w:pPr>
      <w:r w:rsidRPr="000D5559">
        <w:rPr>
          <w:rFonts w:cs="Arial"/>
          <w:bCs/>
          <w:iCs/>
        </w:rPr>
        <w:t>there is an adult in the family with a history of violent behaviour;</w:t>
      </w:r>
    </w:p>
    <w:p w14:paraId="218AEA47" w14:textId="77777777" w:rsidR="00620630" w:rsidRPr="000D5559" w:rsidRDefault="00620630" w:rsidP="00DD627C">
      <w:pPr>
        <w:numPr>
          <w:ilvl w:val="0"/>
          <w:numId w:val="133"/>
        </w:numPr>
        <w:rPr>
          <w:rFonts w:cs="Arial"/>
          <w:bCs/>
          <w:iCs/>
        </w:rPr>
      </w:pPr>
      <w:r w:rsidRPr="000D5559">
        <w:rPr>
          <w:rFonts w:cs="Arial"/>
          <w:bCs/>
          <w:iCs/>
        </w:rPr>
        <w:t>the parents are involved with pornography to an unusual degree;</w:t>
      </w:r>
    </w:p>
    <w:p w14:paraId="218AEA48" w14:textId="77777777" w:rsidR="00620630" w:rsidRPr="000D5559" w:rsidRDefault="00620630" w:rsidP="00DD627C">
      <w:pPr>
        <w:numPr>
          <w:ilvl w:val="0"/>
          <w:numId w:val="133"/>
        </w:numPr>
        <w:rPr>
          <w:rFonts w:cs="Arial"/>
          <w:bCs/>
          <w:iCs/>
        </w:rPr>
      </w:pPr>
      <w:r w:rsidRPr="000D5559">
        <w:rPr>
          <w:rFonts w:cs="Arial"/>
          <w:bCs/>
          <w:iCs/>
        </w:rPr>
        <w:t>the child is exposed to potential risk or exploitation via the Internet eg pornographic material or chat rooms.</w:t>
      </w:r>
    </w:p>
    <w:p w14:paraId="218AEA4A" w14:textId="50B15E18" w:rsidR="00620630" w:rsidRPr="000D5559" w:rsidRDefault="00620630" w:rsidP="00296BB2">
      <w:pPr>
        <w:tabs>
          <w:tab w:val="left" w:pos="900"/>
        </w:tabs>
        <w:rPr>
          <w:rFonts w:cs="Arial"/>
          <w:i/>
          <w:iCs/>
        </w:rPr>
      </w:pPr>
      <w:r w:rsidRPr="000D5559">
        <w:rPr>
          <w:rFonts w:cs="Arial"/>
          <w:b/>
          <w:i/>
        </w:rPr>
        <w:t>It is important to remember that a child or young person may experience more than one type of abuse, from more than one person who is abusing them and that any act of abuse may encompass more than one of the above categories.</w:t>
      </w:r>
      <w:bookmarkStart w:id="53" w:name="_Toc367788480"/>
      <w:r w:rsidRPr="000D5559">
        <w:rPr>
          <w:rFonts w:cs="Arial"/>
          <w:i/>
          <w:iCs/>
        </w:rPr>
        <w:br w:type="page"/>
      </w:r>
    </w:p>
    <w:p w14:paraId="218AEA4B" w14:textId="77777777" w:rsidR="00620630" w:rsidRPr="000D5559" w:rsidRDefault="00620630" w:rsidP="00DB5E8B">
      <w:pPr>
        <w:pStyle w:val="MediumGrid1-Accent21"/>
        <w:outlineLvl w:val="0"/>
        <w:rPr>
          <w:rFonts w:ascii="Times New Roman" w:hAnsi="Times New Roman"/>
        </w:rPr>
      </w:pPr>
      <w:bookmarkStart w:id="54" w:name="_Toc49416110"/>
      <w:r w:rsidRPr="000D5559">
        <w:lastRenderedPageBreak/>
        <w:t>Section III - Specific Types of Abuse</w:t>
      </w:r>
      <w:bookmarkEnd w:id="53"/>
      <w:bookmarkEnd w:id="54"/>
    </w:p>
    <w:p w14:paraId="218AEA4C" w14:textId="77777777" w:rsidR="00620630" w:rsidRPr="000D5559" w:rsidRDefault="00620630" w:rsidP="00620630">
      <w:pPr>
        <w:ind w:left="360" w:hanging="357"/>
        <w:rPr>
          <w:rFonts w:ascii="Times New Roman" w:hAnsi="Times New Roman" w:cs="Times New Roman"/>
          <w:lang w:val="en-US"/>
        </w:rPr>
      </w:pPr>
    </w:p>
    <w:p w14:paraId="218AEA4D" w14:textId="77777777" w:rsidR="00F94A4B" w:rsidRPr="000D5559" w:rsidRDefault="00F94A4B" w:rsidP="00620630">
      <w:pPr>
        <w:autoSpaceDE w:val="0"/>
        <w:autoSpaceDN w:val="0"/>
        <w:adjustRightInd w:val="0"/>
        <w:rPr>
          <w:rFonts w:cs="Arial"/>
          <w:lang w:val="en-US"/>
        </w:rPr>
      </w:pPr>
      <w:r w:rsidRPr="000D5559">
        <w:rPr>
          <w:rFonts w:cs="Arial"/>
          <w:lang w:val="en-US"/>
        </w:rPr>
        <w:t>Types of abuse and neglect are defined as:</w:t>
      </w:r>
    </w:p>
    <w:p w14:paraId="218AEA4E" w14:textId="77777777" w:rsidR="00F94A4B" w:rsidRPr="000D5559" w:rsidRDefault="00F94A4B" w:rsidP="00F94A4B">
      <w:pPr>
        <w:autoSpaceDE w:val="0"/>
        <w:autoSpaceDN w:val="0"/>
        <w:adjustRightInd w:val="0"/>
        <w:rPr>
          <w:rFonts w:cs="Arial"/>
          <w:color w:val="000000"/>
          <w:lang w:eastAsia="en-GB"/>
        </w:rPr>
      </w:pPr>
    </w:p>
    <w:p w14:paraId="218AEA4F" w14:textId="77777777" w:rsidR="00F94A4B" w:rsidRPr="000D5559" w:rsidRDefault="00F94A4B" w:rsidP="00F94A4B">
      <w:pPr>
        <w:autoSpaceDE w:val="0"/>
        <w:autoSpaceDN w:val="0"/>
        <w:adjustRightInd w:val="0"/>
        <w:spacing w:after="191"/>
        <w:rPr>
          <w:rFonts w:cs="Arial"/>
          <w:color w:val="000000"/>
          <w:lang w:eastAsia="en-GB"/>
        </w:rPr>
      </w:pPr>
      <w:r w:rsidRPr="000D5559">
        <w:rPr>
          <w:rFonts w:cs="Arial"/>
          <w:b/>
          <w:bCs/>
          <w:color w:val="000000"/>
          <w:lang w:eastAsia="en-GB"/>
        </w:rPr>
        <w:t xml:space="preserve">Abuse: </w:t>
      </w:r>
      <w:r w:rsidRPr="000D5559">
        <w:rPr>
          <w:rFonts w:cs="Arial"/>
          <w:color w:val="000000"/>
          <w:lang w:eastAsia="en-GB"/>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14:paraId="218AEA50" w14:textId="77777777" w:rsidR="00F94A4B" w:rsidRPr="000D5559" w:rsidRDefault="00F94A4B" w:rsidP="00F94A4B">
      <w:pPr>
        <w:autoSpaceDE w:val="0"/>
        <w:autoSpaceDN w:val="0"/>
        <w:adjustRightInd w:val="0"/>
        <w:spacing w:after="191"/>
        <w:rPr>
          <w:rFonts w:cs="Arial"/>
          <w:color w:val="000000"/>
          <w:lang w:eastAsia="en-GB"/>
        </w:rPr>
      </w:pPr>
      <w:r w:rsidRPr="000D5559">
        <w:rPr>
          <w:rFonts w:cs="Arial"/>
          <w:b/>
          <w:bCs/>
          <w:color w:val="000000"/>
          <w:lang w:eastAsia="en-GB"/>
        </w:rPr>
        <w:t>Physical abuse</w:t>
      </w:r>
      <w:r w:rsidRPr="000D5559">
        <w:rPr>
          <w:rFonts w:cs="Arial"/>
          <w:color w:val="000000"/>
          <w:lang w:eastAsia="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18AEA51" w14:textId="77777777" w:rsidR="00F94A4B" w:rsidRPr="000D5559" w:rsidRDefault="00F94A4B" w:rsidP="00F94A4B">
      <w:pPr>
        <w:autoSpaceDE w:val="0"/>
        <w:autoSpaceDN w:val="0"/>
        <w:adjustRightInd w:val="0"/>
        <w:spacing w:after="191"/>
        <w:rPr>
          <w:rFonts w:cs="Arial"/>
          <w:color w:val="000000"/>
          <w:lang w:eastAsia="en-GB"/>
        </w:rPr>
      </w:pPr>
      <w:r w:rsidRPr="000D5559">
        <w:rPr>
          <w:rFonts w:cs="Arial"/>
          <w:b/>
          <w:bCs/>
          <w:color w:val="000000"/>
          <w:lang w:eastAsia="en-GB"/>
        </w:rPr>
        <w:t>Emotional abuse</w:t>
      </w:r>
      <w:r w:rsidRPr="000D5559">
        <w:rPr>
          <w:rFonts w:cs="Arial"/>
          <w:color w:val="000000"/>
          <w:lang w:eastAsia="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218AEA52" w14:textId="77777777" w:rsidR="00F94A4B" w:rsidRPr="000D5559" w:rsidRDefault="00F94A4B" w:rsidP="00F94A4B">
      <w:pPr>
        <w:autoSpaceDE w:val="0"/>
        <w:autoSpaceDN w:val="0"/>
        <w:adjustRightInd w:val="0"/>
        <w:spacing w:after="191"/>
        <w:rPr>
          <w:rFonts w:cs="Arial"/>
          <w:color w:val="000000"/>
          <w:lang w:eastAsia="en-GB"/>
        </w:rPr>
      </w:pPr>
      <w:r w:rsidRPr="000D5559">
        <w:rPr>
          <w:rFonts w:cs="Arial"/>
          <w:b/>
          <w:bCs/>
          <w:color w:val="000000"/>
          <w:lang w:eastAsia="en-GB"/>
        </w:rPr>
        <w:t>Sexual abuse</w:t>
      </w:r>
      <w:r w:rsidRPr="000D5559">
        <w:rPr>
          <w:rFonts w:cs="Arial"/>
          <w:color w:val="000000"/>
          <w:lang w:eastAsia="en-GB"/>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84599D" w:rsidRPr="000D5559">
        <w:rPr>
          <w:rFonts w:cs="Arial"/>
          <w:color w:val="000000"/>
          <w:lang w:eastAsia="en-GB"/>
        </w:rPr>
        <w:t xml:space="preserve"> Sexual abuse can take place online</w:t>
      </w:r>
      <w:r w:rsidRPr="000D5559">
        <w:rPr>
          <w:rFonts w:cs="Arial"/>
          <w:color w:val="000000"/>
          <w:lang w:eastAsia="en-GB"/>
        </w:rPr>
        <w:t xml:space="preserve"> </w:t>
      </w:r>
      <w:r w:rsidR="0084599D" w:rsidRPr="000D5559">
        <w:rPr>
          <w:rFonts w:cs="Arial"/>
          <w:color w:val="000000"/>
          <w:lang w:eastAsia="en-GB"/>
        </w:rPr>
        <w:t xml:space="preserve">and technology can often be used to facilitate offline abuse. </w:t>
      </w:r>
      <w:r w:rsidRPr="000D5559">
        <w:rPr>
          <w:rFonts w:cs="Arial"/>
          <w:color w:val="000000"/>
          <w:lang w:eastAsia="en-GB"/>
        </w:rPr>
        <w:t xml:space="preserve">Sexual abuse is not solely perpetrated by adult males. Women can also commit acts of sexual abuse, as can other children. </w:t>
      </w:r>
    </w:p>
    <w:p w14:paraId="218AEA53" w14:textId="77777777" w:rsidR="00F94A4B" w:rsidRPr="000D5559" w:rsidRDefault="00F94A4B" w:rsidP="00F94A4B">
      <w:pPr>
        <w:autoSpaceDE w:val="0"/>
        <w:autoSpaceDN w:val="0"/>
        <w:adjustRightInd w:val="0"/>
        <w:rPr>
          <w:rFonts w:cs="Arial"/>
          <w:color w:val="000000"/>
          <w:lang w:eastAsia="en-GB"/>
        </w:rPr>
      </w:pPr>
      <w:r w:rsidRPr="000D5559">
        <w:rPr>
          <w:rFonts w:cs="Arial"/>
          <w:b/>
          <w:bCs/>
          <w:color w:val="000000"/>
          <w:lang w:eastAsia="en-GB"/>
        </w:rPr>
        <w:t>Neglect</w:t>
      </w:r>
      <w:r w:rsidRPr="000D5559">
        <w:rPr>
          <w:rFonts w:cs="Arial"/>
          <w:color w:val="000000"/>
          <w:lang w:eastAsia="en-GB"/>
        </w:rPr>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218AEA54" w14:textId="77777777" w:rsidR="00F94A4B" w:rsidRPr="000D5559" w:rsidRDefault="00F94A4B" w:rsidP="00620630">
      <w:pPr>
        <w:autoSpaceDE w:val="0"/>
        <w:autoSpaceDN w:val="0"/>
        <w:adjustRightInd w:val="0"/>
        <w:rPr>
          <w:rFonts w:cs="Arial"/>
          <w:lang w:val="en-US"/>
        </w:rPr>
      </w:pPr>
    </w:p>
    <w:p w14:paraId="218AEA55" w14:textId="4E43413D" w:rsidR="00620630" w:rsidRDefault="00620630" w:rsidP="00620630">
      <w:pPr>
        <w:autoSpaceDE w:val="0"/>
        <w:autoSpaceDN w:val="0"/>
        <w:adjustRightInd w:val="0"/>
        <w:rPr>
          <w:rFonts w:cs="Arial"/>
          <w:color w:val="0000FF"/>
          <w:lang w:val="en-US"/>
        </w:rPr>
      </w:pPr>
      <w:r w:rsidRPr="000D5559">
        <w:rPr>
          <w:rFonts w:cs="Arial"/>
          <w:lang w:val="en-US"/>
        </w:rPr>
        <w:t>Staff should be alert to the more specific types of abuse that exist and which may provide an explanation for any signs and symptoms that give rise to concerns.</w:t>
      </w:r>
      <w:r w:rsidRPr="000D5559">
        <w:rPr>
          <w:rFonts w:cs="Arial"/>
          <w:color w:val="0000FF"/>
          <w:lang w:val="en-US"/>
        </w:rPr>
        <w:t xml:space="preserve">  </w:t>
      </w:r>
    </w:p>
    <w:p w14:paraId="052AB035" w14:textId="77777777" w:rsidR="005E4532" w:rsidRPr="000D5559" w:rsidRDefault="005E4532" w:rsidP="00620630">
      <w:pPr>
        <w:autoSpaceDE w:val="0"/>
        <w:autoSpaceDN w:val="0"/>
        <w:adjustRightInd w:val="0"/>
        <w:rPr>
          <w:rFonts w:cs="Arial"/>
          <w:color w:val="0000FF"/>
          <w:lang w:val="en-US"/>
        </w:rPr>
      </w:pPr>
    </w:p>
    <w:p w14:paraId="218AEA56" w14:textId="77777777" w:rsidR="00620630" w:rsidRPr="000D5559" w:rsidRDefault="00620630" w:rsidP="00620630">
      <w:pPr>
        <w:ind w:left="360" w:hanging="360"/>
        <w:rPr>
          <w:rFonts w:cs="Arial"/>
          <w:b/>
          <w:bCs/>
        </w:rPr>
      </w:pPr>
      <w:r w:rsidRPr="000D5559">
        <w:rPr>
          <w:rFonts w:cs="Arial"/>
          <w:b/>
          <w:bCs/>
        </w:rPr>
        <w:lastRenderedPageBreak/>
        <w:t xml:space="preserve">Abusive images of children &amp; information communication technology (ICT) </w:t>
      </w:r>
    </w:p>
    <w:p w14:paraId="218AEA57" w14:textId="77777777" w:rsidR="00620630" w:rsidRPr="000D5559" w:rsidRDefault="00620630" w:rsidP="00453CD3">
      <w:pPr>
        <w:tabs>
          <w:tab w:val="left" w:pos="709"/>
        </w:tabs>
        <w:rPr>
          <w:rFonts w:cs="Arial"/>
        </w:rPr>
      </w:pPr>
      <w:r w:rsidRPr="000D5559">
        <w:rPr>
          <w:rFonts w:cs="Arial"/>
        </w:rPr>
        <w:t>The internet has become a significant means of distributing abusive images of children and as technology develops, the internet and its range of content services can be accessed through various devices;</w:t>
      </w:r>
      <w:r w:rsidR="00453CD3" w:rsidRPr="000D5559">
        <w:rPr>
          <w:rFonts w:cs="Arial"/>
        </w:rPr>
        <w:t xml:space="preserve"> </w:t>
      </w:r>
      <w:r w:rsidRPr="000D5559">
        <w:rPr>
          <w:rFonts w:cs="Arial"/>
        </w:rPr>
        <w:t xml:space="preserve">There is a growing concern that children may be abused through: </w:t>
      </w:r>
    </w:p>
    <w:p w14:paraId="218AEA58" w14:textId="77777777" w:rsidR="00620630" w:rsidRPr="000D5559" w:rsidRDefault="00620630" w:rsidP="00DD627C">
      <w:pPr>
        <w:numPr>
          <w:ilvl w:val="0"/>
          <w:numId w:val="101"/>
        </w:numPr>
        <w:tabs>
          <w:tab w:val="left" w:pos="709"/>
        </w:tabs>
        <w:rPr>
          <w:rFonts w:cs="Arial"/>
        </w:rPr>
      </w:pPr>
      <w:r w:rsidRPr="000D5559">
        <w:rPr>
          <w:rFonts w:cs="Arial"/>
        </w:rPr>
        <w:t xml:space="preserve">Taking, downloading and/or distribution of images of abuse of child/ren; </w:t>
      </w:r>
    </w:p>
    <w:p w14:paraId="218AEA59" w14:textId="77777777" w:rsidR="00620630" w:rsidRPr="000D5559" w:rsidRDefault="00620630" w:rsidP="00DD627C">
      <w:pPr>
        <w:numPr>
          <w:ilvl w:val="0"/>
          <w:numId w:val="101"/>
        </w:numPr>
        <w:tabs>
          <w:tab w:val="left" w:pos="709"/>
        </w:tabs>
        <w:rPr>
          <w:rFonts w:cs="Arial"/>
        </w:rPr>
      </w:pPr>
      <w:r w:rsidRPr="000D5559">
        <w:rPr>
          <w:rFonts w:cs="Arial"/>
        </w:rPr>
        <w:t>Allowing /encouraging a child to have exposure to inappropriate material via ICT e.g. adult pornography and/or extreme forms of obscene material;</w:t>
      </w:r>
    </w:p>
    <w:p w14:paraId="218AEA5A" w14:textId="77777777" w:rsidR="00620630" w:rsidRPr="000D5559" w:rsidRDefault="00620630" w:rsidP="00DD627C">
      <w:pPr>
        <w:numPr>
          <w:ilvl w:val="0"/>
          <w:numId w:val="101"/>
        </w:numPr>
        <w:tabs>
          <w:tab w:val="left" w:pos="709"/>
        </w:tabs>
        <w:rPr>
          <w:rFonts w:cs="Arial"/>
        </w:rPr>
      </w:pPr>
      <w:r w:rsidRPr="000D5559">
        <w:rPr>
          <w:rFonts w:cs="Arial"/>
        </w:rPr>
        <w:t>Children engaging in text bullying and use of mobile camera phones to capture violent assaults of other children/young people for circulation;</w:t>
      </w:r>
    </w:p>
    <w:p w14:paraId="218AEA5B" w14:textId="77777777" w:rsidR="00620630" w:rsidRPr="000D5559" w:rsidRDefault="00620630" w:rsidP="00DD627C">
      <w:pPr>
        <w:numPr>
          <w:ilvl w:val="0"/>
          <w:numId w:val="101"/>
        </w:numPr>
        <w:tabs>
          <w:tab w:val="left" w:pos="709"/>
        </w:tabs>
        <w:rPr>
          <w:rFonts w:cs="Arial"/>
        </w:rPr>
      </w:pPr>
      <w:r w:rsidRPr="000D5559">
        <w:rPr>
          <w:rFonts w:cs="Arial"/>
        </w:rPr>
        <w:t>Images of abuse of children may be found in the possession of those who use them for personal use or distributed to children as part of the grooming process;</w:t>
      </w:r>
    </w:p>
    <w:p w14:paraId="218AEA5C" w14:textId="77777777" w:rsidR="00620630" w:rsidRPr="000D5559" w:rsidRDefault="00620630" w:rsidP="00DD627C">
      <w:pPr>
        <w:numPr>
          <w:ilvl w:val="0"/>
          <w:numId w:val="101"/>
        </w:numPr>
        <w:tabs>
          <w:tab w:val="left" w:pos="709"/>
        </w:tabs>
        <w:rPr>
          <w:rFonts w:cs="Arial"/>
        </w:rPr>
      </w:pPr>
      <w:r w:rsidRPr="000D5559">
        <w:rPr>
          <w:rFonts w:cs="Arial"/>
        </w:rPr>
        <w:t>Internet chat rooms, discussion forums and bulletin boards are used as a means of contacting children with a view to grooming them for inappropriate/abusive relationships.  Subsequent communication may be via email, text message, instant messaging or mobile phone;</w:t>
      </w:r>
    </w:p>
    <w:p w14:paraId="218AEA5D" w14:textId="77777777" w:rsidR="00620630" w:rsidRPr="000D5559" w:rsidRDefault="00620630" w:rsidP="00DD627C">
      <w:pPr>
        <w:numPr>
          <w:ilvl w:val="0"/>
          <w:numId w:val="101"/>
        </w:numPr>
        <w:tabs>
          <w:tab w:val="left" w:pos="709"/>
        </w:tabs>
        <w:rPr>
          <w:rFonts w:cs="Arial"/>
        </w:rPr>
      </w:pPr>
      <w:r w:rsidRPr="000D5559">
        <w:rPr>
          <w:rFonts w:cs="Arial"/>
        </w:rPr>
        <w:t xml:space="preserve">For the purposes of child protection, potentially abusive images of children can be divided into: </w:t>
      </w:r>
    </w:p>
    <w:p w14:paraId="218AEA5E" w14:textId="77777777" w:rsidR="00620630" w:rsidRPr="000D5559" w:rsidRDefault="00620630" w:rsidP="00DD627C">
      <w:pPr>
        <w:numPr>
          <w:ilvl w:val="1"/>
          <w:numId w:val="101"/>
        </w:numPr>
        <w:tabs>
          <w:tab w:val="left" w:pos="709"/>
        </w:tabs>
        <w:rPr>
          <w:rFonts w:cs="Arial"/>
        </w:rPr>
      </w:pPr>
      <w:r w:rsidRPr="000D5559">
        <w:rPr>
          <w:rFonts w:cs="Arial"/>
        </w:rPr>
        <w:t xml:space="preserve">Unlawful material; </w:t>
      </w:r>
    </w:p>
    <w:p w14:paraId="218AEA5F" w14:textId="77777777" w:rsidR="00620630" w:rsidRPr="000D5559" w:rsidRDefault="00620630" w:rsidP="00DD627C">
      <w:pPr>
        <w:numPr>
          <w:ilvl w:val="1"/>
          <w:numId w:val="101"/>
        </w:numPr>
        <w:tabs>
          <w:tab w:val="left" w:pos="709"/>
          <w:tab w:val="num" w:pos="1080"/>
        </w:tabs>
        <w:rPr>
          <w:rFonts w:cs="Arial"/>
          <w:b/>
          <w:bCs/>
        </w:rPr>
      </w:pPr>
      <w:r w:rsidRPr="000D5559">
        <w:rPr>
          <w:rFonts w:cs="Arial"/>
        </w:rPr>
        <w:t xml:space="preserve">Material, which although lawful, would give cause for concern and indicate that the person possessing it may pose a risk to children. </w:t>
      </w:r>
    </w:p>
    <w:p w14:paraId="218AEA60" w14:textId="77777777" w:rsidR="00620630" w:rsidRPr="000D5559" w:rsidRDefault="00620630" w:rsidP="00620630">
      <w:pPr>
        <w:ind w:left="360" w:hanging="360"/>
        <w:rPr>
          <w:rFonts w:cs="Arial"/>
          <w:b/>
          <w:bCs/>
        </w:rPr>
      </w:pPr>
    </w:p>
    <w:p w14:paraId="218AEA61" w14:textId="77777777" w:rsidR="00620630" w:rsidRPr="000D5559" w:rsidRDefault="00620630" w:rsidP="00620630">
      <w:pPr>
        <w:ind w:left="360" w:hanging="360"/>
        <w:rPr>
          <w:rFonts w:cs="Arial"/>
          <w:b/>
          <w:bCs/>
        </w:rPr>
      </w:pPr>
      <w:r w:rsidRPr="000D5559">
        <w:rPr>
          <w:rFonts w:cs="Arial"/>
          <w:b/>
          <w:bCs/>
        </w:rPr>
        <w:t>Unlawful material</w:t>
      </w:r>
    </w:p>
    <w:p w14:paraId="218AEA62" w14:textId="77777777" w:rsidR="00620630" w:rsidRPr="000D5559" w:rsidRDefault="00620630" w:rsidP="00DD627C">
      <w:pPr>
        <w:numPr>
          <w:ilvl w:val="0"/>
          <w:numId w:val="102"/>
        </w:numPr>
        <w:rPr>
          <w:rFonts w:cs="Arial"/>
        </w:rPr>
      </w:pPr>
      <w:r w:rsidRPr="000D5559">
        <w:rPr>
          <w:rFonts w:cs="Arial"/>
        </w:rPr>
        <w:t>An abusive image of a child under the age of 18 years old includes images in photographs, films, negatives, video tape, data stored on computers that can be converted into a photograph and ‘pseudo-photographs’ (images made by computers graphics, or other means, which appear to be a photograph).  This also covers electronic images used by video phones and texting;</w:t>
      </w:r>
    </w:p>
    <w:p w14:paraId="218AEA63" w14:textId="77777777" w:rsidR="00620630" w:rsidRPr="000D5559" w:rsidRDefault="00620630" w:rsidP="00DD627C">
      <w:pPr>
        <w:numPr>
          <w:ilvl w:val="0"/>
          <w:numId w:val="102"/>
        </w:numPr>
        <w:rPr>
          <w:rFonts w:cs="Arial"/>
        </w:rPr>
      </w:pPr>
      <w:r w:rsidRPr="000D5559">
        <w:rPr>
          <w:rFonts w:cs="Arial"/>
        </w:rPr>
        <w:t>It is for a court to decide what is ‘indecent’ by application of recognised standards of propriety;</w:t>
      </w:r>
    </w:p>
    <w:p w14:paraId="218AEA64" w14:textId="77777777" w:rsidR="00620630" w:rsidRPr="000D5559" w:rsidRDefault="00620630" w:rsidP="00DD627C">
      <w:pPr>
        <w:numPr>
          <w:ilvl w:val="0"/>
          <w:numId w:val="102"/>
        </w:numPr>
        <w:rPr>
          <w:rFonts w:cs="Arial"/>
        </w:rPr>
      </w:pPr>
      <w:r w:rsidRPr="000D5559">
        <w:rPr>
          <w:rFonts w:cs="Arial"/>
        </w:rPr>
        <w:t xml:space="preserve">Possession of such material is an offence. Taking, showing or distributing such material amounts to a more serious offence. </w:t>
      </w:r>
    </w:p>
    <w:p w14:paraId="218AEA65" w14:textId="77777777" w:rsidR="00620630" w:rsidRPr="000D5559" w:rsidRDefault="00620630" w:rsidP="00620630">
      <w:pPr>
        <w:tabs>
          <w:tab w:val="num" w:pos="1440"/>
        </w:tabs>
        <w:ind w:left="360" w:hanging="360"/>
        <w:rPr>
          <w:rFonts w:cs="Arial"/>
        </w:rPr>
      </w:pPr>
    </w:p>
    <w:p w14:paraId="218AEA66" w14:textId="77777777" w:rsidR="00620630" w:rsidRPr="000D5559" w:rsidRDefault="00620630" w:rsidP="00620630">
      <w:pPr>
        <w:tabs>
          <w:tab w:val="num" w:pos="720"/>
        </w:tabs>
        <w:ind w:left="360" w:hanging="360"/>
        <w:rPr>
          <w:rFonts w:cs="Arial"/>
          <w:b/>
          <w:bCs/>
        </w:rPr>
      </w:pPr>
      <w:r w:rsidRPr="000D5559">
        <w:rPr>
          <w:rFonts w:cs="Arial"/>
          <w:b/>
          <w:bCs/>
        </w:rPr>
        <w:t xml:space="preserve">Lawful material </w:t>
      </w:r>
    </w:p>
    <w:p w14:paraId="218AEA67" w14:textId="77777777" w:rsidR="00620630" w:rsidRPr="000D5559" w:rsidRDefault="00620630" w:rsidP="00DD627C">
      <w:pPr>
        <w:numPr>
          <w:ilvl w:val="0"/>
          <w:numId w:val="103"/>
        </w:numPr>
        <w:rPr>
          <w:rFonts w:cs="Arial"/>
        </w:rPr>
      </w:pPr>
      <w:r w:rsidRPr="000D5559">
        <w:rPr>
          <w:rFonts w:cs="Arial"/>
        </w:rPr>
        <w:t xml:space="preserve">Lawful material falls outside the above </w:t>
      </w:r>
      <w:r w:rsidR="00162CD4" w:rsidRPr="000D5559">
        <w:rPr>
          <w:rFonts w:cs="Arial"/>
        </w:rPr>
        <w:t>definition but</w:t>
      </w:r>
      <w:r w:rsidRPr="000D5559">
        <w:rPr>
          <w:rFonts w:cs="Arial"/>
        </w:rPr>
        <w:t xml:space="preserve"> may involve children in an indecent or sexual context. This could include pictures, cartoons, literature or sound recordings e.g. books, magazines, audio cassettes, tapes, CDs.</w:t>
      </w:r>
    </w:p>
    <w:p w14:paraId="218AEA68" w14:textId="77777777" w:rsidR="00620630" w:rsidRPr="000D5559" w:rsidRDefault="00620630" w:rsidP="00DD627C">
      <w:pPr>
        <w:numPr>
          <w:ilvl w:val="0"/>
          <w:numId w:val="103"/>
        </w:numPr>
        <w:rPr>
          <w:rFonts w:cs="Arial"/>
        </w:rPr>
      </w:pPr>
      <w:r w:rsidRPr="000D5559">
        <w:rPr>
          <w:rFonts w:cs="Arial"/>
        </w:rPr>
        <w:t>The Police Child Abuse Investigation Unit (CAIU) can provide advice generally on matters of abusive images of children to other agencies.</w:t>
      </w:r>
    </w:p>
    <w:p w14:paraId="218AEA69" w14:textId="77777777" w:rsidR="00620630" w:rsidRPr="000D5559" w:rsidRDefault="00620630" w:rsidP="00DD627C">
      <w:pPr>
        <w:numPr>
          <w:ilvl w:val="0"/>
          <w:numId w:val="103"/>
        </w:numPr>
        <w:rPr>
          <w:rFonts w:cs="Arial"/>
        </w:rPr>
      </w:pPr>
      <w:r w:rsidRPr="000D5559">
        <w:rPr>
          <w:rFonts w:cs="Arial"/>
        </w:rPr>
        <w:t>Abusive images involving children in an indecent or sexual context may be found in the possession of those who use them for personal use or distributed or used with children as part of the grooming process.</w:t>
      </w:r>
    </w:p>
    <w:p w14:paraId="218AEA6A" w14:textId="1F76EBFC" w:rsidR="00620630" w:rsidRDefault="00620630" w:rsidP="004941F6">
      <w:pPr>
        <w:rPr>
          <w:rFonts w:cs="Arial"/>
          <w:b/>
          <w:bCs/>
        </w:rPr>
      </w:pPr>
      <w:r w:rsidRPr="000D5559">
        <w:rPr>
          <w:rFonts w:cs="Arial"/>
        </w:rPr>
        <w:br w:type="page"/>
      </w:r>
      <w:r w:rsidRPr="000D5559">
        <w:rPr>
          <w:rFonts w:cs="Arial"/>
          <w:b/>
          <w:bCs/>
        </w:rPr>
        <w:lastRenderedPageBreak/>
        <w:t xml:space="preserve">Use of the Internet </w:t>
      </w:r>
    </w:p>
    <w:p w14:paraId="3047EF20" w14:textId="77777777" w:rsidR="005E4532" w:rsidRPr="000D5559" w:rsidRDefault="005E4532" w:rsidP="004941F6">
      <w:pPr>
        <w:rPr>
          <w:rFonts w:cs="Arial"/>
          <w:b/>
          <w:bCs/>
        </w:rPr>
      </w:pPr>
    </w:p>
    <w:p w14:paraId="218AEA6B" w14:textId="77777777" w:rsidR="00620630" w:rsidRPr="000D5559" w:rsidRDefault="00620630" w:rsidP="004941F6">
      <w:pPr>
        <w:rPr>
          <w:rFonts w:cs="Arial"/>
          <w:lang w:val="en-US"/>
        </w:rPr>
      </w:pPr>
      <w:r w:rsidRPr="000D5559">
        <w:rPr>
          <w:rFonts w:cs="Arial"/>
        </w:rPr>
        <w:t>The internet has become a significant tool in the distribution of abusive images of children, enabling ready access to such material. It may be downloaded and printed off in picture form or stored electronically on the ha</w:t>
      </w:r>
      <w:r w:rsidR="004941F6" w:rsidRPr="000D5559">
        <w:rPr>
          <w:rFonts w:cs="Arial"/>
        </w:rPr>
        <w:t xml:space="preserve">rd drive of a computer, CD Rom, USB etc. </w:t>
      </w:r>
      <w:r w:rsidRPr="000D5559">
        <w:rPr>
          <w:rFonts w:cs="Arial"/>
        </w:rPr>
        <w:t>Some adults use it to establish contact with children with a view to grooming them for inappropriate or abusive relationships. This may be accomplished through ‘chat rooms’ or contact by e-mail and may constitute an offence under The Sexual Offences Act 2003.</w:t>
      </w:r>
    </w:p>
    <w:p w14:paraId="218AEA6C" w14:textId="77777777" w:rsidR="00620630" w:rsidRPr="000D5559" w:rsidRDefault="00620630" w:rsidP="00DD627C">
      <w:pPr>
        <w:numPr>
          <w:ilvl w:val="0"/>
          <w:numId w:val="104"/>
        </w:numPr>
        <w:rPr>
          <w:rFonts w:cs="Arial"/>
        </w:rPr>
      </w:pPr>
      <w:r w:rsidRPr="000D5559">
        <w:rPr>
          <w:rFonts w:cs="Arial"/>
        </w:rPr>
        <w:t>Children may be encouraged to access abusive images of children themselves through using apparently innocent words in an internet search engine.</w:t>
      </w:r>
    </w:p>
    <w:p w14:paraId="218AEA6D" w14:textId="77777777" w:rsidR="00620630" w:rsidRPr="000D5559" w:rsidRDefault="00620630" w:rsidP="00DD627C">
      <w:pPr>
        <w:numPr>
          <w:ilvl w:val="0"/>
          <w:numId w:val="104"/>
        </w:numPr>
        <w:rPr>
          <w:rFonts w:cs="Arial"/>
          <w:color w:val="000000"/>
        </w:rPr>
      </w:pPr>
      <w:r w:rsidRPr="000D5559">
        <w:rPr>
          <w:rFonts w:cs="Arial"/>
        </w:rPr>
        <w:t xml:space="preserve">As part of their role in preventing abuse and neglect, LSCBs </w:t>
      </w:r>
      <w:r w:rsidR="00894C8C" w:rsidRPr="000D5559">
        <w:rPr>
          <w:rFonts w:cs="Arial"/>
          <w:lang w:val="en-US"/>
        </w:rPr>
        <w:t>or local safeguarding arrangements</w:t>
      </w:r>
      <w:r w:rsidR="00162CD4" w:rsidRPr="000D5559">
        <w:rPr>
          <w:rFonts w:cs="Arial"/>
        </w:rPr>
        <w:t xml:space="preserve"> </w:t>
      </w:r>
      <w:r w:rsidRPr="000D5559">
        <w:rPr>
          <w:rFonts w:cs="Arial"/>
        </w:rPr>
        <w:t xml:space="preserve">may offer activities to raise awareness about safe use of the internet and be a key partner in the development and delivery of training and education programmes with the Child Education and Online Protection Centre (CEOP). See </w:t>
      </w:r>
      <w:hyperlink r:id="rId32" w:history="1">
        <w:r w:rsidRPr="000D5559">
          <w:rPr>
            <w:rFonts w:cs="Arial"/>
            <w:color w:val="0000FF"/>
            <w:u w:val="single"/>
          </w:rPr>
          <w:t>www.ceop.gov.uk</w:t>
        </w:r>
      </w:hyperlink>
      <w:r w:rsidRPr="000D5559">
        <w:rPr>
          <w:rFonts w:cs="Arial"/>
        </w:rPr>
        <w:t xml:space="preserve">        </w:t>
      </w:r>
    </w:p>
    <w:p w14:paraId="218AEA6E" w14:textId="77777777" w:rsidR="00620630" w:rsidRPr="000D5559" w:rsidRDefault="00620630" w:rsidP="00DD627C">
      <w:pPr>
        <w:numPr>
          <w:ilvl w:val="0"/>
          <w:numId w:val="104"/>
        </w:numPr>
        <w:rPr>
          <w:rFonts w:cs="Arial"/>
        </w:rPr>
      </w:pPr>
      <w:r w:rsidRPr="000D5559">
        <w:rPr>
          <w:rFonts w:cs="Arial"/>
        </w:rPr>
        <w:t xml:space="preserve">CEOP has also set up its own website which has been designed and written specifically for young people.  It contains games and up to date information on having fun, staying in control and being safer online as well as details on how to report problems. See </w:t>
      </w:r>
      <w:hyperlink r:id="rId33" w:history="1">
        <w:r w:rsidRPr="000D5559">
          <w:rPr>
            <w:rFonts w:cs="Arial"/>
            <w:color w:val="0000FF"/>
            <w:u w:val="single"/>
          </w:rPr>
          <w:t>www.ceop.gov.uk/children</w:t>
        </w:r>
      </w:hyperlink>
      <w:r w:rsidRPr="000D5559">
        <w:rPr>
          <w:rFonts w:cs="Arial"/>
          <w:color w:val="0000FF"/>
          <w:u w:val="single"/>
        </w:rPr>
        <w:t xml:space="preserve"> and young_people.asp</w:t>
      </w:r>
      <w:r w:rsidRPr="000D5559">
        <w:rPr>
          <w:rFonts w:cs="Arial"/>
          <w:color w:val="0000FF"/>
        </w:rPr>
        <w:t>.</w:t>
      </w:r>
      <w:r w:rsidRPr="000D5559">
        <w:rPr>
          <w:rFonts w:cs="Arial"/>
        </w:rPr>
        <w:t xml:space="preserve"> </w:t>
      </w:r>
    </w:p>
    <w:p w14:paraId="218AEA6F" w14:textId="77777777" w:rsidR="00620630" w:rsidRPr="000D5559" w:rsidRDefault="00620630" w:rsidP="00DD627C">
      <w:pPr>
        <w:numPr>
          <w:ilvl w:val="0"/>
          <w:numId w:val="104"/>
        </w:numPr>
        <w:rPr>
          <w:rFonts w:cs="Arial"/>
        </w:rPr>
      </w:pPr>
      <w:r w:rsidRPr="000D5559">
        <w:rPr>
          <w:rFonts w:cs="Arial"/>
        </w:rPr>
        <w:t>Staff should inform Police if they are aware that:</w:t>
      </w:r>
    </w:p>
    <w:p w14:paraId="218AEA70" w14:textId="77777777" w:rsidR="00620630" w:rsidRPr="000D5559" w:rsidRDefault="00620630" w:rsidP="00DD627C">
      <w:pPr>
        <w:numPr>
          <w:ilvl w:val="0"/>
          <w:numId w:val="104"/>
        </w:numPr>
        <w:rPr>
          <w:rFonts w:cs="Arial"/>
        </w:rPr>
      </w:pPr>
      <w:r w:rsidRPr="000D5559">
        <w:rPr>
          <w:rFonts w:cs="Arial"/>
        </w:rPr>
        <w:t>a child has been the recipient of any suspicious contact through the internet or in receipt of pornographic material, as described above;</w:t>
      </w:r>
    </w:p>
    <w:p w14:paraId="218AEA71" w14:textId="77777777" w:rsidR="00620630" w:rsidRPr="000D5559" w:rsidRDefault="00620630" w:rsidP="00DD627C">
      <w:pPr>
        <w:numPr>
          <w:ilvl w:val="0"/>
          <w:numId w:val="104"/>
        </w:numPr>
        <w:rPr>
          <w:rFonts w:cs="Arial"/>
        </w:rPr>
      </w:pPr>
      <w:r w:rsidRPr="000D5559">
        <w:rPr>
          <w:rFonts w:cs="Arial"/>
        </w:rPr>
        <w:t>a person may be in possession of abusive images of children or have placed/accessed abusive images of children on the internet;</w:t>
      </w:r>
    </w:p>
    <w:p w14:paraId="218AEA72" w14:textId="77777777" w:rsidR="00620630" w:rsidRPr="000D5559" w:rsidRDefault="00620630" w:rsidP="00DD627C">
      <w:pPr>
        <w:numPr>
          <w:ilvl w:val="0"/>
          <w:numId w:val="104"/>
        </w:numPr>
        <w:rPr>
          <w:rFonts w:cs="Arial"/>
        </w:rPr>
      </w:pPr>
      <w:r w:rsidRPr="000D5559">
        <w:rPr>
          <w:rFonts w:cs="Arial"/>
        </w:rPr>
        <w:t>a child may have been inappropriately contacted or approached, directly or via the internet;</w:t>
      </w:r>
    </w:p>
    <w:p w14:paraId="218AEA73" w14:textId="62081C1E" w:rsidR="00620630" w:rsidRPr="000D5559" w:rsidRDefault="00620630" w:rsidP="00DD627C">
      <w:pPr>
        <w:numPr>
          <w:ilvl w:val="1"/>
          <w:numId w:val="104"/>
        </w:numPr>
        <w:rPr>
          <w:rFonts w:cs="Arial"/>
        </w:rPr>
      </w:pPr>
      <w:r w:rsidRPr="000D5559">
        <w:rPr>
          <w:rFonts w:cs="Arial"/>
        </w:rPr>
        <w:t xml:space="preserve">any individual involved in the creation, distribution or possession of abusive images of children may also be actively involved in their abuse.  Police are expected to check whether anyone involved has access to children, including family and work settings, or is known to the </w:t>
      </w:r>
      <w:r w:rsidR="005753D5">
        <w:rPr>
          <w:rFonts w:cs="Arial"/>
        </w:rPr>
        <w:t>MASH</w:t>
      </w:r>
      <w:r w:rsidR="008D4F02" w:rsidRPr="000D5559">
        <w:rPr>
          <w:rFonts w:cs="Arial"/>
        </w:rPr>
        <w:t xml:space="preserve"> </w:t>
      </w:r>
      <w:r w:rsidRPr="000D5559">
        <w:rPr>
          <w:rFonts w:cs="Arial"/>
        </w:rPr>
        <w:t>;</w:t>
      </w:r>
    </w:p>
    <w:p w14:paraId="218AEA74" w14:textId="77777777" w:rsidR="00620630" w:rsidRPr="000D5559" w:rsidRDefault="00620630" w:rsidP="00DD627C">
      <w:pPr>
        <w:numPr>
          <w:ilvl w:val="1"/>
          <w:numId w:val="104"/>
        </w:numPr>
        <w:rPr>
          <w:rFonts w:cs="Arial"/>
        </w:rPr>
      </w:pPr>
      <w:r w:rsidRPr="000D5559">
        <w:rPr>
          <w:rFonts w:cs="Arial"/>
        </w:rPr>
        <w:t>a strategy discussion must be held whenever it is suspected a parent or carer of children or someone with access to children in other contexts:</w:t>
      </w:r>
    </w:p>
    <w:p w14:paraId="218AEA75" w14:textId="77777777" w:rsidR="00620630" w:rsidRPr="000D5559" w:rsidRDefault="00620630" w:rsidP="00DD627C">
      <w:pPr>
        <w:numPr>
          <w:ilvl w:val="0"/>
          <w:numId w:val="104"/>
        </w:numPr>
        <w:rPr>
          <w:rFonts w:cs="Arial"/>
        </w:rPr>
      </w:pPr>
      <w:r w:rsidRPr="000D5559">
        <w:rPr>
          <w:rFonts w:cs="Arial"/>
        </w:rPr>
        <w:t>is in possession of child abusive images of children; and/or has taken, shown or distributed child abusive images of children; and/or</w:t>
      </w:r>
      <w:r w:rsidR="004941F6" w:rsidRPr="000D5559">
        <w:rPr>
          <w:rFonts w:cs="Arial"/>
        </w:rPr>
        <w:t xml:space="preserve"> </w:t>
      </w:r>
      <w:r w:rsidRPr="000D5559">
        <w:rPr>
          <w:rFonts w:cs="Arial"/>
        </w:rPr>
        <w:t xml:space="preserve">has used the internet to make inappropriate approaches to children. </w:t>
      </w:r>
    </w:p>
    <w:p w14:paraId="218AEA76" w14:textId="77777777" w:rsidR="00620630" w:rsidRPr="000D5559" w:rsidRDefault="00620630" w:rsidP="004941F6">
      <w:pPr>
        <w:ind w:left="357" w:hanging="357"/>
        <w:jc w:val="right"/>
        <w:rPr>
          <w:rFonts w:cs="Arial"/>
          <w:b/>
          <w:i/>
        </w:rPr>
      </w:pPr>
      <w:r w:rsidRPr="000D5559">
        <w:rPr>
          <w:rFonts w:cs="Arial"/>
          <w:b/>
          <w:i/>
        </w:rPr>
        <w:t>For full details and guidance please read TCES E-Safety Policy</w:t>
      </w:r>
    </w:p>
    <w:p w14:paraId="218AEA77" w14:textId="77777777" w:rsidR="00620630" w:rsidRPr="000D5559" w:rsidRDefault="00620630" w:rsidP="00620630">
      <w:pPr>
        <w:tabs>
          <w:tab w:val="num" w:pos="2160"/>
        </w:tabs>
        <w:ind w:left="357" w:hanging="357"/>
        <w:rPr>
          <w:rFonts w:cs="Arial"/>
        </w:rPr>
      </w:pPr>
    </w:p>
    <w:p w14:paraId="218AEA78" w14:textId="72504835" w:rsidR="00C404DF" w:rsidRDefault="00C404DF" w:rsidP="00210A2A">
      <w:pPr>
        <w:pStyle w:val="MediumGrid1-Accent21"/>
      </w:pPr>
      <w:r w:rsidRPr="000D5559">
        <w:t>Non</w:t>
      </w:r>
      <w:r w:rsidR="005E4532">
        <w:t>-</w:t>
      </w:r>
      <w:r w:rsidRPr="000D5559">
        <w:t>compliance in child protection/violence towards staff</w:t>
      </w:r>
    </w:p>
    <w:p w14:paraId="61DC96F5" w14:textId="77777777" w:rsidR="005E4532" w:rsidRPr="000D5559" w:rsidRDefault="005E4532" w:rsidP="00210A2A">
      <w:pPr>
        <w:pStyle w:val="MediumGrid1-Accent21"/>
      </w:pPr>
    </w:p>
    <w:p w14:paraId="218AEA79" w14:textId="77777777" w:rsidR="00C404DF" w:rsidRPr="000D5559" w:rsidRDefault="00C404DF" w:rsidP="00DD627C">
      <w:pPr>
        <w:numPr>
          <w:ilvl w:val="0"/>
          <w:numId w:val="137"/>
        </w:numPr>
        <w:rPr>
          <w:rFonts w:cs="Arial"/>
        </w:rPr>
      </w:pPr>
      <w:r w:rsidRPr="000D5559">
        <w:rPr>
          <w:rFonts w:cs="Arial"/>
        </w:rPr>
        <w:t>A feature in some serious case reviews has been the lack of co-operation and/or hostile attitude of parents/carers towards professionals. When there are child welfare or protection issues, a failure to engage with the family may have serious implications and non-intervention is not an option. This can lead to difficulties for all professionals working with the various family members.</w:t>
      </w:r>
    </w:p>
    <w:p w14:paraId="218AEA7A" w14:textId="77777777" w:rsidR="00C404DF" w:rsidRPr="000D5559" w:rsidRDefault="00C404DF" w:rsidP="00DD627C">
      <w:pPr>
        <w:numPr>
          <w:ilvl w:val="0"/>
          <w:numId w:val="137"/>
        </w:numPr>
        <w:rPr>
          <w:rFonts w:cs="Arial"/>
        </w:rPr>
      </w:pPr>
      <w:r w:rsidRPr="000D5559">
        <w:rPr>
          <w:rFonts w:cs="Arial"/>
        </w:rPr>
        <w:t>In some instances there will be a known history of actual violence.</w:t>
      </w:r>
    </w:p>
    <w:p w14:paraId="218AEA7B" w14:textId="77777777" w:rsidR="00C404DF" w:rsidRPr="000D5559" w:rsidRDefault="00C404DF" w:rsidP="00DD627C">
      <w:pPr>
        <w:numPr>
          <w:ilvl w:val="0"/>
          <w:numId w:val="137"/>
        </w:numPr>
        <w:rPr>
          <w:rFonts w:cs="Arial"/>
        </w:rPr>
      </w:pPr>
      <w:r w:rsidRPr="000D5559">
        <w:rPr>
          <w:rFonts w:cs="Arial"/>
        </w:rPr>
        <w:t>Where non co-operation, hostility or violence is an issue, it is important to appreciate the significance for a child living in the family i.e., it will enhance the parent/carer’s power and control and the child may fear reprisals if s/he were to speak to professionals.</w:t>
      </w:r>
    </w:p>
    <w:p w14:paraId="218AEA7C" w14:textId="77777777" w:rsidR="00C404DF" w:rsidRPr="000D5559" w:rsidRDefault="00C404DF" w:rsidP="00DD627C">
      <w:pPr>
        <w:numPr>
          <w:ilvl w:val="0"/>
          <w:numId w:val="137"/>
        </w:numPr>
        <w:rPr>
          <w:rFonts w:cs="Arial"/>
        </w:rPr>
      </w:pPr>
      <w:r w:rsidRPr="000D5559">
        <w:rPr>
          <w:rFonts w:cs="Arial"/>
        </w:rPr>
        <w:lastRenderedPageBreak/>
        <w:t>Workers may feel extremely vulnerable when visiting hostile families, especially those who challenge effectively and are perceived as a threat.</w:t>
      </w:r>
    </w:p>
    <w:p w14:paraId="218AEA7D" w14:textId="77777777" w:rsidR="00C404DF" w:rsidRPr="000D5559" w:rsidRDefault="00C404DF" w:rsidP="00DD627C">
      <w:pPr>
        <w:numPr>
          <w:ilvl w:val="0"/>
          <w:numId w:val="137"/>
        </w:numPr>
        <w:rPr>
          <w:rFonts w:cs="Arial"/>
        </w:rPr>
      </w:pPr>
      <w:r w:rsidRPr="000D5559">
        <w:rPr>
          <w:rFonts w:cs="Arial"/>
        </w:rPr>
        <w:t>Professionals may end up putting more effort into dealing with the resistance than addressing the real problems for the child/ren.</w:t>
      </w:r>
    </w:p>
    <w:p w14:paraId="218AEA7E" w14:textId="77777777" w:rsidR="00C404DF" w:rsidRPr="000D5559" w:rsidRDefault="00C404DF" w:rsidP="00DD627C">
      <w:pPr>
        <w:numPr>
          <w:ilvl w:val="0"/>
          <w:numId w:val="137"/>
        </w:numPr>
        <w:rPr>
          <w:rFonts w:cs="Arial"/>
        </w:rPr>
      </w:pPr>
      <w:r w:rsidRPr="000D5559">
        <w:rPr>
          <w:rFonts w:cs="Arial"/>
        </w:rPr>
        <w:t>It is good practice wherever possible:</w:t>
      </w:r>
    </w:p>
    <w:p w14:paraId="218AEA7F" w14:textId="77777777" w:rsidR="00C404DF" w:rsidRPr="000D5559" w:rsidRDefault="00C404DF" w:rsidP="00DD627C">
      <w:pPr>
        <w:numPr>
          <w:ilvl w:val="0"/>
          <w:numId w:val="82"/>
        </w:numPr>
        <w:rPr>
          <w:rFonts w:cs="Arial"/>
        </w:rPr>
      </w:pPr>
      <w:r w:rsidRPr="000D5559">
        <w:rPr>
          <w:rFonts w:cs="Arial"/>
        </w:rPr>
        <w:t xml:space="preserve">to be clear from the outset about what is known about the family and parents/carers, so as to assess both risks and potential strategies; </w:t>
      </w:r>
    </w:p>
    <w:p w14:paraId="218AEA80" w14:textId="77777777" w:rsidR="00C404DF" w:rsidRPr="000D5559" w:rsidRDefault="00C404DF" w:rsidP="00DD627C">
      <w:pPr>
        <w:numPr>
          <w:ilvl w:val="0"/>
          <w:numId w:val="82"/>
        </w:numPr>
        <w:rPr>
          <w:rFonts w:cs="Arial"/>
        </w:rPr>
      </w:pPr>
      <w:r w:rsidRPr="000D5559">
        <w:rPr>
          <w:rFonts w:cs="Arial"/>
        </w:rPr>
        <w:t>to establish trust through active engagement, acknowledgement that the family may see things differently and demonstrating a respect for their views, whilst confronting inappropriate attitudes.</w:t>
      </w:r>
    </w:p>
    <w:p w14:paraId="218AEA81" w14:textId="77777777" w:rsidR="00C404DF" w:rsidRPr="000D5559" w:rsidRDefault="00C404DF" w:rsidP="00DD627C">
      <w:pPr>
        <w:numPr>
          <w:ilvl w:val="0"/>
          <w:numId w:val="82"/>
        </w:numPr>
        <w:rPr>
          <w:rFonts w:cs="Arial"/>
        </w:rPr>
      </w:pPr>
      <w:r w:rsidRPr="000D5559">
        <w:rPr>
          <w:rFonts w:cs="Arial"/>
        </w:rPr>
        <w:t>Hostility and violence towards staff is a multi-agency issue, involving potential risks to staff of other agencies.</w:t>
      </w:r>
    </w:p>
    <w:p w14:paraId="218AEA82" w14:textId="77777777" w:rsidR="00C404DF" w:rsidRPr="000D5559" w:rsidRDefault="00C404DF" w:rsidP="00DD627C">
      <w:pPr>
        <w:numPr>
          <w:ilvl w:val="0"/>
          <w:numId w:val="82"/>
        </w:numPr>
        <w:rPr>
          <w:rFonts w:cs="Arial"/>
        </w:rPr>
      </w:pPr>
      <w:r w:rsidRPr="000D5559">
        <w:rPr>
          <w:rFonts w:cs="Arial"/>
        </w:rPr>
        <w:t>If one agency has information that a parent/carer is known to be violent it has a responsibility to alert other agencies of the risks posed by that person.</w:t>
      </w:r>
    </w:p>
    <w:p w14:paraId="218AEA83" w14:textId="6055ECE0" w:rsidR="00C404DF" w:rsidRPr="000D5559" w:rsidRDefault="00C404DF" w:rsidP="00DD627C">
      <w:pPr>
        <w:numPr>
          <w:ilvl w:val="0"/>
          <w:numId w:val="82"/>
        </w:numPr>
        <w:rPr>
          <w:rFonts w:cs="Arial"/>
        </w:rPr>
      </w:pPr>
      <w:r w:rsidRPr="000D5559">
        <w:rPr>
          <w:rFonts w:cs="Arial"/>
        </w:rPr>
        <w:t xml:space="preserve">The </w:t>
      </w:r>
      <w:r w:rsidR="005753D5">
        <w:rPr>
          <w:rFonts w:cs="Arial"/>
        </w:rPr>
        <w:t>MASH</w:t>
      </w:r>
      <w:r w:rsidR="008D4F02" w:rsidRPr="000D5559">
        <w:rPr>
          <w:rFonts w:cs="Arial"/>
        </w:rPr>
        <w:t xml:space="preserve"> </w:t>
      </w:r>
      <w:r w:rsidRPr="000D5559">
        <w:rPr>
          <w:rFonts w:cs="Arial"/>
        </w:rPr>
        <w:t>should then convene a multi-agency meeting to share strategic approaches across agencies in forming an action plan, in accordance with information sharing arrangements.</w:t>
      </w:r>
    </w:p>
    <w:p w14:paraId="218AEA84" w14:textId="77777777" w:rsidR="00C404DF" w:rsidRPr="000D5559" w:rsidRDefault="00C404DF" w:rsidP="00DD627C">
      <w:pPr>
        <w:numPr>
          <w:ilvl w:val="0"/>
          <w:numId w:val="82"/>
        </w:numPr>
        <w:rPr>
          <w:rFonts w:cs="Arial"/>
        </w:rPr>
      </w:pPr>
      <w:r w:rsidRPr="000D5559">
        <w:rPr>
          <w:rFonts w:cs="Arial"/>
        </w:rPr>
        <w:t>All decisions and communications must be recorded clearly and shared.</w:t>
      </w:r>
    </w:p>
    <w:p w14:paraId="218AEA85" w14:textId="77777777" w:rsidR="00C404DF" w:rsidRPr="000D5559" w:rsidRDefault="00C404DF" w:rsidP="00DD627C">
      <w:pPr>
        <w:numPr>
          <w:ilvl w:val="0"/>
          <w:numId w:val="82"/>
        </w:numPr>
        <w:rPr>
          <w:rFonts w:cs="Arial"/>
        </w:rPr>
      </w:pPr>
      <w:r w:rsidRPr="000D5559">
        <w:rPr>
          <w:rFonts w:cs="Arial"/>
        </w:rPr>
        <w:t xml:space="preserve">Where there are actual threats or incidents of violence the incidents must be reported immediately and local procedures followed for ‘Violence at work’ in relation to supervision, support, recording and reporting incidents to the Police. </w:t>
      </w:r>
    </w:p>
    <w:p w14:paraId="218AEA86" w14:textId="77777777" w:rsidR="00620630" w:rsidRPr="000D5559" w:rsidRDefault="00620630" w:rsidP="00620630">
      <w:pPr>
        <w:autoSpaceDE w:val="0"/>
        <w:autoSpaceDN w:val="0"/>
        <w:adjustRightInd w:val="0"/>
        <w:ind w:left="360" w:hanging="360"/>
        <w:rPr>
          <w:rFonts w:cs="Arial"/>
          <w:b/>
          <w:bCs/>
          <w:lang w:val="en-US"/>
        </w:rPr>
      </w:pPr>
    </w:p>
    <w:p w14:paraId="218AEA87" w14:textId="0CEF0E38" w:rsidR="00620630" w:rsidRDefault="00620630" w:rsidP="00210A2A">
      <w:pPr>
        <w:pStyle w:val="MediumGrid1-Accent21"/>
      </w:pPr>
      <w:bookmarkStart w:id="55" w:name="enabling_child_mothers"/>
      <w:bookmarkEnd w:id="55"/>
      <w:r w:rsidRPr="000D5559">
        <w:t>Drug and Alcohol Using Parents</w:t>
      </w:r>
    </w:p>
    <w:p w14:paraId="4A0142A6" w14:textId="77777777" w:rsidR="005E4532" w:rsidRPr="000D5559" w:rsidRDefault="005E4532" w:rsidP="00210A2A">
      <w:pPr>
        <w:pStyle w:val="MediumGrid1-Accent21"/>
      </w:pPr>
    </w:p>
    <w:p w14:paraId="218AEA88" w14:textId="77777777" w:rsidR="00620630" w:rsidRPr="000D5559" w:rsidRDefault="00620630" w:rsidP="00DD627C">
      <w:pPr>
        <w:numPr>
          <w:ilvl w:val="0"/>
          <w:numId w:val="110"/>
        </w:numPr>
        <w:autoSpaceDE w:val="0"/>
        <w:autoSpaceDN w:val="0"/>
        <w:adjustRightInd w:val="0"/>
        <w:rPr>
          <w:rFonts w:cs="Arial"/>
          <w:lang w:val="en-US"/>
        </w:rPr>
      </w:pPr>
      <w:r w:rsidRPr="000D5559">
        <w:rPr>
          <w:rFonts w:cs="Arial"/>
          <w:lang w:val="en-US"/>
        </w:rPr>
        <w:t>Children of parents who abuse drugs or alcohol may be at risk of harm either directly, eg access to dangerous substances, or from a lack of boundaries, parental warmth and support and discipline.</w:t>
      </w:r>
    </w:p>
    <w:p w14:paraId="218AEA89" w14:textId="77777777" w:rsidR="00620630" w:rsidRPr="000D5559" w:rsidRDefault="00620630" w:rsidP="00DD627C">
      <w:pPr>
        <w:numPr>
          <w:ilvl w:val="0"/>
          <w:numId w:val="110"/>
        </w:numPr>
        <w:autoSpaceDE w:val="0"/>
        <w:autoSpaceDN w:val="0"/>
        <w:adjustRightInd w:val="0"/>
        <w:rPr>
          <w:rFonts w:cs="Arial"/>
          <w:lang w:val="en-US"/>
        </w:rPr>
      </w:pPr>
      <w:r w:rsidRPr="000D5559">
        <w:rPr>
          <w:rFonts w:cs="Arial"/>
        </w:rPr>
        <w:t>70% of children taken into care have parents who are suspected of substance abuse.</w:t>
      </w:r>
    </w:p>
    <w:p w14:paraId="218AEA8A" w14:textId="77777777" w:rsidR="00620630" w:rsidRPr="000D5559" w:rsidRDefault="00620630" w:rsidP="00DD627C">
      <w:pPr>
        <w:numPr>
          <w:ilvl w:val="0"/>
          <w:numId w:val="110"/>
        </w:numPr>
        <w:autoSpaceDE w:val="0"/>
        <w:autoSpaceDN w:val="0"/>
        <w:adjustRightInd w:val="0"/>
        <w:rPr>
          <w:rFonts w:cs="Arial"/>
          <w:lang w:val="en-US"/>
        </w:rPr>
      </w:pPr>
      <w:r w:rsidRPr="000D5559">
        <w:rPr>
          <w:rFonts w:cs="Arial"/>
          <w:lang w:val="en-US"/>
        </w:rPr>
        <w:t>Not all parents who misuse drugs or alcohol mistreat their children, however it is known that there is an increased risk of vi</w:t>
      </w:r>
      <w:r w:rsidR="00DF2E18" w:rsidRPr="000D5559">
        <w:rPr>
          <w:rFonts w:cs="Arial"/>
          <w:lang w:val="en-US"/>
        </w:rPr>
        <w:t>olence in families where parent/carers</w:t>
      </w:r>
      <w:r w:rsidRPr="000D5559">
        <w:rPr>
          <w:rFonts w:cs="Arial"/>
          <w:lang w:val="en-US"/>
        </w:rPr>
        <w:t xml:space="preserve"> abuse substances and </w:t>
      </w:r>
      <w:r w:rsidRPr="000D5559">
        <w:rPr>
          <w:rFonts w:cs="Arial"/>
        </w:rPr>
        <w:t>t</w:t>
      </w:r>
      <w:r w:rsidRPr="000D5559">
        <w:rPr>
          <w:rFonts w:cs="Arial"/>
          <w:lang w:val="en-US"/>
        </w:rPr>
        <w:t>he children who are most vulnerable are those whose parents are violent, aggressive, neglectful or rejecting.</w:t>
      </w:r>
    </w:p>
    <w:p w14:paraId="218AEA8B" w14:textId="0AB07F2A" w:rsidR="00620630" w:rsidRPr="000D5559" w:rsidRDefault="00620630" w:rsidP="00DD627C">
      <w:pPr>
        <w:numPr>
          <w:ilvl w:val="0"/>
          <w:numId w:val="110"/>
        </w:numPr>
        <w:autoSpaceDE w:val="0"/>
        <w:autoSpaceDN w:val="0"/>
        <w:adjustRightInd w:val="0"/>
        <w:rPr>
          <w:rFonts w:cs="Arial"/>
          <w:lang w:val="en-US"/>
        </w:rPr>
      </w:pPr>
      <w:r w:rsidRPr="000D5559">
        <w:rPr>
          <w:rFonts w:cs="Arial"/>
          <w:lang w:val="en-US"/>
        </w:rPr>
        <w:t xml:space="preserve">Any concerns of this nature should be brought to the attention of the DSL and discussed with the </w:t>
      </w:r>
      <w:r w:rsidR="005753D5">
        <w:rPr>
          <w:rFonts w:cs="Arial"/>
          <w:lang w:val="en-US"/>
        </w:rPr>
        <w:t>MASH</w:t>
      </w:r>
      <w:r w:rsidR="008D4F02" w:rsidRPr="000D5559">
        <w:rPr>
          <w:rFonts w:cs="Arial"/>
          <w:lang w:val="en-US"/>
        </w:rPr>
        <w:t xml:space="preserve"> </w:t>
      </w:r>
      <w:r w:rsidRPr="000D5559">
        <w:rPr>
          <w:rFonts w:cs="Arial"/>
          <w:lang w:val="en-US"/>
        </w:rPr>
        <w:t>to decide whether a referral needs to be made.</w:t>
      </w:r>
    </w:p>
    <w:p w14:paraId="218AEA8C" w14:textId="77777777" w:rsidR="00620630" w:rsidRPr="000D5559" w:rsidRDefault="00620630" w:rsidP="00620630">
      <w:pPr>
        <w:ind w:left="360" w:hanging="360"/>
        <w:rPr>
          <w:rFonts w:cs="Arial"/>
          <w:b/>
          <w:bCs/>
        </w:rPr>
      </w:pPr>
    </w:p>
    <w:p w14:paraId="218AEA8D" w14:textId="2D66BF03" w:rsidR="00620630" w:rsidRDefault="00620630" w:rsidP="00210A2A">
      <w:pPr>
        <w:pStyle w:val="MediumGrid1-Accent21"/>
      </w:pPr>
      <w:r w:rsidRPr="000D5559">
        <w:t>Fabricated or induced illness</w:t>
      </w:r>
    </w:p>
    <w:p w14:paraId="59BA8E5C" w14:textId="77777777" w:rsidR="005E4532" w:rsidRPr="000D5559" w:rsidRDefault="005E4532" w:rsidP="00210A2A">
      <w:pPr>
        <w:pStyle w:val="MediumGrid1-Accent21"/>
      </w:pPr>
    </w:p>
    <w:p w14:paraId="218AEA8E" w14:textId="77777777" w:rsidR="00620630" w:rsidRPr="000D5559" w:rsidRDefault="00620630" w:rsidP="00DD627C">
      <w:pPr>
        <w:numPr>
          <w:ilvl w:val="0"/>
          <w:numId w:val="134"/>
        </w:numPr>
        <w:rPr>
          <w:rFonts w:cs="Arial"/>
          <w:color w:val="000000"/>
        </w:rPr>
      </w:pPr>
      <w:r w:rsidRPr="000D5559">
        <w:rPr>
          <w:rFonts w:cs="Arial"/>
          <w:color w:val="000000"/>
        </w:rPr>
        <w:t>Fabricated or induced illness (FII) in a child is a condition whereby a child suffers harm through the deliberate action of her/his main carer and which is duplicitously attributed by the adult to another cause.</w:t>
      </w:r>
    </w:p>
    <w:p w14:paraId="218AEA8F" w14:textId="77777777" w:rsidR="00620630" w:rsidRPr="000D5559" w:rsidRDefault="00620630" w:rsidP="00DD627C">
      <w:pPr>
        <w:numPr>
          <w:ilvl w:val="0"/>
          <w:numId w:val="134"/>
        </w:numPr>
        <w:rPr>
          <w:rFonts w:cs="Arial"/>
          <w:color w:val="000000"/>
        </w:rPr>
      </w:pPr>
      <w:r w:rsidRPr="000D5559">
        <w:rPr>
          <w:rFonts w:cs="Arial"/>
          <w:color w:val="000000"/>
        </w:rPr>
        <w:t xml:space="preserve">There are 3 main and not mutually exclusive ways of the carer fabricating or inducing illness in a child: </w:t>
      </w:r>
    </w:p>
    <w:p w14:paraId="218AEA90" w14:textId="77777777" w:rsidR="00620630" w:rsidRPr="000D5559" w:rsidRDefault="00620630" w:rsidP="00DD627C">
      <w:pPr>
        <w:numPr>
          <w:ilvl w:val="1"/>
          <w:numId w:val="134"/>
        </w:numPr>
        <w:rPr>
          <w:rFonts w:cs="Arial"/>
          <w:color w:val="000000"/>
        </w:rPr>
      </w:pPr>
      <w:r w:rsidRPr="000D5559">
        <w:rPr>
          <w:rFonts w:cs="Arial"/>
          <w:color w:val="000000"/>
        </w:rPr>
        <w:t>Fabrication of signs and symptoms and fabrication of past medical history;</w:t>
      </w:r>
    </w:p>
    <w:p w14:paraId="218AEA91" w14:textId="77777777" w:rsidR="00620630" w:rsidRPr="000D5559" w:rsidRDefault="00620630" w:rsidP="00DD627C">
      <w:pPr>
        <w:numPr>
          <w:ilvl w:val="1"/>
          <w:numId w:val="134"/>
        </w:numPr>
        <w:rPr>
          <w:rFonts w:cs="Arial"/>
          <w:color w:val="000000"/>
        </w:rPr>
      </w:pPr>
      <w:r w:rsidRPr="000D5559">
        <w:rPr>
          <w:rFonts w:cs="Arial"/>
          <w:color w:val="000000"/>
        </w:rPr>
        <w:t>Fabrication of signs and symptoms and falsification of hospital charts, records, letters, documents and specimens of bodily fluids;</w:t>
      </w:r>
    </w:p>
    <w:p w14:paraId="218AEA92" w14:textId="77777777" w:rsidR="00620630" w:rsidRPr="000D5559" w:rsidRDefault="00620630" w:rsidP="00DD627C">
      <w:pPr>
        <w:numPr>
          <w:ilvl w:val="1"/>
          <w:numId w:val="134"/>
        </w:numPr>
        <w:rPr>
          <w:rFonts w:cs="Arial"/>
          <w:color w:val="000000"/>
        </w:rPr>
      </w:pPr>
      <w:r w:rsidRPr="000D5559">
        <w:rPr>
          <w:rFonts w:cs="Arial"/>
          <w:color w:val="000000"/>
        </w:rPr>
        <w:t>Induction of illness by a variety of means.</w:t>
      </w:r>
    </w:p>
    <w:p w14:paraId="218AEA93" w14:textId="77777777" w:rsidR="00620630" w:rsidRPr="000D5559" w:rsidRDefault="00620630" w:rsidP="00DD627C">
      <w:pPr>
        <w:numPr>
          <w:ilvl w:val="1"/>
          <w:numId w:val="134"/>
        </w:numPr>
        <w:rPr>
          <w:rFonts w:cs="Arial"/>
          <w:color w:val="000000"/>
        </w:rPr>
      </w:pPr>
      <w:r w:rsidRPr="000D5559">
        <w:rPr>
          <w:rFonts w:cs="Arial"/>
          <w:color w:val="000000"/>
        </w:rPr>
        <w:t xml:space="preserve">Harm to the child may be caused through unnecessary or invasive medical treatment, which may be harmful and possibly dangerous, based on symptoms </w:t>
      </w:r>
      <w:r w:rsidRPr="000D5559">
        <w:rPr>
          <w:rFonts w:cs="Arial"/>
          <w:color w:val="000000"/>
        </w:rPr>
        <w:lastRenderedPageBreak/>
        <w:t>that are falsely described or deliberately manufactured by the carer and lack independent corroboration.</w:t>
      </w:r>
    </w:p>
    <w:p w14:paraId="218AEA94" w14:textId="77777777" w:rsidR="00620630" w:rsidRPr="000D5559" w:rsidRDefault="00620630" w:rsidP="00DD627C">
      <w:pPr>
        <w:numPr>
          <w:ilvl w:val="1"/>
          <w:numId w:val="134"/>
        </w:numPr>
        <w:rPr>
          <w:rFonts w:cs="Arial"/>
          <w:color w:val="000000"/>
        </w:rPr>
      </w:pPr>
      <w:r w:rsidRPr="000D5559">
        <w:rPr>
          <w:rFonts w:cs="Arial"/>
          <w:color w:val="000000"/>
        </w:rPr>
        <w:t>The child may additionally suffer emotional harm through limitations placed on her/his development and social interaction e.g. overprotection, limitation of exploration and learning, prevention from participation.</w:t>
      </w:r>
    </w:p>
    <w:p w14:paraId="218AEA95" w14:textId="77777777" w:rsidR="00620630" w:rsidRPr="000D5559" w:rsidRDefault="00620630" w:rsidP="00E04B4D">
      <w:pPr>
        <w:ind w:left="720"/>
        <w:rPr>
          <w:rFonts w:cs="Arial"/>
          <w:color w:val="000000"/>
        </w:rPr>
      </w:pPr>
    </w:p>
    <w:p w14:paraId="218AEA96" w14:textId="64F44912" w:rsidR="00620630" w:rsidRDefault="00620630" w:rsidP="00210A2A">
      <w:pPr>
        <w:pStyle w:val="MediumGrid1-Accent21"/>
      </w:pPr>
      <w:r w:rsidRPr="0016500D">
        <w:t xml:space="preserve">Parental control issues </w:t>
      </w:r>
    </w:p>
    <w:p w14:paraId="0AA415BA" w14:textId="77777777" w:rsidR="005E4532" w:rsidRPr="0016500D" w:rsidRDefault="005E4532" w:rsidP="00210A2A">
      <w:pPr>
        <w:pStyle w:val="MediumGrid1-Accent21"/>
      </w:pPr>
    </w:p>
    <w:p w14:paraId="218AEA97" w14:textId="77777777" w:rsidR="00620630" w:rsidRPr="000D5559" w:rsidRDefault="00620630" w:rsidP="00DD627C">
      <w:pPr>
        <w:numPr>
          <w:ilvl w:val="0"/>
          <w:numId w:val="139"/>
        </w:numPr>
        <w:rPr>
          <w:rFonts w:cs="Arial"/>
        </w:rPr>
      </w:pPr>
      <w:r w:rsidRPr="000D5559">
        <w:rPr>
          <w:rFonts w:cs="Arial"/>
        </w:rPr>
        <w:t>When children come to the attention of Police or others because of behaviour problems, this may indicate vulnerability, poor supervision or neglect.</w:t>
      </w:r>
    </w:p>
    <w:p w14:paraId="218AEA98" w14:textId="77777777" w:rsidR="00620630" w:rsidRPr="000D5559" w:rsidRDefault="00620630" w:rsidP="00DD627C">
      <w:pPr>
        <w:numPr>
          <w:ilvl w:val="0"/>
          <w:numId w:val="139"/>
        </w:numPr>
        <w:rPr>
          <w:rFonts w:cs="Arial"/>
        </w:rPr>
      </w:pPr>
      <w:r w:rsidRPr="000D5559">
        <w:rPr>
          <w:rFonts w:cs="Arial"/>
        </w:rPr>
        <w:t xml:space="preserve">The Child Safety Order (CSO) is a compulsory intervention available below the significant harm threshold, designed to assist the child improve her/his behaviour and is likely to be used alongside other methods of intervention with the family. The borough can apply for a CSO where: </w:t>
      </w:r>
    </w:p>
    <w:p w14:paraId="218AEA99" w14:textId="77777777" w:rsidR="00620630" w:rsidRPr="000D5559" w:rsidRDefault="00620630" w:rsidP="00DD627C">
      <w:pPr>
        <w:numPr>
          <w:ilvl w:val="2"/>
          <w:numId w:val="83"/>
        </w:numPr>
        <w:rPr>
          <w:rFonts w:cs="Arial"/>
        </w:rPr>
      </w:pPr>
      <w:r w:rsidRPr="000D5559">
        <w:rPr>
          <w:rFonts w:cs="Arial"/>
        </w:rPr>
        <w:t>A child has committed an act which would have been an offence if s/he were aged 10 or above;</w:t>
      </w:r>
    </w:p>
    <w:p w14:paraId="218AEA9A" w14:textId="77777777" w:rsidR="00620630" w:rsidRPr="000D5559" w:rsidRDefault="00620630" w:rsidP="00DD627C">
      <w:pPr>
        <w:numPr>
          <w:ilvl w:val="2"/>
          <w:numId w:val="83"/>
        </w:numPr>
        <w:rPr>
          <w:rFonts w:cs="Arial"/>
        </w:rPr>
      </w:pPr>
      <w:r w:rsidRPr="000D5559">
        <w:rPr>
          <w:rFonts w:cs="Arial"/>
        </w:rPr>
        <w:t>It is necessary to prevent such an act;</w:t>
      </w:r>
    </w:p>
    <w:p w14:paraId="218AEA9B" w14:textId="77777777" w:rsidR="00620630" w:rsidRPr="000D5559" w:rsidRDefault="00620630" w:rsidP="00DD627C">
      <w:pPr>
        <w:numPr>
          <w:ilvl w:val="2"/>
          <w:numId w:val="83"/>
        </w:numPr>
        <w:rPr>
          <w:rFonts w:cs="Arial"/>
        </w:rPr>
      </w:pPr>
      <w:r w:rsidRPr="000D5559">
        <w:rPr>
          <w:rFonts w:cs="Arial"/>
        </w:rPr>
        <w:t xml:space="preserve">The child has caused harassment, distress or harm to others. </w:t>
      </w:r>
    </w:p>
    <w:p w14:paraId="218AEA9C" w14:textId="77777777" w:rsidR="00620630" w:rsidRPr="000D5559" w:rsidRDefault="00620630" w:rsidP="00DD627C">
      <w:pPr>
        <w:numPr>
          <w:ilvl w:val="2"/>
          <w:numId w:val="83"/>
        </w:numPr>
        <w:rPr>
          <w:rFonts w:cs="Arial"/>
        </w:rPr>
      </w:pPr>
      <w:r w:rsidRPr="000D5559">
        <w:rPr>
          <w:rFonts w:cs="Arial"/>
        </w:rPr>
        <w:t>A Parenting Order can be made alongside a CSO or when a CSO is breached. This is designed to engage with and support parents, whilst helping them to develop their ability to undertake parental responsibilities.</w:t>
      </w:r>
    </w:p>
    <w:p w14:paraId="218AEA9D" w14:textId="77777777" w:rsidR="00620630" w:rsidRPr="000D5559" w:rsidRDefault="00620630" w:rsidP="00DD627C">
      <w:pPr>
        <w:numPr>
          <w:ilvl w:val="2"/>
          <w:numId w:val="83"/>
        </w:numPr>
        <w:rPr>
          <w:rFonts w:cs="Arial"/>
        </w:rPr>
      </w:pPr>
      <w:r w:rsidRPr="000D5559">
        <w:rPr>
          <w:rFonts w:cs="Arial"/>
        </w:rPr>
        <w:t xml:space="preserve">Involvement of family members in prostitution does not necessarily mean children will suffer significant harm and the risks to the children in these circumstances come from the following potential sources: </w:t>
      </w:r>
    </w:p>
    <w:p w14:paraId="218AEA9E" w14:textId="77777777" w:rsidR="00620630" w:rsidRPr="000D5559" w:rsidRDefault="00620630" w:rsidP="00DD627C">
      <w:pPr>
        <w:numPr>
          <w:ilvl w:val="3"/>
          <w:numId w:val="84"/>
        </w:numPr>
        <w:rPr>
          <w:rFonts w:cs="Arial"/>
        </w:rPr>
      </w:pPr>
      <w:r w:rsidRPr="000D5559">
        <w:rPr>
          <w:rFonts w:cs="Arial"/>
        </w:rPr>
        <w:t xml:space="preserve">Exposure of the child to unsuitable adults and sexual activity / materials, especially if the parent works from home; </w:t>
      </w:r>
    </w:p>
    <w:p w14:paraId="218AEA9F" w14:textId="77777777" w:rsidR="00620630" w:rsidRPr="000D5559" w:rsidRDefault="00620630" w:rsidP="00DD627C">
      <w:pPr>
        <w:numPr>
          <w:ilvl w:val="3"/>
          <w:numId w:val="84"/>
        </w:numPr>
        <w:rPr>
          <w:rFonts w:cs="Arial"/>
        </w:rPr>
      </w:pPr>
      <w:r w:rsidRPr="000D5559">
        <w:rPr>
          <w:rFonts w:cs="Arial"/>
        </w:rPr>
        <w:t>Being left alone whilst the parent is working;</w:t>
      </w:r>
    </w:p>
    <w:p w14:paraId="218AEAA0" w14:textId="77777777" w:rsidR="00620630" w:rsidRPr="000D5559" w:rsidRDefault="00620630" w:rsidP="00DD627C">
      <w:pPr>
        <w:numPr>
          <w:ilvl w:val="3"/>
          <w:numId w:val="84"/>
        </w:numPr>
        <w:rPr>
          <w:rFonts w:cs="Arial"/>
        </w:rPr>
      </w:pPr>
      <w:r w:rsidRPr="000D5559">
        <w:rPr>
          <w:rFonts w:cs="Arial"/>
        </w:rPr>
        <w:t>Being left with responsibility for younger siblings;</w:t>
      </w:r>
    </w:p>
    <w:p w14:paraId="218AEAA1" w14:textId="77777777" w:rsidR="00620630" w:rsidRPr="000D5559" w:rsidRDefault="00620630" w:rsidP="00DD627C">
      <w:pPr>
        <w:numPr>
          <w:ilvl w:val="3"/>
          <w:numId w:val="84"/>
        </w:numPr>
        <w:rPr>
          <w:rFonts w:cs="Arial"/>
        </w:rPr>
      </w:pPr>
      <w:r w:rsidRPr="000D5559">
        <w:rPr>
          <w:rFonts w:cs="Arial"/>
        </w:rPr>
        <w:t>Inconsistent care – e.g. if the parent is imprisoned;</w:t>
      </w:r>
    </w:p>
    <w:p w14:paraId="218AEAA2" w14:textId="77777777" w:rsidR="00620630" w:rsidRPr="000D5559" w:rsidRDefault="00620630" w:rsidP="00DD627C">
      <w:pPr>
        <w:numPr>
          <w:ilvl w:val="3"/>
          <w:numId w:val="84"/>
        </w:numPr>
        <w:rPr>
          <w:rFonts w:cs="Arial"/>
        </w:rPr>
      </w:pPr>
      <w:r w:rsidRPr="000D5559">
        <w:rPr>
          <w:rFonts w:cs="Arial"/>
        </w:rPr>
        <w:t>Factors associated with drug or alcohol misuse and/or mental health difficulty.</w:t>
      </w:r>
    </w:p>
    <w:p w14:paraId="218AEAA3" w14:textId="77777777" w:rsidR="00006BE2" w:rsidRPr="000D5559" w:rsidRDefault="00006BE2" w:rsidP="00616E2A">
      <w:pPr>
        <w:tabs>
          <w:tab w:val="left" w:pos="540"/>
          <w:tab w:val="left" w:pos="1080"/>
        </w:tabs>
        <w:ind w:left="360" w:hanging="360"/>
        <w:rPr>
          <w:rFonts w:cs="Arial"/>
          <w:b/>
          <w:bCs/>
        </w:rPr>
      </w:pPr>
    </w:p>
    <w:p w14:paraId="218AEAA4" w14:textId="53E24069" w:rsidR="00620630" w:rsidRDefault="00620630" w:rsidP="00616E2A">
      <w:pPr>
        <w:tabs>
          <w:tab w:val="left" w:pos="540"/>
          <w:tab w:val="left" w:pos="1080"/>
        </w:tabs>
        <w:ind w:left="360" w:hanging="360"/>
        <w:rPr>
          <w:rFonts w:cs="Arial"/>
          <w:b/>
          <w:bCs/>
        </w:rPr>
      </w:pPr>
      <w:r w:rsidRPr="000D5559">
        <w:rPr>
          <w:rFonts w:cs="Arial"/>
          <w:b/>
          <w:bCs/>
        </w:rPr>
        <w:t xml:space="preserve">Parental learning disability </w:t>
      </w:r>
    </w:p>
    <w:p w14:paraId="29CDCCB2" w14:textId="77777777" w:rsidR="005E4532" w:rsidRPr="000D5559" w:rsidRDefault="005E4532" w:rsidP="00616E2A">
      <w:pPr>
        <w:tabs>
          <w:tab w:val="left" w:pos="540"/>
          <w:tab w:val="left" w:pos="1080"/>
        </w:tabs>
        <w:ind w:left="360" w:hanging="360"/>
        <w:rPr>
          <w:rFonts w:cs="Arial"/>
          <w:b/>
          <w:bCs/>
        </w:rPr>
      </w:pPr>
    </w:p>
    <w:p w14:paraId="218AEAA5" w14:textId="77777777" w:rsidR="00620630" w:rsidRPr="000D5559" w:rsidRDefault="00620630" w:rsidP="00DD627C">
      <w:pPr>
        <w:numPr>
          <w:ilvl w:val="0"/>
          <w:numId w:val="140"/>
        </w:numPr>
        <w:rPr>
          <w:rFonts w:cs="Arial"/>
        </w:rPr>
      </w:pPr>
      <w:r w:rsidRPr="000D5559">
        <w:rPr>
          <w:rFonts w:cs="Arial"/>
        </w:rPr>
        <w:t xml:space="preserve">Parental ‘Learning disabilities’ or ‘learning difficulties’ refers to adults who are, or may become parents/carers for children and who meet the 3 core criteria which describe an individual as ‘learning disabled’ i.e. </w:t>
      </w:r>
    </w:p>
    <w:p w14:paraId="218AEAA6" w14:textId="77777777" w:rsidR="00620630" w:rsidRPr="000D5559" w:rsidRDefault="00620630" w:rsidP="00DD627C">
      <w:pPr>
        <w:numPr>
          <w:ilvl w:val="1"/>
          <w:numId w:val="85"/>
        </w:numPr>
        <w:tabs>
          <w:tab w:val="left" w:pos="360"/>
        </w:tabs>
        <w:rPr>
          <w:rFonts w:cs="Arial"/>
        </w:rPr>
      </w:pPr>
      <w:r w:rsidRPr="000D5559">
        <w:rPr>
          <w:rFonts w:cs="Arial"/>
        </w:rPr>
        <w:t>Significant impairment of intellectual functioning;</w:t>
      </w:r>
    </w:p>
    <w:p w14:paraId="218AEAA7" w14:textId="77777777" w:rsidR="00620630" w:rsidRPr="000D5559" w:rsidRDefault="00620630" w:rsidP="00DD627C">
      <w:pPr>
        <w:numPr>
          <w:ilvl w:val="1"/>
          <w:numId w:val="85"/>
        </w:numPr>
        <w:tabs>
          <w:tab w:val="left" w:pos="360"/>
        </w:tabs>
        <w:rPr>
          <w:rFonts w:cs="Arial"/>
        </w:rPr>
      </w:pPr>
      <w:r w:rsidRPr="000D5559">
        <w:rPr>
          <w:rFonts w:cs="Arial"/>
        </w:rPr>
        <w:t xml:space="preserve">Significant impairment of adaptive/social functioning, i.e., how an </w:t>
      </w:r>
      <w:r w:rsidR="00386BD9" w:rsidRPr="000D5559">
        <w:rPr>
          <w:rFonts w:cs="Arial"/>
        </w:rPr>
        <w:t>individual cope</w:t>
      </w:r>
      <w:r w:rsidRPr="000D5559">
        <w:rPr>
          <w:rFonts w:cs="Arial"/>
        </w:rPr>
        <w:t xml:space="preserve"> with every-day demands of community living;</w:t>
      </w:r>
    </w:p>
    <w:p w14:paraId="218AEAA8" w14:textId="77777777" w:rsidR="00620630" w:rsidRPr="000D5559" w:rsidRDefault="00620630" w:rsidP="00DD627C">
      <w:pPr>
        <w:numPr>
          <w:ilvl w:val="1"/>
          <w:numId w:val="85"/>
        </w:numPr>
        <w:tabs>
          <w:tab w:val="left" w:pos="360"/>
        </w:tabs>
        <w:rPr>
          <w:rFonts w:cs="Arial"/>
        </w:rPr>
      </w:pPr>
      <w:r w:rsidRPr="000D5559">
        <w:rPr>
          <w:rFonts w:cs="Arial"/>
        </w:rPr>
        <w:t>Age of onset before adulthood: in order for an individual to be considered as ‘learning disabled’, impairment of intellectual adaptive/ social functioning usually needs to have been present before the age of 18 years.</w:t>
      </w:r>
    </w:p>
    <w:p w14:paraId="218AEAA9" w14:textId="77777777" w:rsidR="00F40CDA" w:rsidRPr="000D5559" w:rsidRDefault="00620630" w:rsidP="00DD627C">
      <w:pPr>
        <w:numPr>
          <w:ilvl w:val="0"/>
          <w:numId w:val="141"/>
        </w:numPr>
        <w:tabs>
          <w:tab w:val="left" w:pos="-284"/>
        </w:tabs>
        <w:rPr>
          <w:rFonts w:cs="Arial"/>
        </w:rPr>
      </w:pPr>
      <w:r w:rsidRPr="000D5559">
        <w:rPr>
          <w:rFonts w:cs="Arial"/>
        </w:rPr>
        <w:t xml:space="preserve">As with any parent, the ability of those who have a learning disability to provide a reasonable standard of care will depend on their own individual abilities, circumstances and the individual needs of the particular child. </w:t>
      </w:r>
    </w:p>
    <w:p w14:paraId="218AEAAA" w14:textId="77777777" w:rsidR="00F40CDA" w:rsidRPr="000D5559" w:rsidRDefault="00F40CDA" w:rsidP="00F40CDA">
      <w:pPr>
        <w:tabs>
          <w:tab w:val="left" w:pos="-284"/>
        </w:tabs>
        <w:ind w:left="720"/>
        <w:rPr>
          <w:rFonts w:cs="Arial"/>
        </w:rPr>
      </w:pPr>
      <w:r w:rsidRPr="000D5559">
        <w:rPr>
          <w:rFonts w:cs="Arial"/>
        </w:rPr>
        <w:br w:type="page"/>
      </w:r>
    </w:p>
    <w:p w14:paraId="218AEAAB" w14:textId="77777777" w:rsidR="00620630" w:rsidRPr="000D5559" w:rsidRDefault="00620630" w:rsidP="00DD627C">
      <w:pPr>
        <w:numPr>
          <w:ilvl w:val="0"/>
          <w:numId w:val="141"/>
        </w:numPr>
        <w:tabs>
          <w:tab w:val="left" w:pos="-284"/>
        </w:tabs>
        <w:rPr>
          <w:rFonts w:cs="Arial"/>
        </w:rPr>
      </w:pPr>
      <w:r w:rsidRPr="000D5559">
        <w:rPr>
          <w:rFonts w:cs="Arial"/>
        </w:rPr>
        <w:lastRenderedPageBreak/>
        <w:t>Learning disabled parents may also experience additional stressors e.g., having a disabled child, domestic violence, poor physical or mental health, substance misuse, social isolation, poor housing, poverty and a history of growing up in care. Such stressors, when combined with parental learning disability, are more likely to lead to concerns about the care of children.</w:t>
      </w:r>
    </w:p>
    <w:p w14:paraId="218AEAAC" w14:textId="77777777" w:rsidR="00620630" w:rsidRPr="000D5559" w:rsidRDefault="00620630" w:rsidP="00DD627C">
      <w:pPr>
        <w:numPr>
          <w:ilvl w:val="0"/>
          <w:numId w:val="141"/>
        </w:numPr>
        <w:tabs>
          <w:tab w:val="left" w:pos="-284"/>
        </w:tabs>
        <w:rPr>
          <w:rFonts w:cs="Arial"/>
        </w:rPr>
      </w:pPr>
      <w:r w:rsidRPr="000D5559">
        <w:rPr>
          <w:rFonts w:cs="Arial"/>
        </w:rPr>
        <w:t>Parents with a learning disability may therefore need positive ‘whole family’ support to develop sufficient understanding, resources, skills and experience to meet the needs of their child.</w:t>
      </w:r>
    </w:p>
    <w:p w14:paraId="218AEAAE" w14:textId="77777777" w:rsidR="00620630" w:rsidRPr="000D5559" w:rsidRDefault="00620630" w:rsidP="00DD627C">
      <w:pPr>
        <w:numPr>
          <w:ilvl w:val="0"/>
          <w:numId w:val="141"/>
        </w:numPr>
        <w:tabs>
          <w:tab w:val="left" w:pos="-284"/>
        </w:tabs>
        <w:rPr>
          <w:rFonts w:cs="Arial"/>
          <w:u w:val="single"/>
        </w:rPr>
      </w:pPr>
      <w:r w:rsidRPr="000D5559">
        <w:rPr>
          <w:rFonts w:cs="Arial"/>
        </w:rPr>
        <w:t xml:space="preserve">With effective, sustained support over time adjusted to meet the changing developmental needs of a growing family, learning disabled parents are potentially able to provide good enough care (see </w:t>
      </w:r>
      <w:hyperlink r:id="rId34" w:history="1">
        <w:r w:rsidRPr="000D5559">
          <w:rPr>
            <w:rFonts w:cs="Arial"/>
            <w:color w:val="0000FF"/>
            <w:u w:val="single"/>
          </w:rPr>
          <w:t>www.scie.org.uk/publications/briefings/briefing14/</w:t>
        </w:r>
      </w:hyperlink>
      <w:r w:rsidRPr="000D5559">
        <w:rPr>
          <w:rFonts w:cs="Arial"/>
        </w:rPr>
        <w:t xml:space="preserve"> or recent research cited at </w:t>
      </w:r>
      <w:hyperlink r:id="rId35" w:history="1">
        <w:r w:rsidRPr="000D5559">
          <w:rPr>
            <w:rFonts w:cs="Arial"/>
            <w:color w:val="0000FF"/>
            <w:u w:val="single"/>
          </w:rPr>
          <w:t>www.bris.ac.uk/Depts/</w:t>
        </w:r>
      </w:hyperlink>
      <w:r w:rsidRPr="000D5559">
        <w:rPr>
          <w:rFonts w:cs="Arial"/>
          <w:color w:val="0000FF"/>
          <w:u w:val="single"/>
        </w:rPr>
        <w:t xml:space="preserve"> NorahFry/</w:t>
      </w:r>
      <w:r w:rsidRPr="000D5559">
        <w:rPr>
          <w:rFonts w:cs="Arial"/>
          <w:u w:val="single"/>
        </w:rPr>
        <w:t xml:space="preserve"> </w:t>
      </w:r>
    </w:p>
    <w:p w14:paraId="218AEAAF" w14:textId="77777777" w:rsidR="00620630" w:rsidRPr="000D5559" w:rsidRDefault="00620630" w:rsidP="00DD627C">
      <w:pPr>
        <w:numPr>
          <w:ilvl w:val="0"/>
          <w:numId w:val="141"/>
        </w:numPr>
        <w:tabs>
          <w:tab w:val="left" w:pos="-284"/>
          <w:tab w:val="left" w:pos="-180"/>
        </w:tabs>
        <w:rPr>
          <w:rFonts w:cs="Arial"/>
        </w:rPr>
      </w:pPr>
      <w:r w:rsidRPr="000D5559">
        <w:rPr>
          <w:rFonts w:cs="Arial"/>
        </w:rPr>
        <w:t>Children of parents with learning disabilities may assume some level of responsibility of looking after their parent and/or siblings, one or more of whom may also be learning disabled.</w:t>
      </w:r>
    </w:p>
    <w:p w14:paraId="218AEAB0" w14:textId="77777777" w:rsidR="00620630" w:rsidRPr="000D5559" w:rsidRDefault="00620630" w:rsidP="00DD627C">
      <w:pPr>
        <w:numPr>
          <w:ilvl w:val="0"/>
          <w:numId w:val="141"/>
        </w:numPr>
        <w:tabs>
          <w:tab w:val="left" w:pos="-284"/>
          <w:tab w:val="left" w:pos="-180"/>
        </w:tabs>
        <w:rPr>
          <w:rFonts w:cs="Arial"/>
        </w:rPr>
      </w:pPr>
      <w:r w:rsidRPr="000D5559">
        <w:rPr>
          <w:rFonts w:cs="Arial"/>
        </w:rPr>
        <w:t xml:space="preserve">Individuals who may pose a risk to children sometimes target parents with learning disabilities.  In these </w:t>
      </w:r>
      <w:r w:rsidR="00F40CDA" w:rsidRPr="000D5559">
        <w:rPr>
          <w:rFonts w:cs="Arial"/>
        </w:rPr>
        <w:t>situations,</w:t>
      </w:r>
      <w:r w:rsidRPr="000D5559">
        <w:rPr>
          <w:rFonts w:cs="Arial"/>
        </w:rPr>
        <w:t xml:space="preserve"> the children could be vulnerable to neglect and/or other forms of abuse. </w:t>
      </w:r>
    </w:p>
    <w:p w14:paraId="218AEAB1" w14:textId="77777777" w:rsidR="00C51B3A" w:rsidRPr="000D5559" w:rsidRDefault="00620630" w:rsidP="00620630">
      <w:pPr>
        <w:tabs>
          <w:tab w:val="left" w:pos="720"/>
        </w:tabs>
        <w:ind w:left="360" w:hanging="360"/>
        <w:rPr>
          <w:rFonts w:cs="Arial"/>
          <w:b/>
          <w:bCs/>
        </w:rPr>
      </w:pPr>
      <w:r w:rsidRPr="000D5559">
        <w:rPr>
          <w:rFonts w:cs="Arial"/>
        </w:rPr>
        <w:t xml:space="preserve"> </w:t>
      </w:r>
    </w:p>
    <w:p w14:paraId="218AEAB2" w14:textId="0C1C7062" w:rsidR="00620630" w:rsidRDefault="00620630" w:rsidP="00620630">
      <w:pPr>
        <w:tabs>
          <w:tab w:val="left" w:pos="720"/>
        </w:tabs>
        <w:ind w:left="360" w:hanging="360"/>
        <w:rPr>
          <w:rFonts w:cs="Arial"/>
          <w:b/>
          <w:bCs/>
        </w:rPr>
      </w:pPr>
      <w:r w:rsidRPr="000D5559">
        <w:rPr>
          <w:rFonts w:cs="Arial"/>
          <w:b/>
          <w:bCs/>
        </w:rPr>
        <w:t xml:space="preserve">Parental physical and sensory disability </w:t>
      </w:r>
    </w:p>
    <w:p w14:paraId="3A1013AD" w14:textId="77777777" w:rsidR="005E4532" w:rsidRPr="000D5559" w:rsidRDefault="005E4532" w:rsidP="00620630">
      <w:pPr>
        <w:tabs>
          <w:tab w:val="left" w:pos="720"/>
        </w:tabs>
        <w:ind w:left="360" w:hanging="360"/>
        <w:rPr>
          <w:rFonts w:cs="Arial"/>
          <w:color w:val="000000"/>
        </w:rPr>
      </w:pPr>
    </w:p>
    <w:p w14:paraId="218AEAB3" w14:textId="77777777" w:rsidR="00620630" w:rsidRPr="000D5559" w:rsidRDefault="00620630" w:rsidP="00DD627C">
      <w:pPr>
        <w:numPr>
          <w:ilvl w:val="0"/>
          <w:numId w:val="142"/>
        </w:numPr>
        <w:rPr>
          <w:rFonts w:cs="Arial"/>
          <w:color w:val="000000"/>
        </w:rPr>
      </w:pPr>
      <w:r w:rsidRPr="000D5559">
        <w:rPr>
          <w:rFonts w:cs="Arial"/>
          <w:color w:val="000000"/>
        </w:rPr>
        <w:t>Though there is no evidence to suggest that physical or sensory disability should be a child protection issue, research does indicate that parents who have such impairments can experience great difficulty in performing a range of domestic and child care tasks.</w:t>
      </w:r>
    </w:p>
    <w:p w14:paraId="218AEAB4" w14:textId="77777777" w:rsidR="00620630" w:rsidRPr="000D5559" w:rsidRDefault="00620630" w:rsidP="00DD627C">
      <w:pPr>
        <w:numPr>
          <w:ilvl w:val="0"/>
          <w:numId w:val="142"/>
        </w:numPr>
        <w:rPr>
          <w:rFonts w:cs="Arial"/>
          <w:color w:val="000000"/>
        </w:rPr>
      </w:pPr>
      <w:r w:rsidRPr="000D5559">
        <w:rPr>
          <w:rFonts w:cs="Arial"/>
          <w:color w:val="000000"/>
        </w:rPr>
        <w:t>Individual/personal factors, levels of support from family, poverty and the degree of social exclusion all impact upon an individual’s ability to offer ‘good enough’ parenting.</w:t>
      </w:r>
    </w:p>
    <w:p w14:paraId="218AEAB5" w14:textId="77777777" w:rsidR="00620630" w:rsidRPr="000D5559" w:rsidRDefault="00620630" w:rsidP="00DD627C">
      <w:pPr>
        <w:numPr>
          <w:ilvl w:val="0"/>
          <w:numId w:val="142"/>
        </w:numPr>
        <w:rPr>
          <w:rFonts w:cs="Arial"/>
        </w:rPr>
      </w:pPr>
      <w:r w:rsidRPr="000D5559">
        <w:rPr>
          <w:rFonts w:cs="Arial"/>
          <w:color w:val="000000"/>
        </w:rPr>
        <w:t>If a disabled parent cannot fulfil their role as parent to their own and others’ satisfaction, it may affect their self-esteem and self image and in turn generate feelings of anxiety, frustration and guilt.</w:t>
      </w:r>
    </w:p>
    <w:p w14:paraId="218AEAB6" w14:textId="77777777" w:rsidR="00620630" w:rsidRPr="000D5559" w:rsidRDefault="00620630" w:rsidP="00DD627C">
      <w:pPr>
        <w:numPr>
          <w:ilvl w:val="0"/>
          <w:numId w:val="142"/>
        </w:numPr>
        <w:rPr>
          <w:rFonts w:cs="Arial"/>
        </w:rPr>
      </w:pPr>
      <w:r w:rsidRPr="000D5559">
        <w:rPr>
          <w:rFonts w:cs="Arial"/>
        </w:rPr>
        <w:t>Impact has been observed on a child/ren’s growth, development, behaviour and/or mental/physical health, including alcohol/substance misuse and self- harming behaviour.</w:t>
      </w:r>
    </w:p>
    <w:p w14:paraId="218AEAB7" w14:textId="77777777" w:rsidR="00620630" w:rsidRPr="000D5559" w:rsidRDefault="00620630" w:rsidP="00DD627C">
      <w:pPr>
        <w:numPr>
          <w:ilvl w:val="0"/>
          <w:numId w:val="142"/>
        </w:numPr>
        <w:rPr>
          <w:rFonts w:cs="Arial"/>
        </w:rPr>
      </w:pPr>
      <w:r w:rsidRPr="000D5559">
        <w:rPr>
          <w:rFonts w:cs="Arial"/>
        </w:rPr>
        <w:t xml:space="preserve">For further practical guidance, see: SCIE’s briefing paper number 13 February 2005 ’Helping parents with a physical or sensory impairment in their role as parents’ </w:t>
      </w:r>
      <w:hyperlink r:id="rId36" w:history="1">
        <w:r w:rsidRPr="000D5559">
          <w:rPr>
            <w:rFonts w:cs="Arial"/>
            <w:color w:val="0000FF"/>
            <w:u w:val="single"/>
          </w:rPr>
          <w:t>www.scie.org.uk</w:t>
        </w:r>
      </w:hyperlink>
      <w:r w:rsidRPr="000D5559">
        <w:rPr>
          <w:rFonts w:cs="Arial"/>
          <w:color w:val="0000FF"/>
          <w:u w:val="single"/>
        </w:rPr>
        <w:t>.</w:t>
      </w:r>
      <w:r w:rsidRPr="000D5559">
        <w:rPr>
          <w:rFonts w:cs="Arial"/>
          <w:u w:val="single"/>
        </w:rPr>
        <w:t xml:space="preserve"> </w:t>
      </w:r>
    </w:p>
    <w:p w14:paraId="218AEAB8" w14:textId="77777777" w:rsidR="00620630" w:rsidRPr="000D5559" w:rsidRDefault="00620630" w:rsidP="00620630">
      <w:pPr>
        <w:tabs>
          <w:tab w:val="left" w:pos="720"/>
        </w:tabs>
        <w:ind w:left="360" w:hanging="360"/>
        <w:rPr>
          <w:rFonts w:cs="Arial"/>
        </w:rPr>
      </w:pPr>
    </w:p>
    <w:p w14:paraId="218AEAB9" w14:textId="15CFB6E8" w:rsidR="00620630" w:rsidRDefault="00F40CDA" w:rsidP="00F40CDA">
      <w:pPr>
        <w:tabs>
          <w:tab w:val="left" w:pos="720"/>
        </w:tabs>
        <w:autoSpaceDE w:val="0"/>
        <w:autoSpaceDN w:val="0"/>
        <w:adjustRightInd w:val="0"/>
        <w:ind w:left="360" w:hanging="357"/>
        <w:rPr>
          <w:rFonts w:cs="Arial"/>
          <w:b/>
        </w:rPr>
      </w:pPr>
      <w:r w:rsidRPr="000D5559">
        <w:rPr>
          <w:rFonts w:cs="Arial"/>
          <w:b/>
          <w:bCs/>
          <w:lang w:val="en-US"/>
        </w:rPr>
        <w:br w:type="page"/>
      </w:r>
      <w:r w:rsidR="00620630" w:rsidRPr="000D5559">
        <w:rPr>
          <w:rFonts w:cs="Arial"/>
          <w:b/>
        </w:rPr>
        <w:lastRenderedPageBreak/>
        <w:t xml:space="preserve">Self harm </w:t>
      </w:r>
    </w:p>
    <w:p w14:paraId="5CA89AB3" w14:textId="77777777" w:rsidR="005E4532" w:rsidRPr="000D5559" w:rsidRDefault="005E4532" w:rsidP="00F40CDA">
      <w:pPr>
        <w:tabs>
          <w:tab w:val="left" w:pos="720"/>
        </w:tabs>
        <w:autoSpaceDE w:val="0"/>
        <w:autoSpaceDN w:val="0"/>
        <w:adjustRightInd w:val="0"/>
        <w:ind w:left="360" w:hanging="357"/>
        <w:rPr>
          <w:rFonts w:cs="Arial"/>
          <w:b/>
        </w:rPr>
      </w:pPr>
    </w:p>
    <w:p w14:paraId="218AEABA" w14:textId="77777777" w:rsidR="00620630" w:rsidRPr="000D5559" w:rsidRDefault="00620630" w:rsidP="00DD627C">
      <w:pPr>
        <w:numPr>
          <w:ilvl w:val="0"/>
          <w:numId w:val="78"/>
        </w:numPr>
        <w:rPr>
          <w:rFonts w:cs="Arial"/>
        </w:rPr>
      </w:pPr>
      <w:r w:rsidRPr="000D5559">
        <w:rPr>
          <w:rFonts w:cs="Arial"/>
        </w:rPr>
        <w:t>Self-harm, self-mutilation, eating disorders, suicide threats and gestures by a child must always be taken seriously and may be indicative of a serious mental or emotional disturbance.</w:t>
      </w:r>
    </w:p>
    <w:p w14:paraId="218AEABB" w14:textId="77777777" w:rsidR="00620630" w:rsidRPr="000D5559" w:rsidRDefault="00620630" w:rsidP="00DD627C">
      <w:pPr>
        <w:numPr>
          <w:ilvl w:val="0"/>
          <w:numId w:val="78"/>
        </w:numPr>
        <w:rPr>
          <w:rFonts w:cs="Arial"/>
        </w:rPr>
      </w:pPr>
      <w:r w:rsidRPr="000D5559">
        <w:rPr>
          <w:rFonts w:cs="Arial"/>
        </w:rPr>
        <w:t>The possibility that self-harm, including a serious eating disorder, has been caused or triggered by any form of abuse or chronic neglect should not be overlooked.</w:t>
      </w:r>
    </w:p>
    <w:p w14:paraId="218AEABC" w14:textId="396714F3" w:rsidR="00620630" w:rsidRPr="000D5559" w:rsidRDefault="00620630" w:rsidP="00DD627C">
      <w:pPr>
        <w:numPr>
          <w:ilvl w:val="0"/>
          <w:numId w:val="78"/>
        </w:numPr>
        <w:rPr>
          <w:rFonts w:cs="Arial"/>
        </w:rPr>
      </w:pPr>
      <w:r w:rsidRPr="000D5559">
        <w:rPr>
          <w:rFonts w:cs="Arial"/>
        </w:rPr>
        <w:t xml:space="preserve">This may justify a referral to the </w:t>
      </w:r>
      <w:r w:rsidR="005753D5">
        <w:rPr>
          <w:rFonts w:cs="Arial"/>
        </w:rPr>
        <w:t>MASH</w:t>
      </w:r>
      <w:r w:rsidR="008D4F02" w:rsidRPr="000D5559">
        <w:rPr>
          <w:rFonts w:cs="Arial"/>
        </w:rPr>
        <w:t xml:space="preserve"> </w:t>
      </w:r>
      <w:r w:rsidRPr="000D5559">
        <w:rPr>
          <w:rFonts w:cs="Arial"/>
        </w:rPr>
        <w:t>for an assessment as a child in need and/or in need of protection.  A staff member who is in doubt about the required response should seek advice from the DSL.</w:t>
      </w:r>
    </w:p>
    <w:p w14:paraId="218AEABD" w14:textId="77777777" w:rsidR="00620630" w:rsidRPr="000D5559" w:rsidRDefault="00620630" w:rsidP="00DD627C">
      <w:pPr>
        <w:numPr>
          <w:ilvl w:val="0"/>
          <w:numId w:val="78"/>
        </w:numPr>
        <w:rPr>
          <w:rFonts w:cs="Arial"/>
        </w:rPr>
      </w:pPr>
      <w:r w:rsidRPr="000D5559">
        <w:rPr>
          <w:rFonts w:cs="Arial"/>
        </w:rPr>
        <w:t xml:space="preserve">Consideration must also be given to protect children who engage in high risk behaviour which may cause serious </w:t>
      </w:r>
      <w:r w:rsidR="00F40CDA" w:rsidRPr="000D5559">
        <w:rPr>
          <w:rFonts w:cs="Arial"/>
        </w:rPr>
        <w:t>self-injury</w:t>
      </w:r>
      <w:r w:rsidRPr="000D5559">
        <w:rPr>
          <w:rFonts w:cs="Arial"/>
        </w:rPr>
        <w:t xml:space="preserve"> such as drug or substance misuse, running away, partaking in daring behaviour such as running in front of cars etc, all of which may indicate underlying behavioural or emotional difficulties or abuse.</w:t>
      </w:r>
    </w:p>
    <w:p w14:paraId="218AEABE" w14:textId="77777777" w:rsidR="00620630" w:rsidRPr="000D5559" w:rsidRDefault="00620630" w:rsidP="00620630">
      <w:pPr>
        <w:ind w:left="357" w:hanging="357"/>
        <w:rPr>
          <w:rFonts w:cs="Arial"/>
        </w:rPr>
      </w:pPr>
    </w:p>
    <w:p w14:paraId="218AEABF" w14:textId="77777777" w:rsidR="00620630" w:rsidRPr="000D5559" w:rsidRDefault="00620630" w:rsidP="00620630">
      <w:pPr>
        <w:rPr>
          <w:rFonts w:cs="Arial"/>
        </w:rPr>
      </w:pPr>
      <w:r w:rsidRPr="000D5559">
        <w:rPr>
          <w:rFonts w:cs="Arial"/>
        </w:rPr>
        <w:t xml:space="preserve">It is good practice, when a child or young person is known to have either made a suicide attempt or been involved in self harming behaviour, to undertake a multi-disciplinary risk assessment, along with an assessment of need. </w:t>
      </w:r>
    </w:p>
    <w:p w14:paraId="218AEAC0" w14:textId="77777777" w:rsidR="00620630" w:rsidRPr="000D5559" w:rsidRDefault="00620630" w:rsidP="00620630">
      <w:pPr>
        <w:ind w:left="357" w:hanging="357"/>
        <w:rPr>
          <w:rFonts w:cs="Arial"/>
        </w:rPr>
      </w:pPr>
    </w:p>
    <w:p w14:paraId="218AEAC1" w14:textId="4B43BC9D" w:rsidR="00620630" w:rsidRDefault="00620630" w:rsidP="00620630">
      <w:pPr>
        <w:ind w:left="357" w:hanging="357"/>
        <w:rPr>
          <w:rFonts w:cs="Arial"/>
          <w:b/>
          <w:bCs/>
        </w:rPr>
      </w:pPr>
      <w:r w:rsidRPr="000D5559">
        <w:rPr>
          <w:rFonts w:cs="Arial"/>
          <w:b/>
          <w:bCs/>
        </w:rPr>
        <w:t xml:space="preserve">Social exclusion </w:t>
      </w:r>
    </w:p>
    <w:p w14:paraId="00A7A8FB" w14:textId="77777777" w:rsidR="005E4532" w:rsidRPr="000D5559" w:rsidRDefault="005E4532" w:rsidP="00620630">
      <w:pPr>
        <w:ind w:left="357" w:hanging="357"/>
        <w:rPr>
          <w:rFonts w:cs="Arial"/>
          <w:b/>
          <w:bCs/>
        </w:rPr>
      </w:pPr>
    </w:p>
    <w:p w14:paraId="218AEAC2" w14:textId="77777777" w:rsidR="00620630" w:rsidRPr="000D5559" w:rsidRDefault="00620630" w:rsidP="00620630">
      <w:pPr>
        <w:rPr>
          <w:rFonts w:cs="Arial"/>
        </w:rPr>
      </w:pPr>
      <w:r w:rsidRPr="000D5559">
        <w:rPr>
          <w:rFonts w:cs="Arial"/>
        </w:rPr>
        <w:t xml:space="preserve">Many families are multiply disadvantaged and face chronic poverty and social isolation.  </w:t>
      </w:r>
      <w:r w:rsidR="00F40CDA" w:rsidRPr="000D5559">
        <w:rPr>
          <w:rFonts w:cs="Arial"/>
        </w:rPr>
        <w:t>Additionally,</w:t>
      </w:r>
      <w:r w:rsidRPr="000D5559">
        <w:rPr>
          <w:rFonts w:cs="Arial"/>
        </w:rPr>
        <w:t xml:space="preserve"> they may experience problems associated with living in disadvantaged areas, eg high crime rates and poor s</w:t>
      </w:r>
      <w:r w:rsidRPr="000D5559">
        <w:rPr>
          <w:rFonts w:cs="Arial"/>
          <w:color w:val="000000"/>
        </w:rPr>
        <w:t xml:space="preserve">ervices, as well as limited employment opportunities. Many lack a wage earner.  </w:t>
      </w:r>
      <w:r w:rsidRPr="000D5559">
        <w:rPr>
          <w:rFonts w:cs="Arial"/>
        </w:rPr>
        <w:t>Racism and racial harassment may provide further stress to families in these circumstances.</w:t>
      </w:r>
    </w:p>
    <w:p w14:paraId="218AEAC3" w14:textId="77777777" w:rsidR="00620630" w:rsidRPr="000D5559" w:rsidRDefault="00620630" w:rsidP="00620630">
      <w:pPr>
        <w:rPr>
          <w:rFonts w:cs="Arial"/>
        </w:rPr>
      </w:pPr>
    </w:p>
    <w:p w14:paraId="218AEAC4" w14:textId="77777777" w:rsidR="00620630" w:rsidRPr="000D5559" w:rsidRDefault="00620630" w:rsidP="00620630">
      <w:pPr>
        <w:rPr>
          <w:rFonts w:cs="Arial"/>
        </w:rPr>
      </w:pPr>
      <w:r w:rsidRPr="000D5559">
        <w:rPr>
          <w:rFonts w:cs="Arial"/>
        </w:rPr>
        <w:t>Poverty may mean the children live in crowded or unsuitable accommodation, have poor diets, health problems or a disability, are vulnerable to accidents and may lack ready access to educational and leisure facilities.</w:t>
      </w:r>
    </w:p>
    <w:p w14:paraId="218AEAC5" w14:textId="77777777" w:rsidR="00620630" w:rsidRPr="000D5559" w:rsidRDefault="00620630" w:rsidP="00620630">
      <w:pPr>
        <w:rPr>
          <w:rFonts w:cs="Arial"/>
        </w:rPr>
      </w:pPr>
    </w:p>
    <w:p w14:paraId="218AEAC6" w14:textId="77777777" w:rsidR="00620630" w:rsidRPr="000D5559" w:rsidRDefault="00620630" w:rsidP="00620630">
      <w:pPr>
        <w:rPr>
          <w:rFonts w:cs="Arial"/>
        </w:rPr>
      </w:pPr>
      <w:r w:rsidRPr="000D5559">
        <w:rPr>
          <w:rFonts w:cs="Arial"/>
        </w:rPr>
        <w:t xml:space="preserve">Children may be indirectly affected through the association of this social exclusion with parental depression, learning disability and </w:t>
      </w:r>
      <w:r w:rsidR="00F40CDA" w:rsidRPr="000D5559">
        <w:rPr>
          <w:rFonts w:cs="Arial"/>
        </w:rPr>
        <w:t>long-term</w:t>
      </w:r>
      <w:r w:rsidRPr="000D5559">
        <w:rPr>
          <w:rFonts w:cs="Arial"/>
        </w:rPr>
        <w:t xml:space="preserve"> health problems.</w:t>
      </w:r>
    </w:p>
    <w:p w14:paraId="218AEAC7" w14:textId="6057DFE2" w:rsidR="00620630" w:rsidRPr="000D5559" w:rsidRDefault="00620630" w:rsidP="00620630">
      <w:pPr>
        <w:rPr>
          <w:rFonts w:cs="Arial"/>
        </w:rPr>
      </w:pPr>
      <w:r w:rsidRPr="000D5559">
        <w:rPr>
          <w:rFonts w:cs="Arial"/>
        </w:rPr>
        <w:t xml:space="preserve">Referrals to the </w:t>
      </w:r>
      <w:r w:rsidR="005753D5">
        <w:rPr>
          <w:rFonts w:cs="Arial"/>
        </w:rPr>
        <w:t>MASH</w:t>
      </w:r>
      <w:r w:rsidR="008D4F02" w:rsidRPr="000D5559">
        <w:rPr>
          <w:rFonts w:cs="Arial"/>
        </w:rPr>
        <w:t xml:space="preserve"> </w:t>
      </w:r>
      <w:r w:rsidRPr="000D5559">
        <w:rPr>
          <w:rFonts w:cs="Arial"/>
        </w:rPr>
        <w:t>should be made if the cumulative impact of the child’s circumstances indicates that s/he is a child in need or is suffering or at risk of suffering significant harm.</w:t>
      </w:r>
    </w:p>
    <w:p w14:paraId="218AEAC8" w14:textId="77777777" w:rsidR="00620630" w:rsidRPr="000D5559" w:rsidRDefault="00620630" w:rsidP="00620630">
      <w:pPr>
        <w:ind w:left="357" w:hanging="357"/>
        <w:rPr>
          <w:rFonts w:cs="Arial"/>
        </w:rPr>
      </w:pPr>
    </w:p>
    <w:p w14:paraId="218AEAC9" w14:textId="3B0A65C6" w:rsidR="00620630" w:rsidRDefault="00620630" w:rsidP="00620630">
      <w:pPr>
        <w:tabs>
          <w:tab w:val="left" w:pos="0"/>
        </w:tabs>
        <w:autoSpaceDE w:val="0"/>
        <w:autoSpaceDN w:val="0"/>
        <w:adjustRightInd w:val="0"/>
        <w:rPr>
          <w:rFonts w:cs="Arial"/>
          <w:color w:val="000000"/>
          <w:lang w:val="en-US"/>
        </w:rPr>
      </w:pPr>
      <w:r w:rsidRPr="000D5559">
        <w:rPr>
          <w:rFonts w:cs="Arial"/>
          <w:b/>
          <w:bCs/>
          <w:color w:val="000000"/>
          <w:lang w:val="en-US"/>
        </w:rPr>
        <w:t xml:space="preserve">Temporary accommodation and transient lifestyles </w:t>
      </w:r>
      <w:r w:rsidRPr="000D5559">
        <w:rPr>
          <w:rFonts w:cs="Arial"/>
          <w:color w:val="000000"/>
          <w:lang w:val="en-US"/>
        </w:rPr>
        <w:t xml:space="preserve"> </w:t>
      </w:r>
    </w:p>
    <w:p w14:paraId="18EF2670" w14:textId="77777777" w:rsidR="005E4532" w:rsidRPr="000D5559" w:rsidRDefault="005E4532" w:rsidP="00620630">
      <w:pPr>
        <w:tabs>
          <w:tab w:val="left" w:pos="0"/>
        </w:tabs>
        <w:autoSpaceDE w:val="0"/>
        <w:autoSpaceDN w:val="0"/>
        <w:adjustRightInd w:val="0"/>
        <w:rPr>
          <w:rFonts w:cs="Arial"/>
          <w:color w:val="000000"/>
          <w:lang w:val="en-US"/>
        </w:rPr>
      </w:pPr>
    </w:p>
    <w:p w14:paraId="218AEACA" w14:textId="77777777" w:rsidR="00620630" w:rsidRPr="000D5559" w:rsidRDefault="00620630" w:rsidP="00620630">
      <w:pPr>
        <w:rPr>
          <w:rFonts w:cs="Arial"/>
          <w:color w:val="000000"/>
        </w:rPr>
      </w:pPr>
      <w:bookmarkStart w:id="56" w:name="_Toc367787349"/>
      <w:bookmarkStart w:id="57" w:name="_Toc367787736"/>
      <w:bookmarkStart w:id="58" w:name="_Toc367788481"/>
      <w:r w:rsidRPr="000D5559">
        <w:rPr>
          <w:rFonts w:cs="Arial"/>
          <w:color w:val="000000"/>
        </w:rPr>
        <w:t>Placement in temporary accommodation, often at a distance from previous support networks, can lead to individuals and families becoming disengaged from services and support systems.</w:t>
      </w:r>
      <w:bookmarkEnd w:id="56"/>
      <w:bookmarkEnd w:id="57"/>
      <w:bookmarkEnd w:id="58"/>
    </w:p>
    <w:p w14:paraId="218AEACB" w14:textId="77777777" w:rsidR="00620630" w:rsidRPr="000D5559" w:rsidRDefault="00620630" w:rsidP="00620630">
      <w:pPr>
        <w:ind w:left="357" w:hanging="357"/>
        <w:rPr>
          <w:rFonts w:cs="Arial"/>
          <w:color w:val="000000"/>
        </w:rPr>
      </w:pPr>
    </w:p>
    <w:p w14:paraId="218AEACC" w14:textId="77777777" w:rsidR="00620630" w:rsidRPr="000D5559" w:rsidRDefault="00620630" w:rsidP="00620630">
      <w:pPr>
        <w:rPr>
          <w:rFonts w:cs="Arial"/>
          <w:color w:val="000000"/>
        </w:rPr>
      </w:pPr>
      <w:bookmarkStart w:id="59" w:name="_Toc367787350"/>
      <w:bookmarkStart w:id="60" w:name="_Toc367787737"/>
      <w:bookmarkStart w:id="61" w:name="_Toc367788482"/>
      <w:r w:rsidRPr="000D5559">
        <w:rPr>
          <w:rFonts w:cs="Arial"/>
          <w:color w:val="000000"/>
        </w:rPr>
        <w:t>Families who have experienced homelessness and are placed in temporary accommodation by boroughs may have very transient lifestyles.</w:t>
      </w:r>
      <w:bookmarkEnd w:id="59"/>
      <w:bookmarkEnd w:id="60"/>
      <w:bookmarkEnd w:id="61"/>
    </w:p>
    <w:p w14:paraId="218AEACD" w14:textId="77777777" w:rsidR="00620630" w:rsidRPr="000D5559" w:rsidRDefault="00620630" w:rsidP="00620630">
      <w:pPr>
        <w:rPr>
          <w:rFonts w:cs="Arial"/>
          <w:color w:val="000000"/>
        </w:rPr>
      </w:pPr>
      <w:bookmarkStart w:id="62" w:name="_Toc367787351"/>
      <w:bookmarkStart w:id="63" w:name="_Toc367787738"/>
      <w:bookmarkStart w:id="64" w:name="_Toc367788483"/>
      <w:r w:rsidRPr="000D5559">
        <w:rPr>
          <w:rFonts w:cs="Arial"/>
          <w:color w:val="000000"/>
        </w:rPr>
        <w:t>Families in which children are harmed may move home frequently and avoid contact with caring agencies, so that no single agency has a complete picture of the family.</w:t>
      </w:r>
      <w:bookmarkEnd w:id="62"/>
      <w:bookmarkEnd w:id="63"/>
      <w:bookmarkEnd w:id="64"/>
    </w:p>
    <w:p w14:paraId="218AEACE" w14:textId="77777777" w:rsidR="00620630" w:rsidRPr="000D5559" w:rsidRDefault="00620630" w:rsidP="00620630">
      <w:pPr>
        <w:rPr>
          <w:rFonts w:cs="Arial"/>
        </w:rPr>
      </w:pPr>
      <w:bookmarkStart w:id="65" w:name="_Toc367787352"/>
      <w:bookmarkStart w:id="66" w:name="_Toc367787739"/>
      <w:bookmarkStart w:id="67" w:name="_Toc367788484"/>
      <w:r w:rsidRPr="000D5559">
        <w:rPr>
          <w:rFonts w:cs="Arial"/>
        </w:rPr>
        <w:t>Along with other indicators of potential risk, the following circumstances associated with some mobile families are a cause for concern:</w:t>
      </w:r>
      <w:bookmarkEnd w:id="65"/>
      <w:bookmarkEnd w:id="66"/>
      <w:bookmarkEnd w:id="67"/>
      <w:r w:rsidRPr="000D5559">
        <w:rPr>
          <w:rFonts w:cs="Arial"/>
        </w:rPr>
        <w:t xml:space="preserve"> </w:t>
      </w:r>
    </w:p>
    <w:p w14:paraId="218AEACF" w14:textId="77777777" w:rsidR="00620630" w:rsidRPr="000D5559" w:rsidRDefault="00620630" w:rsidP="00DD627C">
      <w:pPr>
        <w:numPr>
          <w:ilvl w:val="0"/>
          <w:numId w:val="143"/>
        </w:numPr>
        <w:rPr>
          <w:rFonts w:cs="Arial"/>
          <w:color w:val="000000"/>
        </w:rPr>
      </w:pPr>
      <w:r w:rsidRPr="000D5559">
        <w:rPr>
          <w:rFonts w:cs="Arial"/>
          <w:color w:val="000000"/>
        </w:rPr>
        <w:t>Child/ren not consistently registered with a GP;</w:t>
      </w:r>
    </w:p>
    <w:p w14:paraId="218AEAD0" w14:textId="77777777" w:rsidR="00620630" w:rsidRPr="000D5559" w:rsidRDefault="00620630" w:rsidP="00DD627C">
      <w:pPr>
        <w:numPr>
          <w:ilvl w:val="0"/>
          <w:numId w:val="143"/>
        </w:numPr>
        <w:rPr>
          <w:rFonts w:cs="Arial"/>
          <w:color w:val="000000"/>
        </w:rPr>
      </w:pPr>
      <w:r w:rsidRPr="000D5559">
        <w:rPr>
          <w:rFonts w:cs="Arial"/>
          <w:color w:val="000000"/>
        </w:rPr>
        <w:lastRenderedPageBreak/>
        <w:t>Child/ren attending hospital Emergency Departments frequently for treatment, rather than engaging with primary health services;</w:t>
      </w:r>
    </w:p>
    <w:p w14:paraId="218AEAD1" w14:textId="77777777" w:rsidR="00620630" w:rsidRPr="000D5559" w:rsidRDefault="00620630" w:rsidP="00DD627C">
      <w:pPr>
        <w:numPr>
          <w:ilvl w:val="0"/>
          <w:numId w:val="143"/>
        </w:numPr>
        <w:rPr>
          <w:rFonts w:cs="Arial"/>
          <w:color w:val="000000"/>
        </w:rPr>
      </w:pPr>
      <w:r w:rsidRPr="000D5559">
        <w:rPr>
          <w:rFonts w:cs="Arial"/>
          <w:color w:val="000000"/>
        </w:rPr>
        <w:t>Child/ren missing from a school roll, or persistently not attending;</w:t>
      </w:r>
    </w:p>
    <w:p w14:paraId="218AEAD2" w14:textId="77777777" w:rsidR="00620630" w:rsidRPr="000D5559" w:rsidRDefault="00620630" w:rsidP="00DD627C">
      <w:pPr>
        <w:numPr>
          <w:ilvl w:val="0"/>
          <w:numId w:val="143"/>
        </w:numPr>
        <w:rPr>
          <w:rFonts w:cs="Arial"/>
          <w:color w:val="000000"/>
        </w:rPr>
      </w:pPr>
      <w:r w:rsidRPr="000D5559">
        <w:rPr>
          <w:rFonts w:cs="Arial"/>
          <w:color w:val="000000"/>
        </w:rPr>
        <w:t>Information ‘patch worked’ across a network of agencies with no single agency holding the whole picture of a family history.</w:t>
      </w:r>
    </w:p>
    <w:p w14:paraId="218AEAD3" w14:textId="77777777" w:rsidR="00620630" w:rsidRPr="000D5559" w:rsidRDefault="00620630" w:rsidP="00DD627C">
      <w:pPr>
        <w:numPr>
          <w:ilvl w:val="0"/>
          <w:numId w:val="143"/>
        </w:numPr>
        <w:rPr>
          <w:rFonts w:cs="Arial"/>
        </w:rPr>
      </w:pPr>
      <w:bookmarkStart w:id="68" w:name="_Toc367787353"/>
      <w:bookmarkStart w:id="69" w:name="_Toc367787740"/>
      <w:bookmarkStart w:id="70" w:name="_Toc367788485"/>
      <w:r w:rsidRPr="000D5559">
        <w:rPr>
          <w:rFonts w:cs="Arial"/>
        </w:rPr>
        <w:t>Where there are outstanding child welfare concerns, unusual extended non-school attendance may indicate that the family has moved out of the area.</w:t>
      </w:r>
      <w:bookmarkEnd w:id="68"/>
      <w:bookmarkEnd w:id="69"/>
      <w:bookmarkEnd w:id="70"/>
      <w:r w:rsidRPr="000D5559">
        <w:rPr>
          <w:rFonts w:cs="Arial"/>
        </w:rPr>
        <w:t xml:space="preserve"> </w:t>
      </w:r>
    </w:p>
    <w:p w14:paraId="218AEAD4" w14:textId="77777777" w:rsidR="00620630" w:rsidRPr="000D5559" w:rsidRDefault="00620630" w:rsidP="00620630">
      <w:pPr>
        <w:ind w:left="357" w:hanging="357"/>
        <w:rPr>
          <w:rFonts w:cs="Arial"/>
          <w:b/>
          <w:bCs/>
          <w:lang w:val="en-US"/>
        </w:rPr>
      </w:pPr>
    </w:p>
    <w:p w14:paraId="218AEAD5" w14:textId="29A25CE6" w:rsidR="00620630" w:rsidRDefault="00620630" w:rsidP="00620630">
      <w:pPr>
        <w:ind w:left="357" w:hanging="357"/>
        <w:rPr>
          <w:rFonts w:cs="Arial"/>
          <w:b/>
          <w:bCs/>
        </w:rPr>
      </w:pPr>
      <w:bookmarkStart w:id="71" w:name="_Toc367787354"/>
      <w:bookmarkStart w:id="72" w:name="_Toc367787741"/>
      <w:bookmarkStart w:id="73" w:name="_Toc367788486"/>
      <w:r w:rsidRPr="000D5559">
        <w:rPr>
          <w:rFonts w:cs="Arial"/>
          <w:b/>
          <w:bCs/>
        </w:rPr>
        <w:t>Young Carers</w:t>
      </w:r>
      <w:bookmarkEnd w:id="71"/>
      <w:bookmarkEnd w:id="72"/>
      <w:bookmarkEnd w:id="73"/>
      <w:r w:rsidRPr="000D5559">
        <w:rPr>
          <w:rFonts w:cs="Arial"/>
          <w:b/>
          <w:bCs/>
        </w:rPr>
        <w:t xml:space="preserve">      </w:t>
      </w:r>
    </w:p>
    <w:p w14:paraId="54D29E99" w14:textId="77777777" w:rsidR="005E4532" w:rsidRPr="000D5559" w:rsidRDefault="005E4532" w:rsidP="00620630">
      <w:pPr>
        <w:ind w:left="357" w:hanging="357"/>
        <w:rPr>
          <w:rFonts w:cs="Arial"/>
          <w:b/>
          <w:bCs/>
        </w:rPr>
      </w:pPr>
    </w:p>
    <w:p w14:paraId="218AEAD6" w14:textId="77777777" w:rsidR="00620630" w:rsidRPr="000D5559" w:rsidRDefault="00620630" w:rsidP="00620630">
      <w:pPr>
        <w:rPr>
          <w:rFonts w:cs="Arial"/>
        </w:rPr>
      </w:pPr>
      <w:bookmarkStart w:id="74" w:name="_Toc367787355"/>
      <w:bookmarkStart w:id="75" w:name="_Toc367787742"/>
      <w:bookmarkStart w:id="76" w:name="_Toc367788487"/>
      <w:r w:rsidRPr="000D5559">
        <w:rPr>
          <w:rFonts w:cs="Arial"/>
        </w:rPr>
        <w:t>A ‘young carer’ is an individual aged under 18 who has a responsibility for providing primary or secondary care on a regular basis for a relative, often a single parent, or very occasionally a friend, whose needs may arise from:</w:t>
      </w:r>
      <w:bookmarkEnd w:id="74"/>
      <w:bookmarkEnd w:id="75"/>
      <w:bookmarkEnd w:id="76"/>
      <w:r w:rsidRPr="000D5559">
        <w:rPr>
          <w:rFonts w:cs="Arial"/>
        </w:rPr>
        <w:t xml:space="preserve"> </w:t>
      </w:r>
    </w:p>
    <w:p w14:paraId="218AEAD7" w14:textId="77777777" w:rsidR="00620630" w:rsidRPr="000D5559" w:rsidRDefault="00620630" w:rsidP="00DD627C">
      <w:pPr>
        <w:numPr>
          <w:ilvl w:val="0"/>
          <w:numId w:val="144"/>
        </w:numPr>
        <w:rPr>
          <w:rFonts w:cs="Arial"/>
        </w:rPr>
      </w:pPr>
      <w:r w:rsidRPr="000D5559">
        <w:rPr>
          <w:rFonts w:cs="Arial"/>
        </w:rPr>
        <w:t>Physical or sensory disability;</w:t>
      </w:r>
    </w:p>
    <w:p w14:paraId="218AEAD8" w14:textId="77777777" w:rsidR="00620630" w:rsidRPr="000D5559" w:rsidRDefault="00620630" w:rsidP="00DD627C">
      <w:pPr>
        <w:numPr>
          <w:ilvl w:val="0"/>
          <w:numId w:val="144"/>
        </w:numPr>
        <w:rPr>
          <w:rFonts w:cs="Arial"/>
        </w:rPr>
      </w:pPr>
      <w:r w:rsidRPr="000D5559">
        <w:rPr>
          <w:rFonts w:cs="Arial"/>
        </w:rPr>
        <w:t>Learning disability or mental health related difficulty;</w:t>
      </w:r>
    </w:p>
    <w:p w14:paraId="218AEAD9" w14:textId="77777777" w:rsidR="00620630" w:rsidRPr="000D5559" w:rsidRDefault="00620630" w:rsidP="00DD627C">
      <w:pPr>
        <w:numPr>
          <w:ilvl w:val="0"/>
          <w:numId w:val="144"/>
        </w:numPr>
        <w:rPr>
          <w:rFonts w:cs="Arial"/>
        </w:rPr>
      </w:pPr>
      <w:r w:rsidRPr="000D5559">
        <w:rPr>
          <w:rFonts w:cs="Arial"/>
        </w:rPr>
        <w:t>Chronic or terminal illness;</w:t>
      </w:r>
    </w:p>
    <w:p w14:paraId="218AEADA" w14:textId="77777777" w:rsidR="00620630" w:rsidRPr="000D5559" w:rsidRDefault="00620630" w:rsidP="00DD627C">
      <w:pPr>
        <w:numPr>
          <w:ilvl w:val="0"/>
          <w:numId w:val="144"/>
        </w:numPr>
        <w:rPr>
          <w:rFonts w:cs="Arial"/>
        </w:rPr>
      </w:pPr>
      <w:r w:rsidRPr="000D5559">
        <w:rPr>
          <w:rFonts w:cs="Arial"/>
        </w:rPr>
        <w:t>Misuse of drugs or alcohol.</w:t>
      </w:r>
    </w:p>
    <w:p w14:paraId="218AEADB" w14:textId="77777777" w:rsidR="00620630" w:rsidRPr="000D5559" w:rsidRDefault="00620630" w:rsidP="00006BE2">
      <w:pPr>
        <w:ind w:left="720"/>
        <w:rPr>
          <w:rFonts w:cs="Arial"/>
        </w:rPr>
      </w:pPr>
    </w:p>
    <w:p w14:paraId="218AEADC" w14:textId="77777777" w:rsidR="00620630" w:rsidRPr="000D5559" w:rsidRDefault="00620630" w:rsidP="00620630">
      <w:pPr>
        <w:rPr>
          <w:rFonts w:cs="Arial"/>
        </w:rPr>
      </w:pPr>
      <w:r w:rsidRPr="000D5559">
        <w:rPr>
          <w:rFonts w:cs="Arial"/>
        </w:rPr>
        <w:t>Young carers are frequently involved in shopping, cooking, cleaning, ironing, washing clothes, budgeting the household income and nursing responsibilities including provision of intimate personal care, as well as emotional support.</w:t>
      </w:r>
    </w:p>
    <w:p w14:paraId="218AEADD" w14:textId="77777777" w:rsidR="00620630" w:rsidRPr="000D5559" w:rsidRDefault="00620630" w:rsidP="00620630">
      <w:pPr>
        <w:rPr>
          <w:rFonts w:cs="Arial"/>
        </w:rPr>
      </w:pPr>
    </w:p>
    <w:p w14:paraId="218AEADE" w14:textId="77777777" w:rsidR="00620630" w:rsidRPr="000D5559" w:rsidRDefault="00620630" w:rsidP="00620630">
      <w:pPr>
        <w:rPr>
          <w:rFonts w:cs="Arial"/>
        </w:rPr>
      </w:pPr>
      <w:r w:rsidRPr="000D5559">
        <w:rPr>
          <w:rFonts w:cs="Arial"/>
        </w:rPr>
        <w:t>This situation often leads a the young person’s needs being overlooked and may on occasions give rise to abusive experiences, which a young carer is reluctant to address for fear of intervention and breakup of the relationship.</w:t>
      </w:r>
    </w:p>
    <w:p w14:paraId="218AEADF" w14:textId="77777777" w:rsidR="00620630" w:rsidRPr="000D5559" w:rsidRDefault="00620630" w:rsidP="00620630">
      <w:pPr>
        <w:rPr>
          <w:rFonts w:cs="Arial"/>
        </w:rPr>
      </w:pPr>
    </w:p>
    <w:p w14:paraId="218AEAE0" w14:textId="53A9168B" w:rsidR="00620630" w:rsidRPr="000D5559" w:rsidRDefault="00620630" w:rsidP="00620630">
      <w:pPr>
        <w:rPr>
          <w:rFonts w:cs="Arial"/>
        </w:rPr>
      </w:pPr>
      <w:r w:rsidRPr="000D5559">
        <w:rPr>
          <w:rFonts w:cs="Arial"/>
        </w:rPr>
        <w:t xml:space="preserve">If there is any concern that a young carer is at serious risk of neglect, abuse or harm, this must be referred to the </w:t>
      </w:r>
      <w:r w:rsidR="005753D5">
        <w:rPr>
          <w:rFonts w:cs="Arial"/>
        </w:rPr>
        <w:t>MASH</w:t>
      </w:r>
      <w:r w:rsidRPr="000D5559">
        <w:rPr>
          <w:rFonts w:cs="Arial"/>
        </w:rPr>
        <w:t xml:space="preserve"> and if appropriate, a strategy discussion held</w:t>
      </w:r>
    </w:p>
    <w:p w14:paraId="218AEAE1" w14:textId="77777777" w:rsidR="00620630" w:rsidRPr="000D5559" w:rsidRDefault="00620630" w:rsidP="00620630">
      <w:pPr>
        <w:keepNext/>
        <w:ind w:left="357" w:hanging="357"/>
        <w:jc w:val="center"/>
        <w:outlineLvl w:val="0"/>
        <w:rPr>
          <w:rFonts w:cs="Arial"/>
          <w:sz w:val="20"/>
          <w:szCs w:val="21"/>
          <w:lang w:val="en-US"/>
        </w:rPr>
      </w:pPr>
      <w:bookmarkStart w:id="77" w:name="_Toc367788488"/>
    </w:p>
    <w:bookmarkEnd w:id="77"/>
    <w:p w14:paraId="218AEAF9" w14:textId="77777777" w:rsidR="008E6A60" w:rsidRPr="000D5559" w:rsidRDefault="008E6A60" w:rsidP="006747F4">
      <w:pPr>
        <w:tabs>
          <w:tab w:val="left" w:pos="284"/>
        </w:tabs>
        <w:rPr>
          <w:rFonts w:cs="Arial"/>
          <w:i/>
          <w:iCs/>
        </w:rPr>
      </w:pPr>
    </w:p>
    <w:p w14:paraId="218AEAFA" w14:textId="77777777" w:rsidR="008E6A60" w:rsidRPr="000D5559" w:rsidRDefault="008E6A60" w:rsidP="00990D92">
      <w:pPr>
        <w:pStyle w:val="BulletLarge"/>
        <w:tabs>
          <w:tab w:val="left" w:pos="0"/>
        </w:tabs>
        <w:jc w:val="both"/>
        <w:rPr>
          <w:rFonts w:ascii="Arial" w:hAnsi="Arial" w:cs="Arial"/>
          <w:b/>
          <w:bCs/>
          <w:sz w:val="24"/>
          <w:szCs w:val="24"/>
        </w:rPr>
      </w:pPr>
      <w:r w:rsidRPr="000D5559">
        <w:rPr>
          <w:rFonts w:ascii="Arial" w:hAnsi="Arial" w:cs="Arial"/>
          <w:b/>
          <w:bCs/>
          <w:sz w:val="24"/>
          <w:szCs w:val="24"/>
        </w:rPr>
        <w:t>U</w:t>
      </w:r>
      <w:r w:rsidR="00990D92" w:rsidRPr="000D5559">
        <w:rPr>
          <w:rFonts w:ascii="Arial" w:hAnsi="Arial" w:cs="Arial"/>
          <w:b/>
          <w:bCs/>
          <w:sz w:val="24"/>
          <w:szCs w:val="24"/>
        </w:rPr>
        <w:t>seful Websites and Source Materials for further information</w:t>
      </w:r>
    </w:p>
    <w:p w14:paraId="218AEAFB" w14:textId="77777777" w:rsidR="008E6A60" w:rsidRPr="000D5559" w:rsidRDefault="008E6A60" w:rsidP="00DD627C">
      <w:pPr>
        <w:numPr>
          <w:ilvl w:val="0"/>
          <w:numId w:val="170"/>
        </w:numPr>
        <w:ind w:left="284" w:hanging="284"/>
        <w:rPr>
          <w:rFonts w:cs="Arial"/>
        </w:rPr>
      </w:pPr>
      <w:r w:rsidRPr="000D5559">
        <w:rPr>
          <w:rFonts w:cs="Arial"/>
        </w:rPr>
        <w:t xml:space="preserve">Safeguarding Children Board websites: </w:t>
      </w:r>
    </w:p>
    <w:p w14:paraId="218AEAFC" w14:textId="77777777" w:rsidR="008E6A60" w:rsidRPr="000D5559" w:rsidRDefault="008E6A60" w:rsidP="00DD627C">
      <w:pPr>
        <w:numPr>
          <w:ilvl w:val="1"/>
          <w:numId w:val="170"/>
        </w:numPr>
        <w:ind w:left="284" w:hanging="284"/>
        <w:rPr>
          <w:rFonts w:cs="Arial"/>
        </w:rPr>
      </w:pPr>
      <w:r w:rsidRPr="000D5559">
        <w:rPr>
          <w:rFonts w:cs="Arial"/>
        </w:rPr>
        <w:t xml:space="preserve">London - </w:t>
      </w:r>
      <w:hyperlink r:id="rId37" w:history="1">
        <w:r w:rsidRPr="000D5559">
          <w:rPr>
            <w:rStyle w:val="Hyperlink"/>
            <w:rFonts w:cs="Arial"/>
            <w:color w:val="auto"/>
          </w:rPr>
          <w:t>www.londoncouncils.gov.uk</w:t>
        </w:r>
      </w:hyperlink>
      <w:r w:rsidRPr="000D5559">
        <w:rPr>
          <w:rFonts w:cs="Arial"/>
        </w:rPr>
        <w:t xml:space="preserve"> </w:t>
      </w:r>
    </w:p>
    <w:p w14:paraId="218AEAFD" w14:textId="77777777" w:rsidR="008E6A60" w:rsidRPr="000D5559" w:rsidRDefault="008E6A60" w:rsidP="00DD627C">
      <w:pPr>
        <w:numPr>
          <w:ilvl w:val="1"/>
          <w:numId w:val="170"/>
        </w:numPr>
        <w:autoSpaceDE w:val="0"/>
        <w:autoSpaceDN w:val="0"/>
        <w:adjustRightInd w:val="0"/>
        <w:ind w:left="284" w:hanging="284"/>
        <w:rPr>
          <w:rFonts w:cs="Arial"/>
        </w:rPr>
      </w:pPr>
      <w:r w:rsidRPr="000D5559">
        <w:rPr>
          <w:rFonts w:cs="Arial"/>
        </w:rPr>
        <w:t>Child E</w:t>
      </w:r>
      <w:r w:rsidR="007A2528" w:rsidRPr="000D5559">
        <w:rPr>
          <w:rFonts w:cs="Arial"/>
        </w:rPr>
        <w:t xml:space="preserve">xploitation </w:t>
      </w:r>
      <w:r w:rsidRPr="000D5559">
        <w:rPr>
          <w:rFonts w:cs="Arial"/>
        </w:rPr>
        <w:t xml:space="preserve">Online Protection Centre (CEOP) </w:t>
      </w:r>
      <w:hyperlink r:id="rId38" w:history="1">
        <w:r w:rsidRPr="000D5559">
          <w:rPr>
            <w:rStyle w:val="Hyperlink"/>
            <w:rFonts w:cs="Arial"/>
            <w:color w:val="auto"/>
          </w:rPr>
          <w:t>www.ceop.gov.uk</w:t>
        </w:r>
      </w:hyperlink>
      <w:r w:rsidRPr="000D5559">
        <w:rPr>
          <w:rFonts w:cs="Arial"/>
        </w:rPr>
        <w:t xml:space="preserve"> </w:t>
      </w:r>
    </w:p>
    <w:p w14:paraId="218AEAFE" w14:textId="77777777" w:rsidR="008E6A60" w:rsidRPr="000D5559" w:rsidRDefault="008E6A60" w:rsidP="00DD627C">
      <w:pPr>
        <w:numPr>
          <w:ilvl w:val="0"/>
          <w:numId w:val="170"/>
        </w:numPr>
        <w:ind w:left="284" w:hanging="284"/>
        <w:rPr>
          <w:rFonts w:cs="Arial"/>
        </w:rPr>
      </w:pPr>
      <w:r w:rsidRPr="000D5559">
        <w:rPr>
          <w:rFonts w:cs="Arial"/>
          <w:bCs/>
        </w:rPr>
        <w:t xml:space="preserve">HM Government: multi-agency practice Guidelines: Female Genital Mutilation. </w:t>
      </w:r>
    </w:p>
    <w:p w14:paraId="218AEAFF" w14:textId="77777777" w:rsidR="008E6A60" w:rsidRPr="000D5559" w:rsidRDefault="008E6A60" w:rsidP="00DD627C">
      <w:pPr>
        <w:numPr>
          <w:ilvl w:val="0"/>
          <w:numId w:val="170"/>
        </w:numPr>
        <w:autoSpaceDE w:val="0"/>
        <w:autoSpaceDN w:val="0"/>
        <w:adjustRightInd w:val="0"/>
        <w:ind w:left="284" w:hanging="284"/>
        <w:rPr>
          <w:rFonts w:cs="Arial"/>
          <w:lang w:val="en-US"/>
        </w:rPr>
      </w:pPr>
      <w:r w:rsidRPr="000D5559">
        <w:rPr>
          <w:rFonts w:cs="Arial"/>
          <w:lang w:val="en-US"/>
        </w:rPr>
        <w:t xml:space="preserve">‘Safeguarding Children Involved in Prostitution’ - May 2000 DoH </w:t>
      </w:r>
    </w:p>
    <w:p w14:paraId="218AEB00" w14:textId="77777777" w:rsidR="008E6A60" w:rsidRPr="000D5559" w:rsidRDefault="008E6A60" w:rsidP="00DD627C">
      <w:pPr>
        <w:numPr>
          <w:ilvl w:val="0"/>
          <w:numId w:val="170"/>
        </w:numPr>
        <w:autoSpaceDE w:val="0"/>
        <w:autoSpaceDN w:val="0"/>
        <w:adjustRightInd w:val="0"/>
        <w:ind w:left="284" w:hanging="284"/>
        <w:rPr>
          <w:rFonts w:cs="Arial"/>
          <w:color w:val="000000"/>
        </w:rPr>
      </w:pPr>
      <w:r w:rsidRPr="000D5559">
        <w:rPr>
          <w:rFonts w:cs="Arial"/>
          <w:color w:val="000000"/>
        </w:rPr>
        <w:t>The HBV network www.karmanirvana.org.uk</w:t>
      </w:r>
    </w:p>
    <w:p w14:paraId="218AEB01" w14:textId="77777777" w:rsidR="008E6A60" w:rsidRPr="000D5559" w:rsidRDefault="008E6A60" w:rsidP="00DD627C">
      <w:pPr>
        <w:numPr>
          <w:ilvl w:val="0"/>
          <w:numId w:val="170"/>
        </w:numPr>
        <w:autoSpaceDE w:val="0"/>
        <w:autoSpaceDN w:val="0"/>
        <w:adjustRightInd w:val="0"/>
        <w:ind w:left="284" w:hanging="284"/>
        <w:rPr>
          <w:rFonts w:cs="Arial"/>
          <w:lang w:val="en-US"/>
        </w:rPr>
      </w:pPr>
      <w:r w:rsidRPr="000D5559">
        <w:rPr>
          <w:rFonts w:cs="Arial"/>
          <w:lang w:val="en-US"/>
        </w:rPr>
        <w:t xml:space="preserve">Internet Watch Foundation </w:t>
      </w:r>
      <w:hyperlink r:id="rId39" w:history="1">
        <w:r w:rsidRPr="000D5559">
          <w:rPr>
            <w:rStyle w:val="Hyperlink"/>
            <w:rFonts w:cs="Arial"/>
            <w:color w:val="auto"/>
            <w:lang w:val="en-US"/>
          </w:rPr>
          <w:t>www.iwf.org.uk</w:t>
        </w:r>
      </w:hyperlink>
      <w:r w:rsidRPr="000D5559">
        <w:rPr>
          <w:rFonts w:cs="Arial"/>
          <w:lang w:val="en-US"/>
        </w:rPr>
        <w:t xml:space="preserve"> invites users to report illegal Web sites New Web site from the Information Commissioner</w:t>
      </w:r>
    </w:p>
    <w:p w14:paraId="218AEB02" w14:textId="77777777" w:rsidR="008E6A60" w:rsidRPr="000D5559" w:rsidRDefault="007A2528" w:rsidP="00DD627C">
      <w:pPr>
        <w:numPr>
          <w:ilvl w:val="0"/>
          <w:numId w:val="170"/>
        </w:numPr>
        <w:autoSpaceDE w:val="0"/>
        <w:autoSpaceDN w:val="0"/>
        <w:adjustRightInd w:val="0"/>
        <w:ind w:left="284" w:hanging="284"/>
        <w:rPr>
          <w:rFonts w:cs="Arial"/>
          <w:lang w:val="en-US"/>
        </w:rPr>
      </w:pPr>
      <w:r w:rsidRPr="000D5559">
        <w:rPr>
          <w:rFonts w:cs="Arial"/>
          <w:lang w:val="en-US"/>
        </w:rPr>
        <w:t>GDP</w:t>
      </w:r>
    </w:p>
    <w:p w14:paraId="218AEB03" w14:textId="77777777" w:rsidR="008E6A60" w:rsidRPr="000D5559" w:rsidRDefault="008E6A60" w:rsidP="00DD627C">
      <w:pPr>
        <w:numPr>
          <w:ilvl w:val="0"/>
          <w:numId w:val="170"/>
        </w:numPr>
        <w:autoSpaceDE w:val="0"/>
        <w:autoSpaceDN w:val="0"/>
        <w:adjustRightInd w:val="0"/>
        <w:ind w:left="284" w:hanging="284"/>
        <w:rPr>
          <w:rFonts w:cs="Arial"/>
          <w:lang w:val="en-US"/>
        </w:rPr>
      </w:pPr>
      <w:r w:rsidRPr="000D5559">
        <w:rPr>
          <w:rFonts w:cs="Arial"/>
          <w:lang w:val="en-US"/>
        </w:rPr>
        <w:t>Internet proficiency through online games for KS2, with a free teacher’s pack</w:t>
      </w:r>
    </w:p>
    <w:p w14:paraId="218AEB04" w14:textId="77777777" w:rsidR="008E6A60" w:rsidRPr="000D5559" w:rsidRDefault="008E6A60" w:rsidP="00DD627C">
      <w:pPr>
        <w:numPr>
          <w:ilvl w:val="0"/>
          <w:numId w:val="170"/>
        </w:numPr>
        <w:autoSpaceDE w:val="0"/>
        <w:autoSpaceDN w:val="0"/>
        <w:adjustRightInd w:val="0"/>
        <w:ind w:left="284" w:hanging="284"/>
        <w:rPr>
          <w:rFonts w:cs="Arial"/>
          <w:lang w:val="en-US"/>
        </w:rPr>
      </w:pPr>
      <w:r w:rsidRPr="000D5559">
        <w:rPr>
          <w:rFonts w:cs="Arial"/>
          <w:lang w:val="en-US"/>
        </w:rPr>
        <w:t>ThinkuKnow</w:t>
      </w:r>
      <w:r w:rsidR="000328E8" w:rsidRPr="000D5559">
        <w:rPr>
          <w:rFonts w:cs="Arial"/>
          <w:lang w:val="en-US"/>
        </w:rPr>
        <w:t>.co.uk</w:t>
      </w:r>
    </w:p>
    <w:p w14:paraId="218AEB05" w14:textId="77777777" w:rsidR="000328E8" w:rsidRPr="000D5559" w:rsidRDefault="000328E8" w:rsidP="00DD627C">
      <w:pPr>
        <w:numPr>
          <w:ilvl w:val="0"/>
          <w:numId w:val="170"/>
        </w:numPr>
        <w:autoSpaceDE w:val="0"/>
        <w:autoSpaceDN w:val="0"/>
        <w:adjustRightInd w:val="0"/>
        <w:ind w:left="284" w:hanging="284"/>
        <w:rPr>
          <w:rFonts w:cs="Arial"/>
          <w:lang w:val="en-US"/>
        </w:rPr>
      </w:pPr>
      <w:r w:rsidRPr="000D5559">
        <w:rPr>
          <w:rFonts w:cs="Arial"/>
          <w:lang w:val="en-US"/>
        </w:rPr>
        <w:t xml:space="preserve">Parentzone.org.uk </w:t>
      </w:r>
    </w:p>
    <w:p w14:paraId="218AEB06" w14:textId="77777777" w:rsidR="008E6A60" w:rsidRPr="000D5559" w:rsidRDefault="008E6A60" w:rsidP="00DD627C">
      <w:pPr>
        <w:numPr>
          <w:ilvl w:val="0"/>
          <w:numId w:val="170"/>
        </w:numPr>
        <w:ind w:left="284" w:hanging="284"/>
        <w:rPr>
          <w:rFonts w:cs="Arial"/>
          <w:lang w:val="en-US"/>
        </w:rPr>
      </w:pPr>
      <w:r w:rsidRPr="000D5559">
        <w:rPr>
          <w:rFonts w:cs="Arial"/>
        </w:rPr>
        <w:t xml:space="preserve">CEOP has also set up its own website which has been designed and written specifically for young people.  It contains games and up to date information on having fun, staying in control and being safer online as well as details on how to report problems </w:t>
      </w:r>
      <w:hyperlink r:id="rId40" w:history="1">
        <w:r w:rsidRPr="000D5559">
          <w:rPr>
            <w:rStyle w:val="Hyperlink"/>
            <w:rFonts w:cs="Arial"/>
            <w:color w:val="auto"/>
          </w:rPr>
          <w:t>www.ceop.gov.uk/children</w:t>
        </w:r>
      </w:hyperlink>
      <w:r w:rsidRPr="000D5559">
        <w:rPr>
          <w:rFonts w:cs="Arial"/>
          <w:u w:val="single"/>
        </w:rPr>
        <w:t xml:space="preserve"> and young_people.asp</w:t>
      </w:r>
      <w:r w:rsidRPr="000D5559">
        <w:rPr>
          <w:rFonts w:cs="Arial"/>
        </w:rPr>
        <w:t xml:space="preserve">. </w:t>
      </w:r>
    </w:p>
    <w:p w14:paraId="218AEB07" w14:textId="77777777" w:rsidR="008E6A60" w:rsidRPr="000D5559" w:rsidRDefault="008E6A60" w:rsidP="00990D92">
      <w:pPr>
        <w:ind w:left="284" w:hanging="284"/>
      </w:pPr>
    </w:p>
    <w:p w14:paraId="218AEB27" w14:textId="77777777" w:rsidR="00D758EE" w:rsidRPr="000D5559" w:rsidRDefault="00D758EE" w:rsidP="00D758EE">
      <w:pPr>
        <w:keepNext/>
        <w:outlineLvl w:val="0"/>
        <w:rPr>
          <w:rFonts w:cs="Arial"/>
          <w:b/>
          <w:bCs/>
          <w:color w:val="1F3864"/>
          <w:kern w:val="32"/>
          <w:lang w:eastAsia="x-none"/>
        </w:rPr>
        <w:sectPr w:rsidR="00D758EE" w:rsidRPr="000D5559" w:rsidSect="00851BE1">
          <w:pgSz w:w="11907" w:h="16840" w:code="9"/>
          <w:pgMar w:top="720" w:right="992" w:bottom="720" w:left="993" w:header="720" w:footer="720" w:gutter="0"/>
          <w:cols w:space="720"/>
          <w:noEndnote/>
          <w:rtlGutter/>
          <w:docGrid w:linePitch="360"/>
        </w:sectPr>
      </w:pPr>
    </w:p>
    <w:p w14:paraId="218AEB28" w14:textId="77777777" w:rsidR="00497F18" w:rsidRPr="000D5559" w:rsidRDefault="00D86896" w:rsidP="00DB5E8B">
      <w:pPr>
        <w:pStyle w:val="Heading1"/>
        <w:rPr>
          <w:rFonts w:ascii="Arial" w:hAnsi="Arial" w:cs="Arial"/>
          <w:color w:val="1F3864"/>
          <w:sz w:val="28"/>
          <w:szCs w:val="28"/>
        </w:rPr>
      </w:pPr>
      <w:bookmarkStart w:id="78" w:name="_Toc49416111"/>
      <w:r w:rsidRPr="000D5559">
        <w:rPr>
          <w:rFonts w:ascii="Arial" w:hAnsi="Arial" w:cs="Arial"/>
          <w:color w:val="1F3864"/>
          <w:sz w:val="28"/>
          <w:szCs w:val="28"/>
        </w:rPr>
        <w:lastRenderedPageBreak/>
        <w:t>Part</w:t>
      </w:r>
      <w:r w:rsidR="00497F18" w:rsidRPr="000D5559">
        <w:rPr>
          <w:rFonts w:ascii="Arial" w:hAnsi="Arial" w:cs="Arial"/>
          <w:color w:val="1F3864"/>
          <w:sz w:val="28"/>
          <w:szCs w:val="28"/>
        </w:rPr>
        <w:t xml:space="preserve"> Three: Safer Recruitment</w:t>
      </w:r>
      <w:r w:rsidR="0027418F" w:rsidRPr="000D5559">
        <w:rPr>
          <w:rFonts w:ascii="Arial" w:hAnsi="Arial" w:cs="Arial"/>
          <w:color w:val="1F3864"/>
          <w:sz w:val="28"/>
          <w:szCs w:val="28"/>
        </w:rPr>
        <w:t xml:space="preserve"> (Recruitment, Selection and Disclosure)</w:t>
      </w:r>
      <w:bookmarkEnd w:id="78"/>
    </w:p>
    <w:p w14:paraId="218AEB29" w14:textId="77777777" w:rsidR="00497F18" w:rsidRPr="000D5559" w:rsidRDefault="00497F18" w:rsidP="00F47E00">
      <w:pPr>
        <w:pStyle w:val="Heading1"/>
        <w:jc w:val="left"/>
        <w:rPr>
          <w:rFonts w:ascii="Arial" w:hAnsi="Arial" w:cs="Arial"/>
          <w:sz w:val="24"/>
          <w:szCs w:val="24"/>
        </w:rPr>
      </w:pPr>
    </w:p>
    <w:p w14:paraId="218AEB2A" w14:textId="77777777" w:rsidR="00455353" w:rsidRPr="000D5559" w:rsidRDefault="00455353" w:rsidP="00497F18">
      <w:pPr>
        <w:pStyle w:val="Heading1"/>
        <w:jc w:val="left"/>
        <w:rPr>
          <w:rFonts w:ascii="Arial" w:hAnsi="Arial" w:cs="Arial"/>
          <w:sz w:val="24"/>
          <w:szCs w:val="24"/>
        </w:rPr>
      </w:pPr>
      <w:bookmarkStart w:id="79" w:name="_Toc49416112"/>
      <w:r w:rsidRPr="000D5559">
        <w:rPr>
          <w:rFonts w:ascii="Arial" w:hAnsi="Arial" w:cs="Arial"/>
          <w:sz w:val="24"/>
          <w:szCs w:val="24"/>
        </w:rPr>
        <w:t>Introduction</w:t>
      </w:r>
      <w:bookmarkEnd w:id="79"/>
    </w:p>
    <w:p w14:paraId="218AEB2B" w14:textId="77777777" w:rsidR="00455353" w:rsidRPr="000D5559" w:rsidRDefault="00863FAD" w:rsidP="00F47E00">
      <w:pPr>
        <w:widowControl w:val="0"/>
        <w:autoSpaceDE w:val="0"/>
        <w:autoSpaceDN w:val="0"/>
        <w:adjustRightInd w:val="0"/>
        <w:rPr>
          <w:rFonts w:cs="Arial"/>
        </w:rPr>
      </w:pPr>
      <w:r w:rsidRPr="000D5559">
        <w:rPr>
          <w:rFonts w:cs="Arial"/>
        </w:rPr>
        <w:t xml:space="preserve">For TCES Group, the welfare of </w:t>
      </w:r>
      <w:r w:rsidR="00CD6DF2" w:rsidRPr="000D5559">
        <w:rPr>
          <w:rFonts w:cs="Arial"/>
        </w:rPr>
        <w:t>children</w:t>
      </w:r>
      <w:r w:rsidRPr="000D5559">
        <w:rPr>
          <w:rFonts w:cs="Arial"/>
        </w:rPr>
        <w:t xml:space="preserve"> is paramount.  To this end we operate a safer recruitment procedure which is detailed below.</w:t>
      </w:r>
    </w:p>
    <w:p w14:paraId="218AEB2C" w14:textId="77777777" w:rsidR="00863FAD" w:rsidRPr="000D5559" w:rsidRDefault="00863FAD" w:rsidP="00F47E00">
      <w:pPr>
        <w:widowControl w:val="0"/>
        <w:autoSpaceDE w:val="0"/>
        <w:autoSpaceDN w:val="0"/>
        <w:adjustRightInd w:val="0"/>
        <w:rPr>
          <w:rFonts w:cs="Arial"/>
          <w:b/>
        </w:rPr>
      </w:pPr>
    </w:p>
    <w:p w14:paraId="218AEB2D" w14:textId="77777777" w:rsidR="00455353" w:rsidRPr="000D5559" w:rsidRDefault="00455353" w:rsidP="002510C8">
      <w:pPr>
        <w:rPr>
          <w:rFonts w:cs="Arial"/>
          <w:b/>
        </w:rPr>
      </w:pPr>
      <w:r w:rsidRPr="000D5559">
        <w:rPr>
          <w:rFonts w:cs="Arial"/>
          <w:b/>
        </w:rPr>
        <w:t xml:space="preserve">Staff selection criteria </w:t>
      </w:r>
    </w:p>
    <w:p w14:paraId="218AEB2E" w14:textId="77777777" w:rsidR="00455353" w:rsidRPr="000D5559" w:rsidRDefault="00455353" w:rsidP="00210A2A">
      <w:r w:rsidRPr="000D5559">
        <w:t>Our selection criteria are based on the following:</w:t>
      </w:r>
    </w:p>
    <w:p w14:paraId="218AEB2F" w14:textId="77777777" w:rsidR="00455353" w:rsidRPr="000D5559" w:rsidRDefault="00455353" w:rsidP="00DD627C">
      <w:pPr>
        <w:numPr>
          <w:ilvl w:val="0"/>
          <w:numId w:val="97"/>
        </w:numPr>
        <w:rPr>
          <w:rFonts w:cs="Arial"/>
        </w:rPr>
      </w:pPr>
      <w:r w:rsidRPr="000D5559">
        <w:rPr>
          <w:rFonts w:cs="Arial"/>
        </w:rPr>
        <w:t xml:space="preserve">Experience </w:t>
      </w:r>
    </w:p>
    <w:p w14:paraId="218AEB30" w14:textId="77777777" w:rsidR="00455353" w:rsidRPr="000D5559" w:rsidRDefault="00455353" w:rsidP="00DD627C">
      <w:pPr>
        <w:numPr>
          <w:ilvl w:val="0"/>
          <w:numId w:val="97"/>
        </w:numPr>
        <w:rPr>
          <w:rFonts w:cs="Arial"/>
        </w:rPr>
      </w:pPr>
      <w:r w:rsidRPr="000D5559">
        <w:rPr>
          <w:rFonts w:cs="Arial"/>
        </w:rPr>
        <w:t>Knowledge</w:t>
      </w:r>
    </w:p>
    <w:p w14:paraId="218AEB31" w14:textId="77777777" w:rsidR="00455353" w:rsidRPr="000D5559" w:rsidRDefault="00455353" w:rsidP="00DD627C">
      <w:pPr>
        <w:numPr>
          <w:ilvl w:val="0"/>
          <w:numId w:val="97"/>
        </w:numPr>
        <w:rPr>
          <w:rFonts w:cs="Arial"/>
        </w:rPr>
      </w:pPr>
      <w:r w:rsidRPr="000D5559">
        <w:rPr>
          <w:rFonts w:cs="Arial"/>
        </w:rPr>
        <w:t>Skills and Ability</w:t>
      </w:r>
    </w:p>
    <w:p w14:paraId="218AEB32" w14:textId="77777777" w:rsidR="00455353" w:rsidRPr="000D5559" w:rsidRDefault="00455353" w:rsidP="00DD627C">
      <w:pPr>
        <w:numPr>
          <w:ilvl w:val="0"/>
          <w:numId w:val="97"/>
        </w:numPr>
        <w:rPr>
          <w:rFonts w:cs="Arial"/>
        </w:rPr>
      </w:pPr>
      <w:r w:rsidRPr="000D5559">
        <w:rPr>
          <w:rFonts w:cs="Arial"/>
        </w:rPr>
        <w:t>Personality/Social Skills</w:t>
      </w:r>
    </w:p>
    <w:p w14:paraId="218AEB33" w14:textId="77777777" w:rsidR="00455353" w:rsidRPr="000D5559" w:rsidRDefault="00455353" w:rsidP="00DD627C">
      <w:pPr>
        <w:numPr>
          <w:ilvl w:val="0"/>
          <w:numId w:val="97"/>
        </w:numPr>
        <w:rPr>
          <w:rFonts w:cs="Arial"/>
        </w:rPr>
      </w:pPr>
      <w:r w:rsidRPr="000D5559">
        <w:rPr>
          <w:rFonts w:cs="Arial"/>
        </w:rPr>
        <w:t>Other factors relevant to the specific position</w:t>
      </w:r>
    </w:p>
    <w:p w14:paraId="218AEB34" w14:textId="77777777" w:rsidR="00F47E00" w:rsidRPr="000D5559" w:rsidRDefault="00F47E00" w:rsidP="00F47E00">
      <w:pPr>
        <w:rPr>
          <w:rFonts w:cs="Arial"/>
        </w:rPr>
      </w:pPr>
    </w:p>
    <w:p w14:paraId="218AEB35" w14:textId="77777777" w:rsidR="00455353" w:rsidRDefault="00455353" w:rsidP="002510C8">
      <w:pPr>
        <w:rPr>
          <w:rFonts w:cs="Arial"/>
          <w:b/>
        </w:rPr>
      </w:pPr>
      <w:r w:rsidRPr="000D5559">
        <w:rPr>
          <w:rFonts w:cs="Arial"/>
          <w:b/>
        </w:rPr>
        <w:t>Permanent Staff Recruitment Procedure</w:t>
      </w:r>
    </w:p>
    <w:p w14:paraId="218AEB36" w14:textId="77777777" w:rsidR="00210A2A" w:rsidRPr="000D5559" w:rsidRDefault="00210A2A" w:rsidP="002510C8">
      <w:pPr>
        <w:rPr>
          <w:rFonts w:cs="Arial"/>
          <w:b/>
        </w:rPr>
      </w:pPr>
      <w:r>
        <w:rPr>
          <w:rFonts w:cs="Arial"/>
          <w:b/>
        </w:rPr>
        <w:t>Stage 1 Recruitment Preparation</w:t>
      </w:r>
    </w:p>
    <w:p w14:paraId="218AEB37" w14:textId="77777777" w:rsidR="00455353" w:rsidRPr="000D5559" w:rsidRDefault="00455353" w:rsidP="00DD627C">
      <w:pPr>
        <w:numPr>
          <w:ilvl w:val="0"/>
          <w:numId w:val="87"/>
        </w:numPr>
        <w:tabs>
          <w:tab w:val="num" w:pos="567"/>
        </w:tabs>
        <w:ind w:left="567" w:hanging="283"/>
        <w:rPr>
          <w:rFonts w:cs="Arial"/>
        </w:rPr>
      </w:pPr>
      <w:r w:rsidRPr="000D5559">
        <w:rPr>
          <w:rFonts w:cs="Arial"/>
        </w:rPr>
        <w:t xml:space="preserve">Planning </w:t>
      </w:r>
    </w:p>
    <w:p w14:paraId="218AEB38" w14:textId="77777777" w:rsidR="00455353" w:rsidRPr="000D5559" w:rsidRDefault="00F96EDE" w:rsidP="00F96EDE">
      <w:pPr>
        <w:tabs>
          <w:tab w:val="num" w:pos="567"/>
        </w:tabs>
        <w:ind w:left="567" w:hanging="283"/>
        <w:rPr>
          <w:rFonts w:cs="Arial"/>
        </w:rPr>
      </w:pPr>
      <w:r>
        <w:rPr>
          <w:rFonts w:cs="Arial"/>
        </w:rPr>
        <w:tab/>
      </w:r>
      <w:r w:rsidR="00455353" w:rsidRPr="000D5559">
        <w:rPr>
          <w:rFonts w:cs="Arial"/>
        </w:rPr>
        <w:t>The Head Teacher should complete a recruitment request form with details for the role requesting to be filled, and once it is authorised, collaborate with the HR department to decide a timetable for the recruitment process of the role required. The job description, person specification and other documents to be sent to applicants should be reviewed and updated as necessary.  It should be ensured that the application form seeks all relevant information and includes relevant statements about references etc.  The application form should also include the disclosure of any criminal convictions and a question relating to whether the candidate currently has a DBS disclosure.</w:t>
      </w:r>
    </w:p>
    <w:p w14:paraId="218AEB39" w14:textId="77777777" w:rsidR="00455353" w:rsidRPr="00F96EDE" w:rsidRDefault="00455353" w:rsidP="00DD627C">
      <w:pPr>
        <w:numPr>
          <w:ilvl w:val="0"/>
          <w:numId w:val="87"/>
        </w:numPr>
        <w:tabs>
          <w:tab w:val="num" w:pos="567"/>
        </w:tabs>
        <w:ind w:left="567" w:hanging="283"/>
        <w:rPr>
          <w:rFonts w:cs="Arial"/>
          <w:i/>
        </w:rPr>
      </w:pPr>
      <w:r w:rsidRPr="00F96EDE">
        <w:rPr>
          <w:rFonts w:cs="Arial"/>
        </w:rPr>
        <w:t xml:space="preserve">Vacancy Advertisement </w:t>
      </w:r>
      <w:r w:rsidR="00F96EDE" w:rsidRPr="00F96EDE">
        <w:rPr>
          <w:rFonts w:cs="Arial"/>
        </w:rPr>
        <w:t xml:space="preserve">- </w:t>
      </w:r>
      <w:r w:rsidRPr="00F96EDE">
        <w:rPr>
          <w:rFonts w:cs="Arial"/>
          <w:i/>
        </w:rPr>
        <w:t>Adverts</w:t>
      </w:r>
    </w:p>
    <w:p w14:paraId="218AEB3A" w14:textId="77777777" w:rsidR="00455353" w:rsidRPr="000D5559" w:rsidRDefault="00455353" w:rsidP="00F96EDE">
      <w:pPr>
        <w:ind w:left="567"/>
        <w:rPr>
          <w:rFonts w:cs="Arial"/>
        </w:rPr>
      </w:pPr>
      <w:r w:rsidRPr="000D5559">
        <w:rPr>
          <w:rFonts w:cs="Arial"/>
        </w:rPr>
        <w:t xml:space="preserve">Any adverts to be placed should be sent to the HR department, where it will be put into our standard format and published on nominated websites, or through papers. The standard format includes the statement of commitment to safeguarding and promoting the welfare of children, and a statement to say full references and an Enhanced DBS Disclosure will be carried out on the successful applicant.  </w:t>
      </w:r>
    </w:p>
    <w:p w14:paraId="218AEB3B" w14:textId="77777777" w:rsidR="00455353" w:rsidRPr="000D5559" w:rsidRDefault="00455353" w:rsidP="00F96EDE">
      <w:pPr>
        <w:ind w:left="567" w:hanging="76"/>
        <w:rPr>
          <w:rFonts w:cs="Arial"/>
        </w:rPr>
      </w:pPr>
      <w:r w:rsidRPr="000D5559">
        <w:rPr>
          <w:rFonts w:cs="Arial"/>
          <w:i/>
        </w:rPr>
        <w:t>Agencies</w:t>
      </w:r>
      <w:r w:rsidR="00F96EDE">
        <w:rPr>
          <w:rFonts w:cs="Arial"/>
          <w:i/>
        </w:rPr>
        <w:t xml:space="preserve"> - </w:t>
      </w:r>
      <w:r w:rsidRPr="000D5559">
        <w:rPr>
          <w:rFonts w:cs="Arial"/>
        </w:rPr>
        <w:t>If the role is to be advertised through agencies, then those suitable agencies on the approved agency list will be contacted by the HR department and provided with the timetable, job description and person specification and asked to source suitable candidates.</w:t>
      </w:r>
    </w:p>
    <w:p w14:paraId="218AEB3C" w14:textId="77777777" w:rsidR="00455353" w:rsidRPr="000D5559" w:rsidRDefault="00455353" w:rsidP="00DD627C">
      <w:pPr>
        <w:numPr>
          <w:ilvl w:val="0"/>
          <w:numId w:val="87"/>
        </w:numPr>
        <w:ind w:left="567" w:hanging="283"/>
        <w:rPr>
          <w:rFonts w:cs="Arial"/>
        </w:rPr>
      </w:pPr>
      <w:r w:rsidRPr="000D5559">
        <w:rPr>
          <w:rFonts w:cs="Arial"/>
        </w:rPr>
        <w:t xml:space="preserve">Applications on receipt </w:t>
      </w:r>
    </w:p>
    <w:p w14:paraId="218AEB3D" w14:textId="77777777" w:rsidR="00455353" w:rsidRPr="000D5559" w:rsidRDefault="00455353" w:rsidP="00F96EDE">
      <w:pPr>
        <w:ind w:left="567"/>
        <w:rPr>
          <w:rFonts w:cs="Arial"/>
        </w:rPr>
      </w:pPr>
      <w:r w:rsidRPr="000D5559">
        <w:rPr>
          <w:rFonts w:cs="Arial"/>
        </w:rPr>
        <w:t>All applications should be scrutinised with any anomalies or gaps in employment noted to explore if the candidate is considered for the short-list.</w:t>
      </w:r>
    </w:p>
    <w:p w14:paraId="218AEB3E" w14:textId="77777777" w:rsidR="00455353" w:rsidRPr="000D5559" w:rsidRDefault="00455353" w:rsidP="00DD627C">
      <w:pPr>
        <w:numPr>
          <w:ilvl w:val="0"/>
          <w:numId w:val="87"/>
        </w:numPr>
        <w:ind w:left="567" w:hanging="283"/>
        <w:rPr>
          <w:rFonts w:cs="Arial"/>
        </w:rPr>
      </w:pPr>
      <w:r w:rsidRPr="000D5559">
        <w:rPr>
          <w:rFonts w:cs="Arial"/>
        </w:rPr>
        <w:t>Once all the applications have been scrutinised a short-list should be drawn up of the most suitable candidates</w:t>
      </w:r>
    </w:p>
    <w:p w14:paraId="218AEB3F" w14:textId="77777777" w:rsidR="00455353" w:rsidRPr="00F96EDE" w:rsidRDefault="00455353" w:rsidP="00210A2A">
      <w:pPr>
        <w:pStyle w:val="MediumGrid1-Accent21"/>
      </w:pPr>
      <w:r w:rsidRPr="00F96EDE">
        <w:t>Stage 2 Pre- Interview &amp; Interview</w:t>
      </w:r>
    </w:p>
    <w:p w14:paraId="218AEB40" w14:textId="77777777" w:rsidR="00485703" w:rsidRPr="000D5559" w:rsidRDefault="00455353" w:rsidP="00DD627C">
      <w:pPr>
        <w:numPr>
          <w:ilvl w:val="0"/>
          <w:numId w:val="90"/>
        </w:numPr>
        <w:tabs>
          <w:tab w:val="clear" w:pos="786"/>
          <w:tab w:val="left" w:pos="426"/>
          <w:tab w:val="num" w:pos="567"/>
        </w:tabs>
        <w:ind w:left="567" w:hanging="283"/>
        <w:rPr>
          <w:rFonts w:cs="Arial"/>
        </w:rPr>
      </w:pPr>
      <w:r w:rsidRPr="000D5559">
        <w:rPr>
          <w:rFonts w:cs="Arial"/>
        </w:rPr>
        <w:t xml:space="preserve">Seeking References </w:t>
      </w:r>
    </w:p>
    <w:p w14:paraId="218AEB41" w14:textId="77777777" w:rsidR="00455353" w:rsidRDefault="00F96EDE" w:rsidP="00F96EDE">
      <w:pPr>
        <w:tabs>
          <w:tab w:val="left" w:pos="567"/>
        </w:tabs>
        <w:ind w:left="567" w:hanging="283"/>
        <w:rPr>
          <w:rFonts w:cs="Arial"/>
        </w:rPr>
      </w:pPr>
      <w:r>
        <w:rPr>
          <w:rFonts w:cs="Arial"/>
        </w:rPr>
        <w:tab/>
      </w:r>
      <w:r w:rsidR="00455353" w:rsidRPr="000D5559">
        <w:rPr>
          <w:rFonts w:cs="Arial"/>
        </w:rPr>
        <w:t xml:space="preserve">References should be sought directly from the referees of all the short-listed candidates.  Specific questions should be asked which are covered in the </w:t>
      </w:r>
      <w:r w:rsidR="00616E2A" w:rsidRPr="000D5559">
        <w:rPr>
          <w:rFonts w:cs="Arial"/>
        </w:rPr>
        <w:t>TCES G</w:t>
      </w:r>
      <w:r w:rsidR="00485703" w:rsidRPr="000D5559">
        <w:rPr>
          <w:rFonts w:cs="Arial"/>
        </w:rPr>
        <w:t>roup</w:t>
      </w:r>
      <w:r w:rsidR="00455353" w:rsidRPr="000D5559">
        <w:rPr>
          <w:rFonts w:cs="Arial"/>
        </w:rPr>
        <w:t xml:space="preserve"> proforma reference form.  A statement about the liability for accuracy should be included on all outgoing requests.</w:t>
      </w:r>
    </w:p>
    <w:p w14:paraId="218AEB42" w14:textId="77777777" w:rsidR="00F96EDE" w:rsidRDefault="00F96EDE" w:rsidP="00F96EDE">
      <w:pPr>
        <w:tabs>
          <w:tab w:val="left" w:pos="567"/>
        </w:tabs>
        <w:ind w:left="567" w:hanging="283"/>
        <w:rPr>
          <w:rFonts w:cs="Arial"/>
        </w:rPr>
      </w:pPr>
    </w:p>
    <w:p w14:paraId="218AEB43" w14:textId="77777777" w:rsidR="00F96EDE" w:rsidRDefault="00F96EDE" w:rsidP="00F96EDE">
      <w:pPr>
        <w:tabs>
          <w:tab w:val="left" w:pos="567"/>
        </w:tabs>
        <w:ind w:left="567" w:hanging="283"/>
        <w:rPr>
          <w:rFonts w:cs="Arial"/>
        </w:rPr>
      </w:pPr>
    </w:p>
    <w:p w14:paraId="218AEB44" w14:textId="77777777" w:rsidR="00F96EDE" w:rsidRPr="000D5559" w:rsidRDefault="00F96EDE" w:rsidP="00F96EDE">
      <w:pPr>
        <w:tabs>
          <w:tab w:val="left" w:pos="567"/>
        </w:tabs>
        <w:ind w:left="567" w:hanging="283"/>
        <w:rPr>
          <w:rFonts w:cs="Arial"/>
        </w:rPr>
      </w:pPr>
    </w:p>
    <w:p w14:paraId="218AEB45" w14:textId="77777777" w:rsidR="00455353" w:rsidRPr="000D5559" w:rsidRDefault="00455353" w:rsidP="00DD627C">
      <w:pPr>
        <w:numPr>
          <w:ilvl w:val="0"/>
          <w:numId w:val="90"/>
        </w:numPr>
        <w:tabs>
          <w:tab w:val="clear" w:pos="786"/>
        </w:tabs>
        <w:ind w:left="567" w:hanging="283"/>
        <w:rPr>
          <w:rFonts w:cs="Arial"/>
        </w:rPr>
      </w:pPr>
      <w:r w:rsidRPr="000D5559">
        <w:rPr>
          <w:rFonts w:cs="Arial"/>
        </w:rPr>
        <w:lastRenderedPageBreak/>
        <w:t xml:space="preserve">Receipt of References </w:t>
      </w:r>
    </w:p>
    <w:p w14:paraId="218AEB46" w14:textId="77777777" w:rsidR="00455353" w:rsidRPr="000D5559" w:rsidRDefault="00F96EDE" w:rsidP="00F96EDE">
      <w:pPr>
        <w:ind w:left="567" w:hanging="283"/>
        <w:rPr>
          <w:rFonts w:cs="Arial"/>
        </w:rPr>
      </w:pPr>
      <w:r>
        <w:rPr>
          <w:rFonts w:cs="Arial"/>
        </w:rPr>
        <w:tab/>
      </w:r>
      <w:r w:rsidR="00455353" w:rsidRPr="000D5559">
        <w:rPr>
          <w:rFonts w:cs="Arial"/>
        </w:rPr>
        <w:t>Each reference should be checked against the information provided on the application form and scrutinised.  Any discrepancy, issue or concern should be noted and taken up with the applicant at interview (if possible).</w:t>
      </w:r>
    </w:p>
    <w:p w14:paraId="218AEB47" w14:textId="77777777" w:rsidR="00455353" w:rsidRPr="000D5559" w:rsidRDefault="00455353" w:rsidP="00DD627C">
      <w:pPr>
        <w:numPr>
          <w:ilvl w:val="0"/>
          <w:numId w:val="90"/>
        </w:numPr>
        <w:tabs>
          <w:tab w:val="clear" w:pos="786"/>
        </w:tabs>
        <w:ind w:left="567" w:hanging="283"/>
        <w:rPr>
          <w:rFonts w:cs="Arial"/>
        </w:rPr>
      </w:pPr>
      <w:r w:rsidRPr="000D5559">
        <w:rPr>
          <w:rFonts w:cs="Arial"/>
        </w:rPr>
        <w:t xml:space="preserve">Interview arrangements </w:t>
      </w:r>
    </w:p>
    <w:p w14:paraId="218AEB48" w14:textId="77777777" w:rsidR="00455353" w:rsidRPr="000D5559" w:rsidRDefault="00455353" w:rsidP="00595429">
      <w:pPr>
        <w:ind w:left="567"/>
        <w:rPr>
          <w:rFonts w:cs="Arial"/>
        </w:rPr>
      </w:pPr>
      <w:r w:rsidRPr="000D5559">
        <w:rPr>
          <w:rFonts w:cs="Arial"/>
        </w:rPr>
        <w:t xml:space="preserve">A panel of interviewers should be arranged with available times and dates agreed.  The panel should consist of at least two people who have </w:t>
      </w:r>
      <w:r w:rsidR="00863FAD" w:rsidRPr="000D5559">
        <w:rPr>
          <w:rFonts w:cs="Arial"/>
        </w:rPr>
        <w:t xml:space="preserve">undertaken Safer Recruitment Training and </w:t>
      </w:r>
      <w:r w:rsidRPr="000D5559">
        <w:rPr>
          <w:rFonts w:cs="Arial"/>
        </w:rPr>
        <w:t xml:space="preserve">the authority to appoint and for more senior roles </w:t>
      </w:r>
      <w:r w:rsidR="00863FAD" w:rsidRPr="000D5559">
        <w:rPr>
          <w:rFonts w:cs="Arial"/>
        </w:rPr>
        <w:t xml:space="preserve">the panel </w:t>
      </w:r>
      <w:r w:rsidRPr="000D5559">
        <w:rPr>
          <w:rFonts w:cs="Arial"/>
        </w:rPr>
        <w:t>should consist of 3-4 people.  The panel should meet before the interviews and agree the interview format, issues and questions, assessment criteria and standards.</w:t>
      </w:r>
    </w:p>
    <w:p w14:paraId="218AEB49" w14:textId="77777777" w:rsidR="00455353" w:rsidRPr="000D5559" w:rsidRDefault="00455353" w:rsidP="00DD627C">
      <w:pPr>
        <w:numPr>
          <w:ilvl w:val="0"/>
          <w:numId w:val="90"/>
        </w:numPr>
        <w:tabs>
          <w:tab w:val="clear" w:pos="786"/>
        </w:tabs>
        <w:ind w:left="567" w:hanging="283"/>
        <w:rPr>
          <w:rFonts w:cs="Arial"/>
        </w:rPr>
      </w:pPr>
      <w:r w:rsidRPr="000D5559">
        <w:rPr>
          <w:rFonts w:cs="Arial"/>
        </w:rPr>
        <w:t xml:space="preserve">Invitation to Interview </w:t>
      </w:r>
    </w:p>
    <w:p w14:paraId="218AEB4A" w14:textId="77777777" w:rsidR="00455353" w:rsidRPr="000D5559" w:rsidRDefault="00455353" w:rsidP="00595429">
      <w:pPr>
        <w:ind w:left="567"/>
        <w:rPr>
          <w:rFonts w:cs="Arial"/>
        </w:rPr>
      </w:pPr>
      <w:r w:rsidRPr="000D5559">
        <w:rPr>
          <w:rFonts w:cs="Arial"/>
        </w:rPr>
        <w:t>Once the available times have been set, candidates should be contacted to arrange a mutually suitable time for interview.  Once this is agreed an interview pack should be sent to the candidate. This pack should include</w:t>
      </w:r>
    </w:p>
    <w:p w14:paraId="218AEB4B" w14:textId="77777777" w:rsidR="00455353" w:rsidRPr="000D5559" w:rsidRDefault="00455353" w:rsidP="00DD627C">
      <w:pPr>
        <w:numPr>
          <w:ilvl w:val="0"/>
          <w:numId w:val="88"/>
        </w:numPr>
        <w:tabs>
          <w:tab w:val="clear" w:pos="1080"/>
        </w:tabs>
        <w:ind w:left="1286" w:hanging="283"/>
        <w:rPr>
          <w:rFonts w:cs="Arial"/>
        </w:rPr>
      </w:pPr>
      <w:r w:rsidRPr="000D5559">
        <w:rPr>
          <w:rFonts w:cs="Arial"/>
        </w:rPr>
        <w:t xml:space="preserve">An invitation to interview including the list of documents to bring </w:t>
      </w:r>
    </w:p>
    <w:p w14:paraId="218AEB4C" w14:textId="77777777" w:rsidR="00455353" w:rsidRPr="00595429" w:rsidRDefault="00455353" w:rsidP="00DD627C">
      <w:pPr>
        <w:numPr>
          <w:ilvl w:val="0"/>
          <w:numId w:val="88"/>
        </w:numPr>
        <w:tabs>
          <w:tab w:val="clear" w:pos="1080"/>
        </w:tabs>
        <w:ind w:left="1286" w:hanging="283"/>
        <w:rPr>
          <w:rFonts w:cs="Arial"/>
        </w:rPr>
      </w:pPr>
      <w:r w:rsidRPr="00595429">
        <w:rPr>
          <w:rFonts w:cs="Arial"/>
        </w:rPr>
        <w:t>The list of ID specifying that 3 forms of ID are required with at least 1 of; photographic ID, proof of Date of Birth and proof of address (dated within the last 3 months)</w:t>
      </w:r>
    </w:p>
    <w:p w14:paraId="218AEB4D" w14:textId="77777777" w:rsidR="00455353" w:rsidRPr="000D5559" w:rsidRDefault="00455353" w:rsidP="00DD627C">
      <w:pPr>
        <w:numPr>
          <w:ilvl w:val="0"/>
          <w:numId w:val="88"/>
        </w:numPr>
        <w:tabs>
          <w:tab w:val="clear" w:pos="1080"/>
        </w:tabs>
        <w:ind w:left="1286" w:hanging="283"/>
        <w:rPr>
          <w:rFonts w:cs="Arial"/>
        </w:rPr>
      </w:pPr>
      <w:r w:rsidRPr="000D5559">
        <w:rPr>
          <w:rFonts w:cs="Arial"/>
        </w:rPr>
        <w:t>Job description and person specification</w:t>
      </w:r>
    </w:p>
    <w:p w14:paraId="218AEB4E" w14:textId="77777777" w:rsidR="00455353" w:rsidRPr="000D5559" w:rsidRDefault="00455353" w:rsidP="00DD627C">
      <w:pPr>
        <w:numPr>
          <w:ilvl w:val="0"/>
          <w:numId w:val="88"/>
        </w:numPr>
        <w:tabs>
          <w:tab w:val="clear" w:pos="1080"/>
        </w:tabs>
        <w:ind w:left="1286" w:hanging="283"/>
        <w:rPr>
          <w:rFonts w:cs="Arial"/>
        </w:rPr>
      </w:pPr>
      <w:r w:rsidRPr="000D5559">
        <w:rPr>
          <w:rFonts w:cs="Arial"/>
        </w:rPr>
        <w:t>Details on the company and specific site</w:t>
      </w:r>
    </w:p>
    <w:p w14:paraId="218AEB4F" w14:textId="77777777" w:rsidR="00455353" w:rsidRPr="000D5559" w:rsidRDefault="00455353" w:rsidP="00DD627C">
      <w:pPr>
        <w:numPr>
          <w:ilvl w:val="0"/>
          <w:numId w:val="88"/>
        </w:numPr>
        <w:tabs>
          <w:tab w:val="clear" w:pos="1080"/>
        </w:tabs>
        <w:ind w:left="1286" w:hanging="283"/>
        <w:rPr>
          <w:rFonts w:cs="Arial"/>
        </w:rPr>
      </w:pPr>
      <w:r w:rsidRPr="000D5559">
        <w:rPr>
          <w:rFonts w:cs="Arial"/>
        </w:rPr>
        <w:t>A map and directions of how to get to the interview location</w:t>
      </w:r>
    </w:p>
    <w:p w14:paraId="218AEB50" w14:textId="77777777" w:rsidR="00455353" w:rsidRPr="000D5559" w:rsidRDefault="00455353" w:rsidP="00DD627C">
      <w:pPr>
        <w:numPr>
          <w:ilvl w:val="0"/>
          <w:numId w:val="88"/>
        </w:numPr>
        <w:tabs>
          <w:tab w:val="clear" w:pos="1080"/>
        </w:tabs>
        <w:ind w:left="1286" w:hanging="293"/>
        <w:rPr>
          <w:rFonts w:cs="Arial"/>
        </w:rPr>
      </w:pPr>
      <w:r w:rsidRPr="000D5559">
        <w:rPr>
          <w:rFonts w:cs="Arial"/>
        </w:rPr>
        <w:t>Policy on employment of ex-offenders</w:t>
      </w:r>
    </w:p>
    <w:p w14:paraId="218AEB51" w14:textId="77777777" w:rsidR="00455353" w:rsidRPr="000D5559" w:rsidRDefault="00455353" w:rsidP="00DD627C">
      <w:pPr>
        <w:numPr>
          <w:ilvl w:val="0"/>
          <w:numId w:val="88"/>
        </w:numPr>
        <w:tabs>
          <w:tab w:val="clear" w:pos="1080"/>
        </w:tabs>
        <w:ind w:left="1286" w:hanging="283"/>
        <w:rPr>
          <w:rFonts w:cs="Arial"/>
        </w:rPr>
      </w:pPr>
      <w:r w:rsidRPr="000D5559">
        <w:rPr>
          <w:rFonts w:cs="Arial"/>
        </w:rPr>
        <w:t>Policy on Diversity and Equal Opportunities</w:t>
      </w:r>
    </w:p>
    <w:p w14:paraId="218AEB52" w14:textId="77777777" w:rsidR="00455353" w:rsidRPr="000D5559" w:rsidRDefault="00455353" w:rsidP="00DD627C">
      <w:pPr>
        <w:numPr>
          <w:ilvl w:val="0"/>
          <w:numId w:val="90"/>
        </w:numPr>
        <w:tabs>
          <w:tab w:val="clear" w:pos="786"/>
        </w:tabs>
        <w:ind w:left="567" w:hanging="283"/>
        <w:rPr>
          <w:rFonts w:cs="Arial"/>
        </w:rPr>
      </w:pPr>
      <w:r w:rsidRPr="000D5559">
        <w:rPr>
          <w:rFonts w:cs="Arial"/>
        </w:rPr>
        <w:t xml:space="preserve">Interview </w:t>
      </w:r>
    </w:p>
    <w:p w14:paraId="218AEB53" w14:textId="77777777" w:rsidR="00006BE2" w:rsidRPr="000D5559" w:rsidRDefault="00455353" w:rsidP="00595429">
      <w:pPr>
        <w:ind w:left="567"/>
        <w:rPr>
          <w:rFonts w:cs="Arial"/>
        </w:rPr>
      </w:pPr>
      <w:r w:rsidRPr="000D5559">
        <w:rPr>
          <w:rFonts w:cs="Arial"/>
        </w:rPr>
        <w:t>At the start of the interview the identity and qualifications of the candidates should be verified by scrutiny of the appropriate original documents</w:t>
      </w:r>
      <w:r w:rsidR="00485703" w:rsidRPr="000D5559">
        <w:rPr>
          <w:rFonts w:cs="Arial"/>
        </w:rPr>
        <w:t>.</w:t>
      </w:r>
      <w:r w:rsidRPr="000D5559">
        <w:rPr>
          <w:rFonts w:cs="Arial"/>
        </w:rPr>
        <w:t xml:space="preserve"> Copies of the original documents should be taken and placed on file. The interview should explore the candidate’s suitability for working with children as well as their suitability for the post. </w:t>
      </w:r>
      <w:r w:rsidR="00616E2A" w:rsidRPr="000D5559">
        <w:rPr>
          <w:rFonts w:cs="Arial"/>
        </w:rPr>
        <w:t>TCES G</w:t>
      </w:r>
      <w:r w:rsidR="00485703" w:rsidRPr="000D5559">
        <w:rPr>
          <w:rFonts w:cs="Arial"/>
        </w:rPr>
        <w:t>roup</w:t>
      </w:r>
      <w:r w:rsidRPr="000D5559">
        <w:rPr>
          <w:rFonts w:cs="Arial"/>
        </w:rPr>
        <w:t xml:space="preserve"> has a </w:t>
      </w:r>
      <w:r w:rsidR="00595429" w:rsidRPr="000D5559">
        <w:rPr>
          <w:rFonts w:cs="Arial"/>
        </w:rPr>
        <w:t>two-section</w:t>
      </w:r>
      <w:r w:rsidRPr="000D5559">
        <w:rPr>
          <w:rFonts w:cs="Arial"/>
        </w:rPr>
        <w:t xml:space="preserve"> interview with the first stage being standard questions regarding suitability of the candidate to work with children and young peoples. This section specifies that the application form should be scrutinised as a check for gaps in employment and any gaps should have the reason for them written on the form including any breaks for raising a family. </w:t>
      </w:r>
      <w:r w:rsidR="00485703" w:rsidRPr="000D5559">
        <w:rPr>
          <w:rFonts w:cs="Arial"/>
        </w:rPr>
        <w:t>The first part of Section 1</w:t>
      </w:r>
      <w:r w:rsidRPr="000D5559">
        <w:rPr>
          <w:rFonts w:cs="Arial"/>
        </w:rPr>
        <w:t xml:space="preserve"> asks the candidate to confirm that they are physically and mentally fit to perform the role, and to confirm that they are able to fully understand all questions put to them in the interview process both verbally and in written form, or if there if anything that would affect their ability to do so.  </w:t>
      </w:r>
    </w:p>
    <w:p w14:paraId="218AEB54" w14:textId="77777777" w:rsidR="00006BE2" w:rsidRPr="000D5559" w:rsidRDefault="00006BE2" w:rsidP="00F96EDE">
      <w:pPr>
        <w:ind w:left="567" w:hanging="283"/>
        <w:rPr>
          <w:rFonts w:cs="Arial"/>
        </w:rPr>
      </w:pPr>
    </w:p>
    <w:p w14:paraId="218AEB55" w14:textId="77777777" w:rsidR="00455353" w:rsidRPr="000D5559" w:rsidRDefault="009C0802" w:rsidP="00595429">
      <w:pPr>
        <w:ind w:left="567"/>
        <w:rPr>
          <w:rFonts w:cs="Arial"/>
        </w:rPr>
      </w:pPr>
      <w:r w:rsidRPr="000D5559">
        <w:rPr>
          <w:rFonts w:cs="Arial"/>
        </w:rPr>
        <w:t>I</w:t>
      </w:r>
      <w:r w:rsidR="00455353" w:rsidRPr="000D5559">
        <w:rPr>
          <w:rFonts w:cs="Arial"/>
        </w:rPr>
        <w:t xml:space="preserve">t also informs them that they will be required to complete a medical questionnaire and may be required to complete a medical with a medical professional if successful. </w:t>
      </w:r>
      <w:r w:rsidR="00485703" w:rsidRPr="000D5559">
        <w:rPr>
          <w:rFonts w:cs="Arial"/>
        </w:rPr>
        <w:t>Another question</w:t>
      </w:r>
      <w:r w:rsidR="00455353" w:rsidRPr="000D5559">
        <w:rPr>
          <w:rFonts w:cs="Arial"/>
        </w:rPr>
        <w:t xml:space="preserve"> asks for confirmation that the candidate has understood the need for disclosing any criminal history and the full list of possible sanctions must be read out and the candidate asked to confirm that they have understood the list and have disclosed anything on the list.  It is at this stage that any previous convictions, cautions, reprimands, warning, police arrests or Schedule 5 notices including those with no further action taken.  It is the </w:t>
      </w:r>
      <w:r w:rsidR="00616E2A" w:rsidRPr="000D5559">
        <w:rPr>
          <w:rFonts w:cs="Arial"/>
        </w:rPr>
        <w:t>TCES G</w:t>
      </w:r>
      <w:r w:rsidR="00485703" w:rsidRPr="000D5559">
        <w:rPr>
          <w:rFonts w:cs="Arial"/>
        </w:rPr>
        <w:t>roup</w:t>
      </w:r>
      <w:r w:rsidR="00455353" w:rsidRPr="000D5559">
        <w:rPr>
          <w:rFonts w:cs="Arial"/>
        </w:rPr>
        <w:t xml:space="preserve"> policy that any non disclosure at interview of any such information as a potential case of gross misconduct and may lead to the termination of the contract of employment at a later date. </w:t>
      </w:r>
      <w:r w:rsidR="00485703" w:rsidRPr="000D5559">
        <w:rPr>
          <w:rFonts w:cs="Arial"/>
        </w:rPr>
        <w:t>A further question</w:t>
      </w:r>
      <w:r w:rsidR="00455353" w:rsidRPr="000D5559">
        <w:rPr>
          <w:rFonts w:cs="Arial"/>
        </w:rPr>
        <w:t xml:space="preserve"> asks if there is any other information that the candidate should disclose which could affect the candidate’s employment or reflect badly on the company. It is the </w:t>
      </w:r>
      <w:r w:rsidR="00616E2A" w:rsidRPr="000D5559">
        <w:rPr>
          <w:rFonts w:cs="Arial"/>
        </w:rPr>
        <w:t>TCES G</w:t>
      </w:r>
      <w:r w:rsidR="00485703" w:rsidRPr="000D5559">
        <w:rPr>
          <w:rFonts w:cs="Arial"/>
        </w:rPr>
        <w:t>roup</w:t>
      </w:r>
      <w:r w:rsidR="00455353" w:rsidRPr="000D5559">
        <w:rPr>
          <w:rFonts w:cs="Arial"/>
        </w:rPr>
        <w:t xml:space="preserve"> policy that any </w:t>
      </w:r>
      <w:r w:rsidR="00006BE2" w:rsidRPr="000D5559">
        <w:rPr>
          <w:rFonts w:cs="Arial"/>
        </w:rPr>
        <w:t>non-disclosure</w:t>
      </w:r>
      <w:r w:rsidR="00455353" w:rsidRPr="000D5559">
        <w:rPr>
          <w:rFonts w:cs="Arial"/>
        </w:rPr>
        <w:t xml:space="preserve"> at interview </w:t>
      </w:r>
      <w:r w:rsidR="00455353" w:rsidRPr="000D5559">
        <w:rPr>
          <w:rFonts w:cs="Arial"/>
        </w:rPr>
        <w:lastRenderedPageBreak/>
        <w:t>of any such information as a potential case of gross misconduct and may lead to the termination of the contract of employment at a later date</w:t>
      </w:r>
    </w:p>
    <w:p w14:paraId="218AEB56" w14:textId="77777777" w:rsidR="00455353" w:rsidRPr="000D5559" w:rsidRDefault="00455353" w:rsidP="00595429">
      <w:pPr>
        <w:ind w:left="567"/>
        <w:rPr>
          <w:rFonts w:cs="Arial"/>
        </w:rPr>
      </w:pPr>
      <w:r w:rsidRPr="000D5559">
        <w:rPr>
          <w:rFonts w:cs="Arial"/>
        </w:rPr>
        <w:t xml:space="preserve">If appropriate after the interview the candidate should be asked for details to enable to HR department to carry out a DBS disclosure application. </w:t>
      </w:r>
    </w:p>
    <w:p w14:paraId="218AEB57" w14:textId="77777777" w:rsidR="00455353" w:rsidRPr="000D5559" w:rsidRDefault="00455353" w:rsidP="00595429">
      <w:pPr>
        <w:ind w:left="567"/>
        <w:rPr>
          <w:rFonts w:cs="Arial"/>
        </w:rPr>
      </w:pPr>
      <w:r w:rsidRPr="000D5559">
        <w:rPr>
          <w:rFonts w:cs="Arial"/>
        </w:rPr>
        <w:t>The second part of the Interview consists of skill based questions specific to the role and separately tasks such as a literacy and numeracy test or written question on curriculum or finances may be set depending on the role.</w:t>
      </w:r>
    </w:p>
    <w:p w14:paraId="218AEB58" w14:textId="77777777" w:rsidR="00455353" w:rsidRPr="000D5559" w:rsidRDefault="00455353" w:rsidP="00595429">
      <w:pPr>
        <w:ind w:left="567"/>
        <w:rPr>
          <w:rFonts w:cs="Arial"/>
        </w:rPr>
      </w:pPr>
      <w:r w:rsidRPr="000D5559">
        <w:rPr>
          <w:rFonts w:cs="Arial"/>
        </w:rPr>
        <w:t>Finally a confirmation of outcome form is completed with feedback from the interview, confirmation of whether the candidate was successful or not, and if so the starting salary to be offered.</w:t>
      </w:r>
    </w:p>
    <w:p w14:paraId="218AEB59" w14:textId="77777777" w:rsidR="00455353" w:rsidRPr="00595429" w:rsidRDefault="00455353" w:rsidP="00210A2A">
      <w:pPr>
        <w:pStyle w:val="MediumGrid1-Accent21"/>
      </w:pPr>
      <w:r w:rsidRPr="00595429">
        <w:t>Stage 3 post Interview</w:t>
      </w:r>
    </w:p>
    <w:p w14:paraId="218AEB5A" w14:textId="77777777" w:rsidR="00455353" w:rsidRPr="000D5559" w:rsidRDefault="00455353" w:rsidP="00DD627C">
      <w:pPr>
        <w:numPr>
          <w:ilvl w:val="0"/>
          <w:numId w:val="91"/>
        </w:numPr>
        <w:tabs>
          <w:tab w:val="clear" w:pos="720"/>
          <w:tab w:val="num" w:pos="567"/>
        </w:tabs>
        <w:ind w:left="567" w:hanging="283"/>
        <w:rPr>
          <w:rFonts w:cs="Arial"/>
        </w:rPr>
      </w:pPr>
      <w:r w:rsidRPr="000D5559">
        <w:rPr>
          <w:rFonts w:cs="Arial"/>
        </w:rPr>
        <w:t xml:space="preserve">Conditional offer of employment </w:t>
      </w:r>
    </w:p>
    <w:p w14:paraId="218AEB5B" w14:textId="77777777" w:rsidR="00455353" w:rsidRPr="000D5559" w:rsidRDefault="00455353" w:rsidP="00595429">
      <w:pPr>
        <w:ind w:left="567"/>
        <w:rPr>
          <w:rFonts w:cs="Arial"/>
        </w:rPr>
      </w:pPr>
      <w:r w:rsidRPr="000D5559">
        <w:rPr>
          <w:rFonts w:cs="Arial"/>
        </w:rPr>
        <w:t xml:space="preserve">The </w:t>
      </w:r>
      <w:r w:rsidR="00485703" w:rsidRPr="000D5559">
        <w:rPr>
          <w:rFonts w:cs="Arial"/>
        </w:rPr>
        <w:t>Recruiting Manager</w:t>
      </w:r>
      <w:r w:rsidRPr="000D5559">
        <w:rPr>
          <w:rFonts w:cs="Arial"/>
        </w:rPr>
        <w:t xml:space="preserve"> should inform the HR department as soon as a decision is reached on the candidate and should send over the interview documentation.  The HR department will then make a conditional offer of employment to the suitable candidate following discussions with the recruiting manager and receipt of the interview summary sheet.  The offer of appointment is made conditional on the satisfactory completion of the following pre-appointment checks and should be tailored specifically according to which checks are outstanding.</w:t>
      </w:r>
    </w:p>
    <w:p w14:paraId="218AEB5C" w14:textId="77777777" w:rsidR="00455353" w:rsidRPr="000D5559" w:rsidRDefault="00455353" w:rsidP="00DD627C">
      <w:pPr>
        <w:numPr>
          <w:ilvl w:val="0"/>
          <w:numId w:val="92"/>
        </w:numPr>
        <w:tabs>
          <w:tab w:val="clear" w:pos="1080"/>
        </w:tabs>
        <w:ind w:left="1276"/>
        <w:rPr>
          <w:rFonts w:cs="Arial"/>
        </w:rPr>
      </w:pPr>
      <w:r w:rsidRPr="000D5559">
        <w:rPr>
          <w:rFonts w:cs="Arial"/>
        </w:rPr>
        <w:t>References – Should be obtained and scrutinised as quickly as possible if not obtained before the interview</w:t>
      </w:r>
    </w:p>
    <w:p w14:paraId="218AEB5D" w14:textId="77777777" w:rsidR="00455353" w:rsidRPr="000D5559" w:rsidRDefault="00455353" w:rsidP="00DD627C">
      <w:pPr>
        <w:numPr>
          <w:ilvl w:val="0"/>
          <w:numId w:val="92"/>
        </w:numPr>
        <w:tabs>
          <w:tab w:val="clear" w:pos="1080"/>
        </w:tabs>
        <w:ind w:left="1276"/>
        <w:rPr>
          <w:rFonts w:cs="Arial"/>
        </w:rPr>
      </w:pPr>
      <w:r w:rsidRPr="000D5559">
        <w:rPr>
          <w:rFonts w:cs="Arial"/>
        </w:rPr>
        <w:t xml:space="preserve">Identity </w:t>
      </w:r>
      <w:r w:rsidR="00485703" w:rsidRPr="000D5559">
        <w:rPr>
          <w:rFonts w:cs="Arial"/>
        </w:rPr>
        <w:t>-</w:t>
      </w:r>
      <w:r w:rsidRPr="000D5559">
        <w:rPr>
          <w:rFonts w:cs="Arial"/>
        </w:rPr>
        <w:t xml:space="preserve">Three forms of ID should be verified in person if not verified at interview, and should include photographic ID, proof of date of birth and proof of address as required for a </w:t>
      </w:r>
      <w:r w:rsidR="00485703" w:rsidRPr="000D5559">
        <w:rPr>
          <w:rFonts w:cs="Arial"/>
        </w:rPr>
        <w:t>DBS</w:t>
      </w:r>
      <w:r w:rsidRPr="000D5559">
        <w:rPr>
          <w:rFonts w:cs="Arial"/>
        </w:rPr>
        <w:t xml:space="preserve"> disclosure application.  Any queries on this should be directed to the HR department.</w:t>
      </w:r>
    </w:p>
    <w:p w14:paraId="218AEB5E" w14:textId="77777777" w:rsidR="00455353" w:rsidRPr="000D5559" w:rsidRDefault="00485703" w:rsidP="00DD627C">
      <w:pPr>
        <w:numPr>
          <w:ilvl w:val="0"/>
          <w:numId w:val="89"/>
        </w:numPr>
        <w:tabs>
          <w:tab w:val="clear" w:pos="1080"/>
        </w:tabs>
        <w:ind w:left="1276" w:hanging="371"/>
        <w:rPr>
          <w:rFonts w:cs="Arial"/>
        </w:rPr>
      </w:pPr>
      <w:r w:rsidRPr="000D5559">
        <w:rPr>
          <w:rFonts w:cs="Arial"/>
        </w:rPr>
        <w:t>Qualifications -</w:t>
      </w:r>
      <w:r w:rsidR="00455353" w:rsidRPr="000D5559">
        <w:rPr>
          <w:rFonts w:cs="Arial"/>
        </w:rPr>
        <w:t>Any required qualifications should be verified by original certificates if not verified at interview.</w:t>
      </w:r>
    </w:p>
    <w:p w14:paraId="218AEB5F" w14:textId="77777777" w:rsidR="00455353" w:rsidRPr="000D5559" w:rsidRDefault="00455353" w:rsidP="00DD627C">
      <w:pPr>
        <w:numPr>
          <w:ilvl w:val="0"/>
          <w:numId w:val="89"/>
        </w:numPr>
        <w:tabs>
          <w:tab w:val="clear" w:pos="1080"/>
        </w:tabs>
        <w:ind w:left="1276" w:hanging="371"/>
        <w:rPr>
          <w:rFonts w:cs="Arial"/>
        </w:rPr>
      </w:pPr>
      <w:r w:rsidRPr="000D5559">
        <w:rPr>
          <w:rFonts w:cs="Arial"/>
        </w:rPr>
        <w:t>Permission to work in the UK– Proof of permission to work in the UK should be sort from non-EEA (European Economic Area) candidates. See Appendix A.  Any queries on acceptable proof of permission to work in the UK should be directed to the HR department.</w:t>
      </w:r>
    </w:p>
    <w:p w14:paraId="218AEB60" w14:textId="77777777" w:rsidR="00455353" w:rsidRPr="000D5559" w:rsidRDefault="00455353" w:rsidP="00DD627C">
      <w:pPr>
        <w:numPr>
          <w:ilvl w:val="0"/>
          <w:numId w:val="89"/>
        </w:numPr>
        <w:tabs>
          <w:tab w:val="clear" w:pos="1080"/>
        </w:tabs>
        <w:ind w:left="1276" w:hanging="371"/>
        <w:rPr>
          <w:rFonts w:cs="Arial"/>
        </w:rPr>
      </w:pPr>
      <w:r w:rsidRPr="000D5559">
        <w:rPr>
          <w:rFonts w:cs="Arial"/>
        </w:rPr>
        <w:t xml:space="preserve"> DBS Disclosure – A satisfactory Enhanced DBS disclosure should be received for all those working directly with children.  </w:t>
      </w:r>
      <w:r w:rsidR="00485703" w:rsidRPr="000D5559">
        <w:rPr>
          <w:rFonts w:cs="Arial"/>
        </w:rPr>
        <w:t xml:space="preserve">The guidance states that </w:t>
      </w:r>
      <w:r w:rsidRPr="000D5559">
        <w:rPr>
          <w:rFonts w:cs="Arial"/>
        </w:rPr>
        <w:t>If the candidate’s worked in a school in England within the last 3 months they can start work providing all other checks are complete and that the candidate is appropriately supervised,</w:t>
      </w:r>
      <w:r w:rsidR="00485703" w:rsidRPr="000D5559">
        <w:rPr>
          <w:rFonts w:cs="Arial"/>
        </w:rPr>
        <w:t xml:space="preserve"> however it is the policy that TCES Group will only employ a permanent employee once a TCES Group DBS has been received, or if the candidate is on the update service and a TCES DBS has been applied for</w:t>
      </w:r>
    </w:p>
    <w:p w14:paraId="218AEB61" w14:textId="77777777" w:rsidR="00455353" w:rsidRPr="000D5559" w:rsidRDefault="00455353" w:rsidP="00DD627C">
      <w:pPr>
        <w:numPr>
          <w:ilvl w:val="0"/>
          <w:numId w:val="89"/>
        </w:numPr>
        <w:tabs>
          <w:tab w:val="clear" w:pos="1080"/>
        </w:tabs>
        <w:ind w:left="1276" w:hanging="371"/>
        <w:rPr>
          <w:rFonts w:cs="Arial"/>
        </w:rPr>
      </w:pPr>
      <w:r w:rsidRPr="000D5559">
        <w:rPr>
          <w:rFonts w:cs="Arial"/>
        </w:rPr>
        <w:t>Children’s barred list – previously List 99– A check will be carried out by the HR department to ensure the candidate is not prohibited from taking up the post.  This will be printed and filed. The Children’s Barred list will be checked as part of an Enhanced DBS disclosure.</w:t>
      </w:r>
    </w:p>
    <w:p w14:paraId="218AEB62" w14:textId="77777777" w:rsidR="00455353" w:rsidRPr="000D5559" w:rsidRDefault="00EC1E06" w:rsidP="00DD627C">
      <w:pPr>
        <w:numPr>
          <w:ilvl w:val="0"/>
          <w:numId w:val="89"/>
        </w:numPr>
        <w:tabs>
          <w:tab w:val="clear" w:pos="1080"/>
        </w:tabs>
        <w:ind w:left="1276" w:hanging="371"/>
        <w:rPr>
          <w:rFonts w:cs="Arial"/>
        </w:rPr>
      </w:pPr>
      <w:r w:rsidRPr="000D5559">
        <w:rPr>
          <w:rFonts w:cs="Arial"/>
        </w:rPr>
        <w:t xml:space="preserve">Prohibition from Teaching - </w:t>
      </w:r>
      <w:r w:rsidR="00455353" w:rsidRPr="000D5559">
        <w:rPr>
          <w:rFonts w:cs="Arial"/>
        </w:rPr>
        <w:t>For candidates applying for a teaching post, including head teacher, or to be a member of proprietor body and is not in regulated activity</w:t>
      </w:r>
      <w:r w:rsidRPr="000D5559">
        <w:rPr>
          <w:rFonts w:cs="Arial"/>
        </w:rPr>
        <w:t>,</w:t>
      </w:r>
      <w:r w:rsidR="00455353" w:rsidRPr="000D5559">
        <w:rPr>
          <w:rFonts w:cs="Arial"/>
        </w:rPr>
        <w:t xml:space="preserve"> a check through the NCTL Secure Access for teachers or others who have been prohibited from teaching </w:t>
      </w:r>
      <w:r w:rsidR="008513DF" w:rsidRPr="000D5559">
        <w:rPr>
          <w:rFonts w:cs="Arial"/>
        </w:rPr>
        <w:t>is</w:t>
      </w:r>
      <w:r w:rsidR="00455353" w:rsidRPr="000D5559">
        <w:rPr>
          <w:rFonts w:cs="Arial"/>
        </w:rPr>
        <w:t xml:space="preserve"> </w:t>
      </w:r>
      <w:r w:rsidR="00863FAD" w:rsidRPr="000D5559">
        <w:rPr>
          <w:rFonts w:cs="Arial"/>
        </w:rPr>
        <w:t>carried</w:t>
      </w:r>
      <w:r w:rsidR="00455353" w:rsidRPr="000D5559">
        <w:rPr>
          <w:rFonts w:cs="Arial"/>
        </w:rPr>
        <w:t xml:space="preserve"> out.</w:t>
      </w:r>
    </w:p>
    <w:p w14:paraId="218AEB63" w14:textId="77777777" w:rsidR="00863FAD" w:rsidRPr="000D5559" w:rsidRDefault="00EC1E06" w:rsidP="00DD627C">
      <w:pPr>
        <w:numPr>
          <w:ilvl w:val="0"/>
          <w:numId w:val="89"/>
        </w:numPr>
        <w:tabs>
          <w:tab w:val="clear" w:pos="1080"/>
        </w:tabs>
        <w:ind w:left="1276" w:hanging="371"/>
        <w:rPr>
          <w:rFonts w:cs="Arial"/>
        </w:rPr>
      </w:pPr>
      <w:r w:rsidRPr="000D5559">
        <w:rPr>
          <w:rFonts w:cs="Arial"/>
        </w:rPr>
        <w:lastRenderedPageBreak/>
        <w:t xml:space="preserve">Prohibition from work in Education - </w:t>
      </w:r>
      <w:r w:rsidR="00863FAD" w:rsidRPr="000D5559">
        <w:rPr>
          <w:rFonts w:cs="Arial"/>
        </w:rPr>
        <w:t>All candidates are checked to ensure they are not prohibited from working in education by carrying out a check of the Gov.uk website</w:t>
      </w:r>
    </w:p>
    <w:p w14:paraId="218AEB64" w14:textId="77777777" w:rsidR="00863FAD" w:rsidRPr="000D5559" w:rsidRDefault="00EC1E06" w:rsidP="00DD627C">
      <w:pPr>
        <w:numPr>
          <w:ilvl w:val="0"/>
          <w:numId w:val="89"/>
        </w:numPr>
        <w:tabs>
          <w:tab w:val="clear" w:pos="1080"/>
        </w:tabs>
        <w:ind w:left="1276" w:hanging="371"/>
        <w:rPr>
          <w:rFonts w:cs="Arial"/>
        </w:rPr>
      </w:pPr>
      <w:r w:rsidRPr="000D5559">
        <w:rPr>
          <w:rFonts w:cs="Arial"/>
        </w:rPr>
        <w:t xml:space="preserve">S128 Directive - </w:t>
      </w:r>
      <w:r w:rsidR="00863FAD" w:rsidRPr="000D5559">
        <w:rPr>
          <w:rFonts w:cs="Arial"/>
        </w:rPr>
        <w:t>All staff appointed to work in a management role are checked to ensure there is not a S128 directive against them.  This is done by carrying out a DBS with a barred list and by checking the NCTL secure Access site as per the ‘Prohibition from management of independent schools: checking for directions’ guidance from the DfE</w:t>
      </w:r>
    </w:p>
    <w:p w14:paraId="218AEB65" w14:textId="77777777" w:rsidR="00EC1E06" w:rsidRPr="000D5559" w:rsidRDefault="00EC1E06" w:rsidP="00DD627C">
      <w:pPr>
        <w:numPr>
          <w:ilvl w:val="0"/>
          <w:numId w:val="89"/>
        </w:numPr>
        <w:tabs>
          <w:tab w:val="clear" w:pos="1080"/>
        </w:tabs>
        <w:ind w:left="1276" w:hanging="371"/>
        <w:rPr>
          <w:rFonts w:cs="Arial"/>
        </w:rPr>
      </w:pPr>
      <w:r w:rsidRPr="000D5559">
        <w:rPr>
          <w:rFonts w:cs="Arial"/>
        </w:rPr>
        <w:t>Declaration of Association - All staff are  asked to sign a declaration of Association where they confirm that to the best of their knowledge they do not reside with anyone who has been convicted or accused of any safeguarding offences or concerns and that should this change, they will notify the TCES Group immediately.</w:t>
      </w:r>
    </w:p>
    <w:p w14:paraId="218AEB66" w14:textId="77777777" w:rsidR="00455353" w:rsidRPr="000D5559" w:rsidRDefault="00455353" w:rsidP="00DD627C">
      <w:pPr>
        <w:numPr>
          <w:ilvl w:val="0"/>
          <w:numId w:val="89"/>
        </w:numPr>
        <w:tabs>
          <w:tab w:val="clear" w:pos="1080"/>
        </w:tabs>
        <w:ind w:left="1276" w:hanging="371"/>
        <w:rPr>
          <w:rFonts w:cs="Arial"/>
        </w:rPr>
      </w:pPr>
      <w:r w:rsidRPr="000D5559">
        <w:rPr>
          <w:rFonts w:cs="Arial"/>
        </w:rPr>
        <w:t xml:space="preserve">Health– The medical questionnaire - Application form appendix A, </w:t>
      </w:r>
      <w:r w:rsidR="00EC1E06" w:rsidRPr="000D5559">
        <w:rPr>
          <w:rFonts w:cs="Arial"/>
        </w:rPr>
        <w:t>will</w:t>
      </w:r>
      <w:r w:rsidRPr="000D5559">
        <w:rPr>
          <w:rFonts w:cs="Arial"/>
        </w:rPr>
        <w:t xml:space="preserve"> be completed by any successful applicants and will be scrutinised to ensure the candidate is medically fit for the post.</w:t>
      </w:r>
    </w:p>
    <w:p w14:paraId="218AEB67" w14:textId="77777777" w:rsidR="00455353" w:rsidRPr="000D5559" w:rsidRDefault="00455353" w:rsidP="00DD627C">
      <w:pPr>
        <w:numPr>
          <w:ilvl w:val="0"/>
          <w:numId w:val="89"/>
        </w:numPr>
        <w:tabs>
          <w:tab w:val="clear" w:pos="1080"/>
        </w:tabs>
        <w:ind w:left="1276" w:hanging="371"/>
        <w:rPr>
          <w:rFonts w:cs="Arial"/>
        </w:rPr>
      </w:pPr>
      <w:r w:rsidRPr="000D5559">
        <w:rPr>
          <w:rFonts w:cs="Arial"/>
        </w:rPr>
        <w:t xml:space="preserve">QTS– As an independent School </w:t>
      </w:r>
      <w:r w:rsidR="00616E2A" w:rsidRPr="000D5559">
        <w:rPr>
          <w:rFonts w:cs="Arial"/>
        </w:rPr>
        <w:t>TCES G</w:t>
      </w:r>
      <w:r w:rsidR="00EC1E06" w:rsidRPr="000D5559">
        <w:rPr>
          <w:rFonts w:cs="Arial"/>
        </w:rPr>
        <w:t>roup</w:t>
      </w:r>
      <w:r w:rsidRPr="000D5559">
        <w:rPr>
          <w:rFonts w:cs="Arial"/>
        </w:rPr>
        <w:t xml:space="preserve"> do not have to employ only teachers with QTS or QTLS, however all qualifications of teachers should be checked</w:t>
      </w:r>
      <w:r w:rsidR="00EC1E06" w:rsidRPr="000D5559">
        <w:rPr>
          <w:rFonts w:cs="Arial"/>
        </w:rPr>
        <w:t>, and those with QTS are checked on the NCTL Secure Access database as a confirmation of these qualifications.</w:t>
      </w:r>
    </w:p>
    <w:p w14:paraId="218AEB68" w14:textId="77777777" w:rsidR="00455353" w:rsidRPr="000D5559" w:rsidRDefault="00455353" w:rsidP="00DD627C">
      <w:pPr>
        <w:numPr>
          <w:ilvl w:val="0"/>
          <w:numId w:val="89"/>
        </w:numPr>
        <w:tabs>
          <w:tab w:val="clear" w:pos="1080"/>
          <w:tab w:val="num" w:pos="851"/>
        </w:tabs>
        <w:ind w:left="1276" w:hanging="371"/>
        <w:rPr>
          <w:rFonts w:cs="Arial"/>
        </w:rPr>
      </w:pPr>
      <w:r w:rsidRPr="000D5559">
        <w:rPr>
          <w:rFonts w:cs="Arial"/>
        </w:rPr>
        <w:t xml:space="preserve">Statutory induction </w:t>
      </w:r>
      <w:r w:rsidR="00EC1E06" w:rsidRPr="000D5559">
        <w:rPr>
          <w:rFonts w:cs="Arial"/>
        </w:rPr>
        <w:t>-</w:t>
      </w:r>
      <w:r w:rsidRPr="000D5559">
        <w:rPr>
          <w:rFonts w:cs="Arial"/>
        </w:rPr>
        <w:t>Evidence of this should be shown by teachers who obtained QTS after 7 May 1999</w:t>
      </w:r>
      <w:r w:rsidR="00EC1E06" w:rsidRPr="000D5559">
        <w:rPr>
          <w:rFonts w:cs="Arial"/>
        </w:rPr>
        <w:t xml:space="preserve"> and is checked against the NCTL Secure Access site</w:t>
      </w:r>
    </w:p>
    <w:p w14:paraId="218AEB69" w14:textId="77777777" w:rsidR="00455353" w:rsidRPr="000D5559" w:rsidRDefault="00455353" w:rsidP="00DD627C">
      <w:pPr>
        <w:numPr>
          <w:ilvl w:val="0"/>
          <w:numId w:val="89"/>
        </w:numPr>
        <w:tabs>
          <w:tab w:val="clear" w:pos="1080"/>
          <w:tab w:val="num" w:pos="851"/>
        </w:tabs>
        <w:ind w:left="1276" w:hanging="371"/>
        <w:rPr>
          <w:rFonts w:cs="Arial"/>
        </w:rPr>
      </w:pPr>
      <w:r w:rsidRPr="000D5559">
        <w:rPr>
          <w:rFonts w:cs="Arial"/>
        </w:rPr>
        <w:t>A suitable overseas check is carried out on those candidates that have lived overseas as deemed necessary by a risk assessment which must be carried out by the HR department</w:t>
      </w:r>
    </w:p>
    <w:p w14:paraId="218AEB6A" w14:textId="77777777" w:rsidR="00455353" w:rsidRPr="000D5559" w:rsidRDefault="00455353" w:rsidP="00DD627C">
      <w:pPr>
        <w:numPr>
          <w:ilvl w:val="0"/>
          <w:numId w:val="91"/>
        </w:numPr>
        <w:tabs>
          <w:tab w:val="clear" w:pos="720"/>
          <w:tab w:val="num" w:pos="567"/>
        </w:tabs>
        <w:ind w:left="567" w:hanging="207"/>
        <w:rPr>
          <w:rFonts w:cs="Arial"/>
        </w:rPr>
      </w:pPr>
      <w:r w:rsidRPr="000D5559">
        <w:rPr>
          <w:rFonts w:cs="Arial"/>
        </w:rPr>
        <w:t>Induction</w:t>
      </w:r>
    </w:p>
    <w:p w14:paraId="218AEB6B" w14:textId="77777777" w:rsidR="00455353" w:rsidRPr="000D5559" w:rsidRDefault="00455353" w:rsidP="00595429">
      <w:pPr>
        <w:ind w:left="567"/>
        <w:rPr>
          <w:rFonts w:cs="Arial"/>
        </w:rPr>
      </w:pPr>
      <w:r w:rsidRPr="000D5559">
        <w:rPr>
          <w:rFonts w:cs="Arial"/>
        </w:rPr>
        <w:t xml:space="preserve">All new staff should have an induction plan that covers, in the first instance Health and Safety, Safeguarding, Child Protection, Behaviour Management, Confidentiality and the Emergency Reporting Structure.  </w:t>
      </w:r>
    </w:p>
    <w:p w14:paraId="218AEB6C" w14:textId="77777777" w:rsidR="00455353" w:rsidRPr="000D5559" w:rsidRDefault="00455353" w:rsidP="00595429">
      <w:pPr>
        <w:ind w:left="567"/>
        <w:rPr>
          <w:rFonts w:cs="Arial"/>
        </w:rPr>
      </w:pPr>
      <w:r w:rsidRPr="000D5559">
        <w:rPr>
          <w:rFonts w:cs="Arial"/>
        </w:rPr>
        <w:t xml:space="preserve">The full induction should be carried out over a number of weeks and should include full training and CPD plans. </w:t>
      </w:r>
    </w:p>
    <w:p w14:paraId="218AEB6D" w14:textId="77777777" w:rsidR="00F47E00" w:rsidRPr="000D5559" w:rsidRDefault="00F47E00" w:rsidP="00455353">
      <w:pPr>
        <w:rPr>
          <w:rFonts w:cs="Arial"/>
        </w:rPr>
      </w:pPr>
    </w:p>
    <w:p w14:paraId="218AEB6E" w14:textId="77777777" w:rsidR="00455353" w:rsidRPr="000D5559" w:rsidRDefault="00455353" w:rsidP="00F47E00">
      <w:pPr>
        <w:pStyle w:val="Heading1"/>
        <w:jc w:val="left"/>
        <w:rPr>
          <w:rFonts w:ascii="Arial" w:hAnsi="Arial" w:cs="Arial"/>
          <w:sz w:val="24"/>
          <w:szCs w:val="24"/>
        </w:rPr>
      </w:pPr>
      <w:bookmarkStart w:id="80" w:name="_Toc49416113"/>
      <w:r w:rsidRPr="000D5559">
        <w:rPr>
          <w:rFonts w:ascii="Arial" w:hAnsi="Arial" w:cs="Arial"/>
          <w:sz w:val="24"/>
          <w:szCs w:val="24"/>
        </w:rPr>
        <w:t>Temporary Staff Recruitment Procedures</w:t>
      </w:r>
      <w:bookmarkEnd w:id="80"/>
    </w:p>
    <w:p w14:paraId="218AEB6F" w14:textId="77777777" w:rsidR="00455353" w:rsidRPr="000D5559" w:rsidRDefault="00455353" w:rsidP="00595429">
      <w:pPr>
        <w:pStyle w:val="Heading2"/>
        <w:ind w:left="567" w:hanging="141"/>
        <w:jc w:val="left"/>
        <w:rPr>
          <w:rFonts w:ascii="Arial" w:hAnsi="Arial" w:cs="Arial"/>
          <w:i w:val="0"/>
          <w:sz w:val="24"/>
          <w:szCs w:val="24"/>
        </w:rPr>
      </w:pPr>
      <w:bookmarkStart w:id="81" w:name="_Toc49416114"/>
      <w:r w:rsidRPr="000D5559">
        <w:rPr>
          <w:rFonts w:ascii="Arial" w:hAnsi="Arial" w:cs="Arial"/>
          <w:i w:val="0"/>
          <w:sz w:val="24"/>
          <w:szCs w:val="24"/>
        </w:rPr>
        <w:t>Stage 1 Choosing Candidates</w:t>
      </w:r>
      <w:bookmarkEnd w:id="81"/>
    </w:p>
    <w:p w14:paraId="218AEB70" w14:textId="77777777" w:rsidR="00455353" w:rsidRPr="000D5559" w:rsidRDefault="00455353" w:rsidP="00DD627C">
      <w:pPr>
        <w:numPr>
          <w:ilvl w:val="0"/>
          <w:numId w:val="93"/>
        </w:numPr>
        <w:ind w:left="567" w:hanging="141"/>
        <w:rPr>
          <w:rFonts w:cs="Arial"/>
        </w:rPr>
      </w:pPr>
      <w:r w:rsidRPr="000D5559">
        <w:rPr>
          <w:rFonts w:cs="Arial"/>
        </w:rPr>
        <w:t xml:space="preserve">Planning </w:t>
      </w:r>
    </w:p>
    <w:p w14:paraId="218AEB71" w14:textId="77777777" w:rsidR="00455353" w:rsidRPr="000D5559" w:rsidRDefault="00455353" w:rsidP="00595429">
      <w:pPr>
        <w:ind w:left="709" w:hanging="142"/>
        <w:rPr>
          <w:rFonts w:cs="Arial"/>
        </w:rPr>
      </w:pPr>
      <w:r w:rsidRPr="000D5559">
        <w:rPr>
          <w:rFonts w:cs="Arial"/>
        </w:rPr>
        <w:t xml:space="preserve">The Head Teacher should collaborate with the HR department to </w:t>
      </w:r>
      <w:r w:rsidR="00F8027A" w:rsidRPr="000D5559">
        <w:rPr>
          <w:rFonts w:cs="Arial"/>
        </w:rPr>
        <w:t xml:space="preserve">confirm that the role is in the budget and then to </w:t>
      </w:r>
      <w:r w:rsidRPr="000D5559">
        <w:rPr>
          <w:rFonts w:cs="Arial"/>
        </w:rPr>
        <w:t>decide a timetable for the recruitment process of the role required. The job description, person specification and other documents to be sent to applicants and agencies should be reviewed and updated as necessary.</w:t>
      </w:r>
    </w:p>
    <w:p w14:paraId="218AEB72" w14:textId="77777777" w:rsidR="00455353" w:rsidRPr="000D5559" w:rsidRDefault="00455353" w:rsidP="00DD627C">
      <w:pPr>
        <w:numPr>
          <w:ilvl w:val="0"/>
          <w:numId w:val="93"/>
        </w:numPr>
        <w:ind w:left="567" w:hanging="141"/>
        <w:rPr>
          <w:rFonts w:cs="Arial"/>
        </w:rPr>
      </w:pPr>
      <w:r w:rsidRPr="000D5559">
        <w:rPr>
          <w:rFonts w:cs="Arial"/>
        </w:rPr>
        <w:t xml:space="preserve">Vacancy Advertisement </w:t>
      </w:r>
    </w:p>
    <w:p w14:paraId="218AEB73" w14:textId="77777777" w:rsidR="00455353" w:rsidRPr="000D5559" w:rsidRDefault="00F8027A" w:rsidP="00595429">
      <w:pPr>
        <w:ind w:left="709"/>
        <w:rPr>
          <w:rFonts w:cs="Arial"/>
        </w:rPr>
      </w:pPr>
      <w:r w:rsidRPr="000D5559">
        <w:rPr>
          <w:rFonts w:cs="Arial"/>
        </w:rPr>
        <w:t xml:space="preserve">The role is given to the internal recruitment agency Teaching Talent and </w:t>
      </w:r>
      <w:r w:rsidR="00455353" w:rsidRPr="000D5559">
        <w:rPr>
          <w:rFonts w:cs="Arial"/>
        </w:rPr>
        <w:t>Agencies on the approved agency list for the relevant area should be contacted and provided with the timetable and relevant documentation and asked to source candidates.</w:t>
      </w:r>
    </w:p>
    <w:p w14:paraId="218AEB74" w14:textId="77777777" w:rsidR="00455353" w:rsidRPr="000D5559" w:rsidRDefault="00455353" w:rsidP="00DD627C">
      <w:pPr>
        <w:numPr>
          <w:ilvl w:val="0"/>
          <w:numId w:val="93"/>
        </w:numPr>
        <w:tabs>
          <w:tab w:val="clear" w:pos="720"/>
        </w:tabs>
        <w:ind w:left="567" w:hanging="141"/>
        <w:rPr>
          <w:rFonts w:cs="Arial"/>
        </w:rPr>
      </w:pPr>
      <w:r w:rsidRPr="000D5559">
        <w:rPr>
          <w:rFonts w:cs="Arial"/>
        </w:rPr>
        <w:t xml:space="preserve">CVs on receipt  </w:t>
      </w:r>
    </w:p>
    <w:p w14:paraId="218AEB75" w14:textId="77777777" w:rsidR="00455353" w:rsidRPr="000D5559" w:rsidRDefault="00455353" w:rsidP="00595429">
      <w:pPr>
        <w:ind w:left="709"/>
        <w:rPr>
          <w:rFonts w:cs="Arial"/>
          <w:i/>
        </w:rPr>
      </w:pPr>
      <w:r w:rsidRPr="000D5559">
        <w:rPr>
          <w:rFonts w:cs="Arial"/>
        </w:rPr>
        <w:t>All CVs received should be scrutinised with any anomalies or gaps in employment noted to explore if the candidate is considered for the short-list</w:t>
      </w:r>
      <w:r w:rsidRPr="000D5559">
        <w:rPr>
          <w:rFonts w:cs="Arial"/>
          <w:i/>
        </w:rPr>
        <w:t>.  If the post is urgent then as much information as possible should be found out on the possible candidates from the agency.</w:t>
      </w:r>
    </w:p>
    <w:p w14:paraId="218AEB76" w14:textId="77777777" w:rsidR="00455353" w:rsidRPr="000D5559" w:rsidRDefault="00455353" w:rsidP="00F47E00">
      <w:pPr>
        <w:ind w:left="851"/>
        <w:rPr>
          <w:rFonts w:cs="Arial"/>
        </w:rPr>
      </w:pPr>
    </w:p>
    <w:p w14:paraId="218AEB77" w14:textId="77777777" w:rsidR="00455353" w:rsidRPr="000D5559" w:rsidRDefault="00455353" w:rsidP="00DD627C">
      <w:pPr>
        <w:numPr>
          <w:ilvl w:val="0"/>
          <w:numId w:val="93"/>
        </w:numPr>
        <w:tabs>
          <w:tab w:val="clear" w:pos="720"/>
          <w:tab w:val="left" w:pos="709"/>
        </w:tabs>
        <w:ind w:left="567" w:hanging="141"/>
        <w:rPr>
          <w:rFonts w:cs="Arial"/>
        </w:rPr>
      </w:pPr>
      <w:r w:rsidRPr="000D5559">
        <w:rPr>
          <w:rFonts w:cs="Arial"/>
        </w:rPr>
        <w:lastRenderedPageBreak/>
        <w:t>Once all the applications have been scrutinised a short-list should be drawn up of the most suitable candidates</w:t>
      </w:r>
    </w:p>
    <w:p w14:paraId="218AEB78" w14:textId="77777777" w:rsidR="00455353" w:rsidRPr="000D5559" w:rsidRDefault="00455353" w:rsidP="00F47E00"/>
    <w:p w14:paraId="218AEB79" w14:textId="77777777" w:rsidR="00455353" w:rsidRPr="000D5559" w:rsidRDefault="00455353" w:rsidP="00F47E00">
      <w:pPr>
        <w:pStyle w:val="Heading2"/>
        <w:jc w:val="left"/>
        <w:rPr>
          <w:rFonts w:ascii="Arial" w:hAnsi="Arial" w:cs="Arial"/>
          <w:i w:val="0"/>
          <w:sz w:val="24"/>
          <w:szCs w:val="24"/>
        </w:rPr>
      </w:pPr>
      <w:bookmarkStart w:id="82" w:name="_Toc49416115"/>
      <w:r w:rsidRPr="000D5559">
        <w:rPr>
          <w:rFonts w:ascii="Arial" w:hAnsi="Arial" w:cs="Arial"/>
          <w:i w:val="0"/>
          <w:sz w:val="24"/>
          <w:szCs w:val="24"/>
        </w:rPr>
        <w:t>Stage 2 Pre- Interview &amp; Interview</w:t>
      </w:r>
      <w:bookmarkEnd w:id="82"/>
    </w:p>
    <w:p w14:paraId="218AEB7A" w14:textId="77777777" w:rsidR="00455353" w:rsidRPr="000D5559" w:rsidRDefault="00455353" w:rsidP="00F47E00">
      <w:pPr>
        <w:ind w:left="1440" w:hanging="589"/>
        <w:rPr>
          <w:rFonts w:cs="Arial"/>
          <w:i/>
        </w:rPr>
      </w:pPr>
      <w:r w:rsidRPr="000D5559">
        <w:rPr>
          <w:rFonts w:cs="Arial"/>
          <w:i/>
        </w:rPr>
        <w:t xml:space="preserve">NB – For urgent placements the suitable candidate will need to be chosen from discussion with approved agencies. To be an approved agency the correct form must have been completed by the agency and the rates for staff, plus any possible buy-out fees must have been agreed with </w:t>
      </w:r>
      <w:r w:rsidR="00F8027A" w:rsidRPr="000D5559">
        <w:rPr>
          <w:rFonts w:cs="Arial"/>
          <w:i/>
        </w:rPr>
        <w:t>Teaching Talent under guidance of the HR Department</w:t>
      </w:r>
      <w:r w:rsidRPr="000D5559">
        <w:rPr>
          <w:rFonts w:cs="Arial"/>
          <w:i/>
        </w:rPr>
        <w:t>.</w:t>
      </w:r>
    </w:p>
    <w:p w14:paraId="218AEB7B" w14:textId="77777777" w:rsidR="00455353" w:rsidRPr="000D5559" w:rsidRDefault="00455353" w:rsidP="00595429">
      <w:pPr>
        <w:ind w:left="567" w:hanging="283"/>
        <w:rPr>
          <w:rFonts w:cs="Arial"/>
          <w:i/>
        </w:rPr>
      </w:pPr>
    </w:p>
    <w:p w14:paraId="218AEB7C" w14:textId="77777777" w:rsidR="00455353" w:rsidRPr="000D5559" w:rsidRDefault="00455353" w:rsidP="00DD627C">
      <w:pPr>
        <w:numPr>
          <w:ilvl w:val="0"/>
          <w:numId w:val="94"/>
        </w:numPr>
        <w:ind w:left="567" w:hanging="283"/>
        <w:rPr>
          <w:rFonts w:cs="Arial"/>
        </w:rPr>
      </w:pPr>
      <w:r w:rsidRPr="000D5559">
        <w:rPr>
          <w:rFonts w:cs="Arial"/>
        </w:rPr>
        <w:t xml:space="preserve">Interview arrangements </w:t>
      </w:r>
    </w:p>
    <w:p w14:paraId="218AEB7D" w14:textId="77777777" w:rsidR="00455353" w:rsidRPr="000D5559" w:rsidRDefault="00455353" w:rsidP="00595429">
      <w:pPr>
        <w:ind w:left="567"/>
        <w:rPr>
          <w:rFonts w:cs="Arial"/>
        </w:rPr>
      </w:pPr>
      <w:r w:rsidRPr="000D5559">
        <w:rPr>
          <w:rFonts w:cs="Arial"/>
        </w:rPr>
        <w:t xml:space="preserve">A panel of interviewers should be arranged with available times and dates agreed.  The panel should consist of at least two people who have </w:t>
      </w:r>
      <w:r w:rsidR="00EC1E06" w:rsidRPr="000D5559">
        <w:rPr>
          <w:rFonts w:cs="Arial"/>
        </w:rPr>
        <w:t xml:space="preserve">undertaken the Safer Recruitment training and have </w:t>
      </w:r>
      <w:r w:rsidRPr="000D5559">
        <w:rPr>
          <w:rFonts w:cs="Arial"/>
        </w:rPr>
        <w:t>the authority to appoint and for more senior roles should consist of 3-4 people.  The panel should meet before the interviews and agree the interview format, issues and questions, assessment criteria and standards.</w:t>
      </w:r>
    </w:p>
    <w:p w14:paraId="218AEB7E" w14:textId="77777777" w:rsidR="00455353" w:rsidRPr="000D5559" w:rsidRDefault="00455353" w:rsidP="00DD627C">
      <w:pPr>
        <w:numPr>
          <w:ilvl w:val="0"/>
          <w:numId w:val="94"/>
        </w:numPr>
        <w:ind w:left="567" w:hanging="283"/>
        <w:rPr>
          <w:rFonts w:cs="Arial"/>
        </w:rPr>
      </w:pPr>
      <w:r w:rsidRPr="000D5559">
        <w:rPr>
          <w:rFonts w:cs="Arial"/>
        </w:rPr>
        <w:t xml:space="preserve">Invitation to Interview </w:t>
      </w:r>
    </w:p>
    <w:p w14:paraId="218AEB7F" w14:textId="77777777" w:rsidR="00455353" w:rsidRPr="000D5559" w:rsidRDefault="00455353" w:rsidP="00595429">
      <w:pPr>
        <w:ind w:left="567"/>
        <w:rPr>
          <w:rFonts w:cs="Arial"/>
        </w:rPr>
      </w:pPr>
      <w:r w:rsidRPr="000D5559">
        <w:rPr>
          <w:rFonts w:cs="Arial"/>
        </w:rPr>
        <w:t xml:space="preserve">Once the available times have been set, each candidate’s relevant agency should be contacted </w:t>
      </w:r>
      <w:r w:rsidR="00F8027A" w:rsidRPr="000D5559">
        <w:rPr>
          <w:rFonts w:cs="Arial"/>
        </w:rPr>
        <w:t xml:space="preserve">by Teaching Talent </w:t>
      </w:r>
      <w:r w:rsidRPr="000D5559">
        <w:rPr>
          <w:rFonts w:cs="Arial"/>
        </w:rPr>
        <w:t>to arrange a mutually suitable time for interview.  The agency should be reminded</w:t>
      </w:r>
      <w:r w:rsidR="00F8027A" w:rsidRPr="000D5559">
        <w:rPr>
          <w:rFonts w:cs="Arial"/>
        </w:rPr>
        <w:t xml:space="preserve"> by Teaching Talent</w:t>
      </w:r>
      <w:r w:rsidRPr="000D5559">
        <w:rPr>
          <w:rFonts w:cs="Arial"/>
        </w:rPr>
        <w:t xml:space="preserve"> that candidates must bring as a minimum, photographic ID with them.</w:t>
      </w:r>
    </w:p>
    <w:p w14:paraId="218AEB80" w14:textId="77777777" w:rsidR="00455353" w:rsidRPr="000D5559" w:rsidRDefault="00455353" w:rsidP="00DD627C">
      <w:pPr>
        <w:numPr>
          <w:ilvl w:val="0"/>
          <w:numId w:val="94"/>
        </w:numPr>
        <w:ind w:left="567" w:hanging="283"/>
        <w:rPr>
          <w:rFonts w:cs="Arial"/>
        </w:rPr>
      </w:pPr>
      <w:r w:rsidRPr="000D5559">
        <w:rPr>
          <w:rFonts w:cs="Arial"/>
        </w:rPr>
        <w:t xml:space="preserve">Interview </w:t>
      </w:r>
    </w:p>
    <w:p w14:paraId="218AEB81" w14:textId="77777777" w:rsidR="00455353" w:rsidRPr="000D5559" w:rsidRDefault="00455353" w:rsidP="00595429">
      <w:pPr>
        <w:ind w:left="567"/>
        <w:rPr>
          <w:rFonts w:cs="Arial"/>
        </w:rPr>
      </w:pPr>
      <w:r w:rsidRPr="000D5559">
        <w:rPr>
          <w:rFonts w:cs="Arial"/>
        </w:rPr>
        <w:t>At the start of the interview the identity and qualifications of the candidates should be verified by scrutiny of the appropriate original documents.  Copies of the original documents should be taken and placed on file. The interview should explore the candidate’s suitability for working with children as well as their suitability for the post.</w:t>
      </w:r>
    </w:p>
    <w:p w14:paraId="218AEB82" w14:textId="77777777" w:rsidR="00F47E00" w:rsidRPr="000D5559" w:rsidRDefault="00F47E00" w:rsidP="00F47E00">
      <w:pPr>
        <w:ind w:left="851"/>
        <w:rPr>
          <w:rFonts w:cs="Arial"/>
        </w:rPr>
      </w:pPr>
    </w:p>
    <w:p w14:paraId="218AEB83" w14:textId="77777777" w:rsidR="00455353" w:rsidRPr="000D5559" w:rsidRDefault="00455353" w:rsidP="00F47E00">
      <w:pPr>
        <w:pStyle w:val="Heading2"/>
        <w:jc w:val="left"/>
        <w:rPr>
          <w:rFonts w:ascii="Arial" w:hAnsi="Arial" w:cs="Arial"/>
          <w:i w:val="0"/>
          <w:sz w:val="24"/>
          <w:szCs w:val="24"/>
        </w:rPr>
      </w:pPr>
      <w:bookmarkStart w:id="83" w:name="_Toc49416116"/>
      <w:r w:rsidRPr="000D5559">
        <w:rPr>
          <w:rFonts w:ascii="Arial" w:hAnsi="Arial" w:cs="Arial"/>
          <w:i w:val="0"/>
          <w:sz w:val="24"/>
          <w:szCs w:val="24"/>
        </w:rPr>
        <w:t>Stage 3 post Interview</w:t>
      </w:r>
      <w:bookmarkEnd w:id="83"/>
    </w:p>
    <w:p w14:paraId="218AEB84" w14:textId="77777777" w:rsidR="00455353" w:rsidRPr="000D5559" w:rsidRDefault="00455353" w:rsidP="00DD627C">
      <w:pPr>
        <w:numPr>
          <w:ilvl w:val="0"/>
          <w:numId w:val="95"/>
        </w:numPr>
        <w:ind w:left="851"/>
        <w:rPr>
          <w:rFonts w:cs="Arial"/>
        </w:rPr>
      </w:pPr>
      <w:r w:rsidRPr="000D5559">
        <w:rPr>
          <w:rFonts w:cs="Arial"/>
        </w:rPr>
        <w:t xml:space="preserve">Conditional offer of temporary employment </w:t>
      </w:r>
    </w:p>
    <w:p w14:paraId="218AEB85" w14:textId="77777777" w:rsidR="00455353" w:rsidRPr="000D5559" w:rsidRDefault="00455353" w:rsidP="00F47E00">
      <w:pPr>
        <w:ind w:left="851"/>
        <w:rPr>
          <w:rFonts w:cs="Arial"/>
        </w:rPr>
      </w:pPr>
      <w:r w:rsidRPr="000D5559">
        <w:rPr>
          <w:rFonts w:cs="Arial"/>
        </w:rPr>
        <w:t xml:space="preserve">The Head Teacher should inform </w:t>
      </w:r>
      <w:r w:rsidR="00F8027A" w:rsidRPr="000D5559">
        <w:rPr>
          <w:rFonts w:cs="Arial"/>
        </w:rPr>
        <w:t>Teaching Talent</w:t>
      </w:r>
      <w:r w:rsidRPr="000D5559">
        <w:rPr>
          <w:rFonts w:cs="Arial"/>
        </w:rPr>
        <w:t xml:space="preserve"> as soon as a decision is reached on the candidate.  </w:t>
      </w:r>
      <w:r w:rsidR="00F8027A" w:rsidRPr="000D5559">
        <w:rPr>
          <w:rFonts w:cs="Arial"/>
        </w:rPr>
        <w:t>Teaching Talent</w:t>
      </w:r>
      <w:r w:rsidRPr="000D5559">
        <w:rPr>
          <w:rFonts w:cs="Arial"/>
        </w:rPr>
        <w:t xml:space="preserve"> will contact the agency and ask them to complete the agency vetting form for the worker.  This form asks the agency to confirm all the relevant vetting checks have been completed on the worker.  </w:t>
      </w:r>
      <w:r w:rsidR="00F8027A" w:rsidRPr="000D5559">
        <w:rPr>
          <w:rFonts w:cs="Arial"/>
        </w:rPr>
        <w:t xml:space="preserve">Or if the worker is through Teaching Talent, Teaching Talent will complete this form.  All completed forms are sent to the HR Department. </w:t>
      </w:r>
      <w:r w:rsidRPr="000D5559">
        <w:rPr>
          <w:rFonts w:cs="Arial"/>
        </w:rPr>
        <w:t>No temporary worker involved with children can start work until this form is complete and authorised by Central Services.</w:t>
      </w:r>
      <w:r w:rsidR="00EC1E06" w:rsidRPr="000D5559">
        <w:rPr>
          <w:rFonts w:cs="Arial"/>
        </w:rPr>
        <w:t xml:space="preserve"> This vetting covers all the same checks as e</w:t>
      </w:r>
      <w:r w:rsidR="00F8027A" w:rsidRPr="000D5559">
        <w:rPr>
          <w:rFonts w:cs="Arial"/>
        </w:rPr>
        <w:t>x</w:t>
      </w:r>
      <w:r w:rsidR="00EC1E06" w:rsidRPr="000D5559">
        <w:rPr>
          <w:rFonts w:cs="Arial"/>
        </w:rPr>
        <w:t>pected on a permanent member of staff.</w:t>
      </w:r>
    </w:p>
    <w:p w14:paraId="218AEB86" w14:textId="77777777" w:rsidR="00455353" w:rsidRPr="000D5559" w:rsidRDefault="00455353" w:rsidP="00DD627C">
      <w:pPr>
        <w:numPr>
          <w:ilvl w:val="0"/>
          <w:numId w:val="95"/>
        </w:numPr>
        <w:ind w:left="851"/>
        <w:rPr>
          <w:rFonts w:cs="Arial"/>
        </w:rPr>
      </w:pPr>
      <w:r w:rsidRPr="000D5559">
        <w:rPr>
          <w:rFonts w:cs="Arial"/>
        </w:rPr>
        <w:t>Upon arrival of the chosen candidate on their first day, their photographic should be checked.  Each candidate should have an induction that covers Health and Safety, Child Protection, Behaviour Management, Confidentiality and the Emergency Reporting Structure.</w:t>
      </w:r>
    </w:p>
    <w:p w14:paraId="218AEB87" w14:textId="77777777" w:rsidR="00455353" w:rsidRPr="000D5559" w:rsidRDefault="00455353" w:rsidP="00F47E00">
      <w:pPr>
        <w:rPr>
          <w:rFonts w:cs="Arial"/>
        </w:rPr>
      </w:pPr>
    </w:p>
    <w:p w14:paraId="218AEB88" w14:textId="77777777" w:rsidR="00455353" w:rsidRPr="000D5559" w:rsidRDefault="00455353" w:rsidP="00455353">
      <w:pPr>
        <w:ind w:left="540"/>
        <w:rPr>
          <w:rFonts w:cs="Arial"/>
          <w:b/>
          <w:u w:val="single"/>
        </w:rPr>
      </w:pPr>
      <w:r w:rsidRPr="000D5559">
        <w:rPr>
          <w:rFonts w:cs="Arial"/>
          <w:b/>
          <w:u w:val="single"/>
        </w:rPr>
        <w:t>Disability Equality Scheme</w:t>
      </w:r>
    </w:p>
    <w:p w14:paraId="218AEB89" w14:textId="77777777" w:rsidR="00455353" w:rsidRPr="000D5559" w:rsidRDefault="00455353" w:rsidP="00455353">
      <w:pPr>
        <w:ind w:left="540"/>
        <w:rPr>
          <w:rFonts w:cs="Arial"/>
        </w:rPr>
      </w:pPr>
      <w:r w:rsidRPr="000D5559">
        <w:rPr>
          <w:rFonts w:cs="Arial"/>
        </w:rPr>
        <w:t>In reviewing this policy we have taken into account consideration of any potential implications of the Disability Equality Scheme.</w:t>
      </w:r>
    </w:p>
    <w:p w14:paraId="218AEB8A" w14:textId="77777777" w:rsidR="00455353" w:rsidRPr="000D5559" w:rsidRDefault="00455353" w:rsidP="00455353">
      <w:pPr>
        <w:rPr>
          <w:rFonts w:cs="Arial"/>
          <w:sz w:val="22"/>
          <w:szCs w:val="22"/>
        </w:rPr>
      </w:pPr>
    </w:p>
    <w:p w14:paraId="218AEB8B" w14:textId="77777777" w:rsidR="00702790" w:rsidRPr="000D5559" w:rsidRDefault="00455353" w:rsidP="008B04F3">
      <w:pPr>
        <w:pStyle w:val="Heading3"/>
        <w:jc w:val="left"/>
        <w:rPr>
          <w:rFonts w:ascii="Arial" w:hAnsi="Arial" w:cs="Arial"/>
        </w:rPr>
      </w:pPr>
      <w:r w:rsidRPr="000D5559">
        <w:rPr>
          <w:rFonts w:ascii="Arial" w:hAnsi="Arial" w:cs="Arial"/>
        </w:rPr>
        <w:br w:type="page"/>
      </w:r>
      <w:bookmarkStart w:id="84" w:name="_Toc395860745"/>
    </w:p>
    <w:p w14:paraId="218AEB8C" w14:textId="77777777" w:rsidR="00702790" w:rsidRPr="000D5559" w:rsidRDefault="00702790" w:rsidP="00702790">
      <w:pPr>
        <w:pStyle w:val="Heading1"/>
        <w:jc w:val="both"/>
        <w:rPr>
          <w:rFonts w:ascii="Arial" w:hAnsi="Arial" w:cs="Arial"/>
          <w:bCs w:val="0"/>
          <w:sz w:val="24"/>
          <w:szCs w:val="24"/>
        </w:rPr>
      </w:pPr>
    </w:p>
    <w:p w14:paraId="218AEB8D" w14:textId="77777777" w:rsidR="00702790" w:rsidRPr="000D5559" w:rsidRDefault="00702790" w:rsidP="00702790">
      <w:pPr>
        <w:pStyle w:val="Heading3"/>
        <w:jc w:val="left"/>
        <w:rPr>
          <w:rFonts w:ascii="Arial" w:hAnsi="Arial" w:cs="Arial"/>
          <w:bCs w:val="0"/>
          <w:color w:val="1F4E79"/>
          <w:sz w:val="24"/>
          <w:szCs w:val="24"/>
          <w:lang w:val="en-US"/>
        </w:rPr>
      </w:pPr>
      <w:bookmarkStart w:id="85" w:name="_Toc49416117"/>
      <w:r w:rsidRPr="000D5559">
        <w:rPr>
          <w:rFonts w:ascii="Arial" w:hAnsi="Arial" w:cs="Arial"/>
          <w:bCs w:val="0"/>
          <w:color w:val="1F4E79"/>
          <w:sz w:val="24"/>
          <w:szCs w:val="24"/>
          <w:lang w:val="en-US"/>
        </w:rPr>
        <w:t>Appendix 1 Key Contacts</w:t>
      </w:r>
      <w:bookmarkEnd w:id="85"/>
      <w:r w:rsidRPr="000D5559">
        <w:rPr>
          <w:rFonts w:ascii="Arial" w:hAnsi="Arial" w:cs="Arial"/>
          <w:bCs w:val="0"/>
          <w:color w:val="1F4E79"/>
          <w:sz w:val="24"/>
          <w:szCs w:val="24"/>
          <w:lang w:val="en-US"/>
        </w:rPr>
        <w:t xml:space="preserve"> </w:t>
      </w:r>
    </w:p>
    <w:p w14:paraId="218AEB8E" w14:textId="77777777" w:rsidR="00702790" w:rsidRPr="000D5559" w:rsidRDefault="00702790" w:rsidP="00702790">
      <w:pPr>
        <w:rPr>
          <w:lang w:val="en-US" w:eastAsia="x-none"/>
        </w:rPr>
      </w:pPr>
    </w:p>
    <w:p w14:paraId="218AEB8F" w14:textId="77777777" w:rsidR="00702790" w:rsidRPr="000D5559" w:rsidRDefault="00702790" w:rsidP="00702790">
      <w:pPr>
        <w:rPr>
          <w:rFonts w:cs="Arial"/>
        </w:rPr>
      </w:pPr>
    </w:p>
    <w:p w14:paraId="218AEB90" w14:textId="4E15A41F" w:rsidR="00702790" w:rsidRPr="000D5559" w:rsidRDefault="00893487" w:rsidP="00A05142">
      <w:pPr>
        <w:rPr>
          <w:rFonts w:cs="Arial"/>
          <w:b/>
          <w:bCs/>
        </w:rPr>
      </w:pPr>
      <w:r>
        <w:rPr>
          <w:rFonts w:cs="Arial"/>
          <w:b/>
          <w:bCs/>
        </w:rPr>
        <w:t>Head of Safeguarding</w:t>
      </w:r>
      <w:r w:rsidR="00702790" w:rsidRPr="000D5559">
        <w:rPr>
          <w:rFonts w:cs="Arial"/>
          <w:b/>
          <w:bCs/>
        </w:rPr>
        <w:t>:</w:t>
      </w:r>
    </w:p>
    <w:p w14:paraId="218AEB91" w14:textId="4413625C" w:rsidR="003248E9" w:rsidRPr="00585EE5" w:rsidRDefault="00A521ED" w:rsidP="00585EE5">
      <w:pPr>
        <w:rPr>
          <w:rFonts w:cs="Arial"/>
          <w:b/>
        </w:rPr>
      </w:pPr>
      <w:r w:rsidRPr="00585EE5">
        <w:rPr>
          <w:rFonts w:cs="Arial"/>
          <w:b/>
        </w:rPr>
        <w:t>Suzi Mellis</w:t>
      </w:r>
    </w:p>
    <w:p w14:paraId="35FF3A29" w14:textId="77777777" w:rsidR="00585EE5" w:rsidRDefault="00585EE5" w:rsidP="00585EE5">
      <w:pPr>
        <w:rPr>
          <w:rFonts w:cs="Arial"/>
        </w:rPr>
      </w:pPr>
      <w:r>
        <w:rPr>
          <w:rFonts w:cs="Arial"/>
        </w:rPr>
        <w:t xml:space="preserve">Tel: </w:t>
      </w:r>
      <w:r w:rsidR="003248E9" w:rsidRPr="003248E9">
        <w:rPr>
          <w:rFonts w:cs="Arial"/>
        </w:rPr>
        <w:t xml:space="preserve">020 8543 7878, </w:t>
      </w:r>
    </w:p>
    <w:p w14:paraId="218AEB92" w14:textId="0C0A0C09" w:rsidR="003248E9" w:rsidRPr="003248E9" w:rsidRDefault="00EA6AE3" w:rsidP="00585EE5">
      <w:pPr>
        <w:rPr>
          <w:rFonts w:cs="Arial"/>
        </w:rPr>
      </w:pPr>
      <w:hyperlink r:id="rId41" w:history="1">
        <w:r w:rsidR="00585EE5" w:rsidRPr="00EE147E">
          <w:rPr>
            <w:rStyle w:val="Hyperlink"/>
            <w:rFonts w:cs="Arial"/>
          </w:rPr>
          <w:t>suzi.mellis@tces.org.uk</w:t>
        </w:r>
      </w:hyperlink>
    </w:p>
    <w:p w14:paraId="30D72CA6" w14:textId="1ACF6311" w:rsidR="00585EE5" w:rsidRDefault="00585EE5" w:rsidP="00A05142">
      <w:pPr>
        <w:rPr>
          <w:rFonts w:cs="Arial"/>
          <w:b/>
        </w:rPr>
      </w:pPr>
    </w:p>
    <w:p w14:paraId="396B510A" w14:textId="77777777" w:rsidR="00FA3263" w:rsidRPr="000D5559" w:rsidRDefault="00FA3263" w:rsidP="00FA3263">
      <w:pPr>
        <w:rPr>
          <w:rFonts w:cs="Arial"/>
          <w:b/>
        </w:rPr>
      </w:pPr>
      <w:r>
        <w:rPr>
          <w:rFonts w:cs="Arial"/>
          <w:b/>
        </w:rPr>
        <w:t>NWLIS Designated Safeguarding Lead</w:t>
      </w:r>
    </w:p>
    <w:p w14:paraId="6510B683" w14:textId="77777777" w:rsidR="00FA3263" w:rsidRPr="00C06BEE" w:rsidRDefault="00FA3263" w:rsidP="00FA3263">
      <w:pPr>
        <w:rPr>
          <w:rFonts w:cs="Arial"/>
        </w:rPr>
      </w:pPr>
      <w:r>
        <w:rPr>
          <w:rFonts w:cs="Arial"/>
        </w:rPr>
        <w:t>Karen Essen</w:t>
      </w:r>
    </w:p>
    <w:p w14:paraId="4D369D2D" w14:textId="77777777" w:rsidR="00FA3263" w:rsidRPr="00C06BEE" w:rsidRDefault="00FA3263" w:rsidP="00FA3263">
      <w:pPr>
        <w:rPr>
          <w:rFonts w:cs="Arial"/>
        </w:rPr>
      </w:pPr>
      <w:r w:rsidRPr="00C06BEE">
        <w:rPr>
          <w:rFonts w:cs="Arial"/>
        </w:rPr>
        <w:t>Tel:  </w:t>
      </w:r>
      <w:r w:rsidRPr="000902C7">
        <w:rPr>
          <w:rFonts w:cs="Arial"/>
        </w:rPr>
        <w:t>020 8749 540 / 07534993305</w:t>
      </w:r>
    </w:p>
    <w:p w14:paraId="43389C2B" w14:textId="77777777" w:rsidR="00FA3263" w:rsidRPr="00C5789A" w:rsidRDefault="00FA3263" w:rsidP="00FA3263">
      <w:pPr>
        <w:rPr>
          <w:rStyle w:val="Hyperlink"/>
          <w:rFonts w:cs="Arial"/>
        </w:rPr>
      </w:pPr>
      <w:r w:rsidRPr="00C5789A">
        <w:rPr>
          <w:rStyle w:val="Hyperlink"/>
          <w:rFonts w:cs="Arial"/>
        </w:rPr>
        <w:t>karen.essen@tces.org.uk</w:t>
      </w:r>
    </w:p>
    <w:p w14:paraId="211839BA" w14:textId="77777777" w:rsidR="00FA3263" w:rsidRDefault="00FA3263" w:rsidP="00A05142">
      <w:pPr>
        <w:rPr>
          <w:rFonts w:cs="Arial"/>
          <w:b/>
        </w:rPr>
      </w:pPr>
    </w:p>
    <w:p w14:paraId="2FAE4AD3" w14:textId="1F155E7B" w:rsidR="00600D72" w:rsidRPr="000D5559" w:rsidRDefault="00FA3263" w:rsidP="00600D72">
      <w:pPr>
        <w:rPr>
          <w:rFonts w:cs="Arial"/>
          <w:b/>
        </w:rPr>
      </w:pPr>
      <w:r>
        <w:rPr>
          <w:rFonts w:cs="Arial"/>
          <w:b/>
        </w:rPr>
        <w:t>NW</w:t>
      </w:r>
      <w:r w:rsidR="00600D72">
        <w:rPr>
          <w:rFonts w:cs="Arial"/>
          <w:b/>
        </w:rPr>
        <w:t>LIS Deputy Designated Safeguarding Lead</w:t>
      </w:r>
    </w:p>
    <w:p w14:paraId="4C793E3E" w14:textId="77777777" w:rsidR="00600D72" w:rsidRPr="00C06BEE" w:rsidRDefault="00600D72" w:rsidP="00600D72">
      <w:pPr>
        <w:rPr>
          <w:rFonts w:cs="Arial"/>
        </w:rPr>
      </w:pPr>
      <w:r w:rsidRPr="00C06BEE">
        <w:rPr>
          <w:rFonts w:cs="Arial"/>
        </w:rPr>
        <w:t xml:space="preserve">Adele Stedman, </w:t>
      </w:r>
    </w:p>
    <w:p w14:paraId="6255B633" w14:textId="77777777" w:rsidR="00600D72" w:rsidRPr="00C06BEE" w:rsidRDefault="00600D72" w:rsidP="00600D72">
      <w:pPr>
        <w:rPr>
          <w:rFonts w:cs="Arial"/>
        </w:rPr>
      </w:pPr>
      <w:r w:rsidRPr="00C06BEE">
        <w:rPr>
          <w:rFonts w:cs="Arial"/>
        </w:rPr>
        <w:t>Tel:  </w:t>
      </w:r>
      <w:r w:rsidRPr="000902C7">
        <w:rPr>
          <w:rFonts w:cs="Arial"/>
        </w:rPr>
        <w:t xml:space="preserve">020 8749 540 </w:t>
      </w:r>
      <w:r>
        <w:rPr>
          <w:rFonts w:cs="Arial"/>
        </w:rPr>
        <w:t xml:space="preserve">/ </w:t>
      </w:r>
      <w:hyperlink r:id="rId42" w:tgtFrame="_blank" w:history="1">
        <w:r w:rsidRPr="00C06BEE">
          <w:rPr>
            <w:rFonts w:cs="Arial"/>
          </w:rPr>
          <w:t>07975 961971</w:t>
        </w:r>
      </w:hyperlink>
    </w:p>
    <w:p w14:paraId="0D3BAF07" w14:textId="77777777" w:rsidR="00600D72" w:rsidRPr="008B1455" w:rsidRDefault="00EA6AE3" w:rsidP="00600D72">
      <w:pPr>
        <w:rPr>
          <w:rStyle w:val="Hyperlink"/>
          <w:rFonts w:cs="Arial"/>
        </w:rPr>
      </w:pPr>
      <w:hyperlink r:id="rId43" w:history="1">
        <w:r w:rsidR="00600D72" w:rsidRPr="008B1455">
          <w:rPr>
            <w:rStyle w:val="Hyperlink"/>
            <w:rFonts w:cs="Arial"/>
          </w:rPr>
          <w:t>Adele.stedman@tces.org.uk</w:t>
        </w:r>
      </w:hyperlink>
    </w:p>
    <w:p w14:paraId="4E9E72FE" w14:textId="77777777" w:rsidR="00600D72" w:rsidRDefault="00600D72" w:rsidP="00702790">
      <w:pPr>
        <w:rPr>
          <w:rFonts w:cs="Arial"/>
          <w:b/>
          <w:bCs/>
        </w:rPr>
      </w:pPr>
    </w:p>
    <w:p w14:paraId="218AEB97" w14:textId="08CA5829" w:rsidR="00702790" w:rsidRPr="0073382F" w:rsidRDefault="004B1F71" w:rsidP="009964C6">
      <w:pPr>
        <w:tabs>
          <w:tab w:val="left" w:pos="284"/>
          <w:tab w:val="left" w:pos="426"/>
        </w:tabs>
        <w:rPr>
          <w:rFonts w:cs="Arial"/>
          <w:b/>
          <w:bCs/>
        </w:rPr>
      </w:pPr>
      <w:r w:rsidRPr="0073382F">
        <w:rPr>
          <w:rFonts w:cs="Arial"/>
          <w:b/>
          <w:bCs/>
        </w:rPr>
        <w:t xml:space="preserve">Ealing </w:t>
      </w:r>
      <w:r w:rsidR="002343BE" w:rsidRPr="0073382F">
        <w:rPr>
          <w:rFonts w:cs="Arial"/>
          <w:b/>
          <w:bCs/>
        </w:rPr>
        <w:t>MASH</w:t>
      </w:r>
      <w:r w:rsidR="0073382F" w:rsidRPr="0073382F">
        <w:rPr>
          <w:rFonts w:cs="Arial"/>
          <w:b/>
          <w:bCs/>
        </w:rPr>
        <w:t xml:space="preserve"> - </w:t>
      </w:r>
      <w:r w:rsidR="0073382F" w:rsidRPr="0073382F">
        <w:rPr>
          <w:rFonts w:cs="Arial"/>
          <w:color w:val="16151B"/>
          <w:shd w:val="clear" w:color="auto" w:fill="FFFFFF"/>
        </w:rPr>
        <w:t>Ealing Children’s Integrated Response Service (ECIRS)</w:t>
      </w:r>
    </w:p>
    <w:p w14:paraId="218AEB99" w14:textId="2B3F6D4C" w:rsidR="00702790" w:rsidRPr="0073382F" w:rsidRDefault="0073382F" w:rsidP="00702790">
      <w:pPr>
        <w:rPr>
          <w:rFonts w:cs="Arial"/>
          <w:b/>
          <w:bCs/>
        </w:rPr>
      </w:pPr>
      <w:r w:rsidRPr="0073382F">
        <w:rPr>
          <w:rFonts w:cs="Arial"/>
          <w:color w:val="16151B"/>
          <w:shd w:val="clear" w:color="auto" w:fill="FFFFFF"/>
        </w:rPr>
        <w:t>Tel: 020 8825 8000</w:t>
      </w:r>
      <w:r>
        <w:rPr>
          <w:rFonts w:cs="Arial"/>
          <w:color w:val="16151B"/>
          <w:shd w:val="clear" w:color="auto" w:fill="FFFFFF"/>
        </w:rPr>
        <w:t xml:space="preserve"> (24hrs)</w:t>
      </w:r>
    </w:p>
    <w:p w14:paraId="218AEB9A" w14:textId="77777777" w:rsidR="00163899" w:rsidRPr="000D5559" w:rsidRDefault="00163899" w:rsidP="00702790">
      <w:pPr>
        <w:rPr>
          <w:rFonts w:cs="Arial"/>
          <w:b/>
          <w:bCs/>
        </w:rPr>
      </w:pPr>
    </w:p>
    <w:p w14:paraId="218AEB9B" w14:textId="77777777" w:rsidR="00163899" w:rsidRPr="000D5559" w:rsidRDefault="00163899" w:rsidP="00702790">
      <w:pPr>
        <w:rPr>
          <w:rFonts w:cs="Arial"/>
          <w:b/>
          <w:bCs/>
        </w:rPr>
      </w:pPr>
    </w:p>
    <w:p w14:paraId="218AEB9C" w14:textId="77777777" w:rsidR="00702790" w:rsidRPr="000D5559" w:rsidRDefault="00702790" w:rsidP="00702790">
      <w:pPr>
        <w:rPr>
          <w:rFonts w:cs="Arial"/>
          <w:b/>
          <w:bCs/>
        </w:rPr>
      </w:pPr>
      <w:r w:rsidRPr="000D5559">
        <w:rPr>
          <w:rFonts w:cs="Arial"/>
          <w:b/>
          <w:bCs/>
        </w:rPr>
        <w:t>CHILDLINE: 0800 11 11</w:t>
      </w:r>
    </w:p>
    <w:p w14:paraId="218AEB9D" w14:textId="77777777" w:rsidR="00702790" w:rsidRPr="000D5559" w:rsidRDefault="00702790" w:rsidP="00702790">
      <w:pPr>
        <w:rPr>
          <w:rFonts w:cs="Arial"/>
          <w:b/>
          <w:bCs/>
        </w:rPr>
      </w:pPr>
      <w:r w:rsidRPr="000D5559">
        <w:rPr>
          <w:rFonts w:cs="Arial"/>
        </w:rPr>
        <w:t>This contact number is displayed prominently in a number of locations within the school for easy access for our children.  A private telephone will be made available for any child who requests to call Childline.</w:t>
      </w:r>
    </w:p>
    <w:p w14:paraId="218AEB9E" w14:textId="77777777" w:rsidR="008B04F3" w:rsidRPr="000D5559" w:rsidRDefault="00702790" w:rsidP="008B04F3">
      <w:pPr>
        <w:pStyle w:val="Heading3"/>
        <w:jc w:val="left"/>
        <w:rPr>
          <w:rFonts w:ascii="Arial" w:hAnsi="Arial" w:cs="Arial"/>
          <w:bCs w:val="0"/>
          <w:iCs/>
          <w:color w:val="1F4E79"/>
          <w:sz w:val="24"/>
          <w:szCs w:val="24"/>
        </w:rPr>
      </w:pPr>
      <w:r w:rsidRPr="000D5559">
        <w:rPr>
          <w:rFonts w:ascii="Arial" w:hAnsi="Arial" w:cs="Arial"/>
          <w:iCs/>
          <w:sz w:val="24"/>
          <w:szCs w:val="24"/>
        </w:rPr>
        <w:br w:type="page"/>
      </w:r>
      <w:bookmarkStart w:id="86" w:name="_Toc49416118"/>
      <w:r w:rsidR="00A35D5E">
        <w:rPr>
          <w:rFonts w:ascii="Times New Roman" w:hAnsi="Times New Roman"/>
          <w:noProof/>
          <w:sz w:val="32"/>
          <w:lang w:eastAsia="en-GB"/>
        </w:rPr>
        <w:lastRenderedPageBreak/>
        <mc:AlternateContent>
          <mc:Choice Requires="wps">
            <w:drawing>
              <wp:anchor distT="0" distB="0" distL="114300" distR="114300" simplePos="0" relativeHeight="251665408" behindDoc="0" locked="0" layoutInCell="1" allowOverlap="1" wp14:anchorId="218AF1C3" wp14:editId="218AF1C4">
                <wp:simplePos x="0" y="0"/>
                <wp:positionH relativeFrom="column">
                  <wp:posOffset>-415290</wp:posOffset>
                </wp:positionH>
                <wp:positionV relativeFrom="paragraph">
                  <wp:posOffset>610235</wp:posOffset>
                </wp:positionV>
                <wp:extent cx="6996430" cy="573405"/>
                <wp:effectExtent l="0" t="0" r="13970" b="17145"/>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573405"/>
                        </a:xfrm>
                        <a:prstGeom prst="rect">
                          <a:avLst/>
                        </a:prstGeom>
                        <a:solidFill>
                          <a:srgbClr val="FFFFFF"/>
                        </a:solidFill>
                        <a:ln w="9525">
                          <a:solidFill>
                            <a:srgbClr val="FF0000"/>
                          </a:solidFill>
                          <a:miter lim="800000"/>
                          <a:headEnd/>
                          <a:tailEnd/>
                        </a:ln>
                      </wps:spPr>
                      <wps:txbx>
                        <w:txbxContent>
                          <w:p w14:paraId="218AF21C" w14:textId="77777777" w:rsidR="00D20665" w:rsidRPr="0009752E" w:rsidRDefault="00D20665" w:rsidP="00602A4F">
                            <w:pPr>
                              <w:pStyle w:val="BlockText"/>
                              <w:ind w:firstLine="0"/>
                              <w:rPr>
                                <w:b w:val="0"/>
                              </w:rPr>
                            </w:pPr>
                            <w:r w:rsidRPr="00602A4F">
                              <w:t xml:space="preserve">You must inform the school’s Designated Safeguarding Lead </w:t>
                            </w:r>
                            <w:r>
                              <w:t xml:space="preserve">or Deputy(s) </w:t>
                            </w:r>
                            <w:r w:rsidRPr="00602A4F">
                              <w:t>or the company wide safeguarding Lead in their absence (see below) immediately and seek their guidance</w:t>
                            </w:r>
                            <w:r w:rsidRPr="00602A4F">
                              <w:rPr>
                                <w:i/>
                              </w:rPr>
                              <w:t xml:space="preserve">. </w:t>
                            </w:r>
                            <w:r w:rsidRPr="00602A4F">
                              <w:t xml:space="preserve">You must make direct contact with one of the above </w:t>
                            </w:r>
                            <w:r w:rsidRPr="00CE2B84">
                              <w:rPr>
                                <w:b w:val="0"/>
                              </w:rPr>
                              <w:t xml:space="preserve">options – </w:t>
                            </w:r>
                            <w:r w:rsidRPr="0009752E">
                              <w:rPr>
                                <w:b w:val="0"/>
                              </w:rPr>
                              <w:t xml:space="preserve">leaving messages is not acceptable.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AF1C3" id="_x0000_t202" coordsize="21600,21600" o:spt="202" path="m,l,21600r21600,l21600,xe">
                <v:stroke joinstyle="miter"/>
                <v:path gradientshapeok="t" o:connecttype="rect"/>
              </v:shapetype>
              <v:shape id="Text Box 12" o:spid="_x0000_s1026" type="#_x0000_t202" style="position:absolute;margin-left:-32.7pt;margin-top:48.05pt;width:550.9pt;height:4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" strokecolor="red">
                <v:textbox>
                  <w:txbxContent>
                    <w:p w14:paraId="218AF21C" w14:textId="77777777" w:rsidR="00D20665" w:rsidRPr="0009752E" w:rsidRDefault="00D20665" w:rsidP="00602A4F">
                      <w:pPr>
                        <w:pStyle w:val="BlockText"/>
                        <w:ind w:firstLine="0"/>
                        <w:rPr>
                          <w:b w:val="0"/>
                        </w:rPr>
                      </w:pPr>
                      <w:r w:rsidRPr="00602A4F">
                        <w:t xml:space="preserve">You must inform the school’s Designated Safeguarding Lead </w:t>
                      </w:r>
                      <w:r>
                        <w:t xml:space="preserve">or Deputy(s) </w:t>
                      </w:r>
                      <w:r w:rsidRPr="00602A4F">
                        <w:t>or the company wide safeguarding Lead in their absence (see below) immediately and seek their guidance</w:t>
                      </w:r>
                      <w:r w:rsidRPr="00602A4F">
                        <w:rPr>
                          <w:i/>
                        </w:rPr>
                        <w:t xml:space="preserve">. </w:t>
                      </w:r>
                      <w:r w:rsidRPr="00602A4F">
                        <w:t xml:space="preserve">You must make direct contact with one of the above </w:t>
                      </w:r>
                      <w:r w:rsidRPr="00CE2B84">
                        <w:rPr>
                          <w:b w:val="0"/>
                        </w:rPr>
                        <w:t xml:space="preserve">options – </w:t>
                      </w:r>
                      <w:r w:rsidRPr="0009752E">
                        <w:rPr>
                          <w:b w:val="0"/>
                        </w:rPr>
                        <w:t xml:space="preserve">leaving messages is not acceptable. </w:t>
                      </w:r>
                    </w:p>
                  </w:txbxContent>
                </v:textbox>
              </v:shape>
            </w:pict>
          </mc:Fallback>
        </mc:AlternateContent>
      </w:r>
      <w:r w:rsidR="00A35D5E">
        <w:rPr>
          <w:rFonts w:ascii="Times New Roman" w:hAnsi="Times New Roman"/>
          <w:noProof/>
          <w:sz w:val="32"/>
          <w:lang w:eastAsia="en-GB"/>
        </w:rPr>
        <mc:AlternateContent>
          <mc:Choice Requires="wps">
            <w:drawing>
              <wp:anchor distT="0" distB="0" distL="114300" distR="114300" simplePos="0" relativeHeight="251664384" behindDoc="0" locked="0" layoutInCell="1" allowOverlap="1" wp14:anchorId="218AF1C5" wp14:editId="218AF1C6">
                <wp:simplePos x="0" y="0"/>
                <wp:positionH relativeFrom="column">
                  <wp:posOffset>-508000</wp:posOffset>
                </wp:positionH>
                <wp:positionV relativeFrom="paragraph">
                  <wp:posOffset>229870</wp:posOffset>
                </wp:positionV>
                <wp:extent cx="6758305" cy="614680"/>
                <wp:effectExtent l="0" t="0" r="4445" b="0"/>
                <wp:wrapSquare wrapText="bothSides"/>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61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AF21D" w14:textId="77777777" w:rsidR="00D20665" w:rsidRPr="00F76955" w:rsidRDefault="00D20665" w:rsidP="008B04F3">
                            <w:pPr>
                              <w:pStyle w:val="BodyText3"/>
                              <w:rPr>
                                <w:rFonts w:cs="Arial"/>
                                <w:b/>
                                <w:i/>
                                <w:sz w:val="22"/>
                              </w:rPr>
                            </w:pPr>
                            <w:r w:rsidRPr="00F76955">
                              <w:rPr>
                                <w:rFonts w:cs="Arial"/>
                                <w:b/>
                                <w:i/>
                                <w:sz w:val="22"/>
                              </w:rPr>
                              <w:t>Procedure to follow when you have reason to suspect that a child or young person is suffering, or likely to suffer, some form of significant harm, or when an allegation of abuse has been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C5" id="Text Box 11" o:spid="_x0000_s1027" type="#_x0000_t202" style="position:absolute;margin-left:-40pt;margin-top:18.1pt;width:532.15pt;height:4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" stroked="f">
                <v:textbox>
                  <w:txbxContent>
                    <w:p w14:paraId="218AF21D" w14:textId="77777777" w:rsidR="00D20665" w:rsidRPr="00F76955" w:rsidRDefault="00D20665" w:rsidP="008B04F3">
                      <w:pPr>
                        <w:pStyle w:val="BodyText3"/>
                        <w:rPr>
                          <w:rFonts w:cs="Arial"/>
                          <w:b/>
                          <w:i/>
                          <w:sz w:val="22"/>
                        </w:rPr>
                      </w:pPr>
                      <w:r w:rsidRPr="00F76955">
                        <w:rPr>
                          <w:rFonts w:cs="Arial"/>
                          <w:b/>
                          <w:i/>
                          <w:sz w:val="22"/>
                        </w:rPr>
                        <w:t>Procedure to follow when you have reason to suspect that a child or young person is suffering, or likely to suffer, some form of significant harm, or when an allegation of abuse has been made:</w:t>
                      </w:r>
                    </w:p>
                  </w:txbxContent>
                </v:textbox>
                <w10:wrap type="square"/>
              </v:shape>
            </w:pict>
          </mc:Fallback>
        </mc:AlternateContent>
      </w:r>
      <w:r w:rsidR="008B04F3" w:rsidRPr="000D5559">
        <w:rPr>
          <w:rFonts w:ascii="Arial" w:hAnsi="Arial" w:cs="Arial"/>
          <w:bCs w:val="0"/>
          <w:iCs/>
          <w:color w:val="1F4E79"/>
          <w:sz w:val="24"/>
          <w:szCs w:val="24"/>
        </w:rPr>
        <w:t xml:space="preserve">Appendix </w:t>
      </w:r>
      <w:bookmarkEnd w:id="84"/>
      <w:r w:rsidRPr="000D5559">
        <w:rPr>
          <w:rFonts w:ascii="Arial" w:hAnsi="Arial" w:cs="Arial"/>
          <w:bCs w:val="0"/>
          <w:iCs/>
          <w:color w:val="1F4E79"/>
          <w:sz w:val="24"/>
          <w:szCs w:val="24"/>
        </w:rPr>
        <w:t xml:space="preserve">2 </w:t>
      </w:r>
      <w:r w:rsidR="008B04F3" w:rsidRPr="000D5559">
        <w:rPr>
          <w:rFonts w:ascii="Arial" w:hAnsi="Arial" w:cs="Arial"/>
          <w:bCs w:val="0"/>
          <w:iCs/>
          <w:color w:val="1F4E79"/>
          <w:sz w:val="24"/>
          <w:szCs w:val="24"/>
        </w:rPr>
        <w:t>Safeguarding Policy and Procedures - FLOW CHART</w:t>
      </w:r>
      <w:bookmarkEnd w:id="86"/>
    </w:p>
    <w:p w14:paraId="218AEB9F" w14:textId="77777777" w:rsidR="008B04F3" w:rsidRPr="000D5559" w:rsidRDefault="008B04F3" w:rsidP="008B04F3">
      <w:pPr>
        <w:keepNext/>
        <w:ind w:left="357" w:hanging="357"/>
        <w:jc w:val="center"/>
        <w:outlineLvl w:val="0"/>
        <w:rPr>
          <w:rFonts w:cs="Arial"/>
          <w:color w:val="1F4E79"/>
          <w:sz w:val="32"/>
          <w:lang w:val="en-US"/>
        </w:rPr>
      </w:pPr>
      <w:bookmarkStart w:id="87" w:name="_Toc458005108"/>
      <w:bookmarkStart w:id="88" w:name="_Toc458008172"/>
      <w:bookmarkStart w:id="89" w:name="_Toc458008716"/>
      <w:bookmarkStart w:id="90" w:name="_Toc458069811"/>
      <w:bookmarkStart w:id="91" w:name="_Toc458069925"/>
      <w:bookmarkStart w:id="92" w:name="_Toc458070011"/>
      <w:bookmarkStart w:id="93" w:name="_Toc458070158"/>
      <w:bookmarkStart w:id="94" w:name="_Toc458070283"/>
      <w:bookmarkStart w:id="95" w:name="_Toc458070385"/>
      <w:bookmarkStart w:id="96" w:name="_Toc458070430"/>
      <w:bookmarkStart w:id="97" w:name="_Toc458074479"/>
      <w:bookmarkStart w:id="98" w:name="_Toc458092766"/>
      <w:bookmarkStart w:id="99" w:name="_Toc458093278"/>
      <w:bookmarkStart w:id="100" w:name="_Toc458153263"/>
      <w:bookmarkStart w:id="101" w:name="_Toc458176071"/>
      <w:bookmarkStart w:id="102" w:name="_Toc458180492"/>
      <w:bookmarkStart w:id="103" w:name="_Toc459368608"/>
      <w:bookmarkStart w:id="104" w:name="_Toc459368656"/>
      <w:bookmarkStart w:id="105" w:name="_Toc459374091"/>
      <w:bookmarkStart w:id="106" w:name="_Toc459983689"/>
      <w:bookmarkStart w:id="107" w:name="_Toc460007020"/>
      <w:bookmarkStart w:id="108" w:name="_Toc460007346"/>
      <w:bookmarkStart w:id="109" w:name="_Toc460007681"/>
      <w:bookmarkStart w:id="110" w:name="_Toc460007883"/>
      <w:bookmarkStart w:id="111" w:name="_Toc460008047"/>
      <w:bookmarkStart w:id="112" w:name="_Toc460008091"/>
      <w:bookmarkStart w:id="113" w:name="_Toc460008268"/>
      <w:bookmarkStart w:id="114" w:name="_Toc460577076"/>
      <w:bookmarkStart w:id="115" w:name="_Toc367791141"/>
      <w:bookmarkStart w:id="116" w:name="_Toc367787356"/>
      <w:bookmarkStart w:id="117" w:name="_Toc367788489"/>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0D5559">
        <w:rPr>
          <w:rFonts w:cs="Arial"/>
          <w:b/>
          <w:bCs/>
          <w:i/>
          <w:iCs/>
          <w:color w:val="1F4E79"/>
        </w:rPr>
        <w:t xml:space="preserve"> </w:t>
      </w:r>
      <w:bookmarkEnd w:id="115"/>
    </w:p>
    <w:p w14:paraId="218AEBA0" w14:textId="77777777" w:rsidR="008B04F3" w:rsidRPr="000D5559" w:rsidRDefault="00A35D5E" w:rsidP="008B04F3">
      <w:pPr>
        <w:ind w:left="357" w:hanging="357"/>
        <w:jc w:val="center"/>
        <w:rPr>
          <w:rFonts w:cs="Arial"/>
          <w:color w:val="1F4E79"/>
          <w:lang w:val="en-US"/>
        </w:rPr>
      </w:pPr>
      <w:r>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218AF1C7" wp14:editId="218AF1C8">
                <wp:simplePos x="0" y="0"/>
                <wp:positionH relativeFrom="margin">
                  <wp:posOffset>2905760</wp:posOffset>
                </wp:positionH>
                <wp:positionV relativeFrom="paragraph">
                  <wp:posOffset>72390</wp:posOffset>
                </wp:positionV>
                <wp:extent cx="485775" cy="193040"/>
                <wp:effectExtent l="38100" t="0" r="0" b="35560"/>
                <wp:wrapNone/>
                <wp:docPr id="31"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9304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D95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28.8pt;margin-top:5.7pt;width:38.25pt;height:1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" fillcolor="red">
                <w10:wrap anchorx="margin"/>
              </v:shape>
            </w:pict>
          </mc:Fallback>
        </mc:AlternateContent>
      </w:r>
    </w:p>
    <w:p w14:paraId="218AEBA1" w14:textId="77777777" w:rsidR="008B04F3" w:rsidRPr="000D5559" w:rsidRDefault="00A35D5E" w:rsidP="008B04F3">
      <w:pPr>
        <w:ind w:left="357" w:hanging="357"/>
        <w:rPr>
          <w:rFonts w:ascii="Times New Roman" w:hAnsi="Times New Roman" w:cs="Times New Roman"/>
          <w:lang w:val="en-US"/>
        </w:rPr>
      </w:pPr>
      <w:r>
        <w:rPr>
          <w:rFonts w:ascii="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218AF1C9" wp14:editId="218AF1CA">
                <wp:simplePos x="0" y="0"/>
                <wp:positionH relativeFrom="column">
                  <wp:posOffset>-367665</wp:posOffset>
                </wp:positionH>
                <wp:positionV relativeFrom="paragraph">
                  <wp:posOffset>90170</wp:posOffset>
                </wp:positionV>
                <wp:extent cx="6995160" cy="582295"/>
                <wp:effectExtent l="0" t="0" r="15240" b="27305"/>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582295"/>
                        </a:xfrm>
                        <a:prstGeom prst="rect">
                          <a:avLst/>
                        </a:prstGeom>
                        <a:solidFill>
                          <a:srgbClr val="FFFFFF"/>
                        </a:solidFill>
                        <a:ln w="9525">
                          <a:solidFill>
                            <a:srgbClr val="FF0000"/>
                          </a:solidFill>
                          <a:miter lim="800000"/>
                          <a:headEnd/>
                          <a:tailEnd/>
                        </a:ln>
                      </wps:spPr>
                      <wps:txbx>
                        <w:txbxContent>
                          <w:p w14:paraId="218AF21E" w14:textId="77777777" w:rsidR="00D20665" w:rsidRDefault="00D20665" w:rsidP="008B04F3">
                            <w:pPr>
                              <w:ind w:left="142"/>
                              <w:rPr>
                                <w:rFonts w:cs="Arial"/>
                                <w:b/>
                                <w:sz w:val="22"/>
                              </w:rPr>
                            </w:pPr>
                            <w:r>
                              <w:rPr>
                                <w:rFonts w:cs="Arial"/>
                                <w:sz w:val="22"/>
                              </w:rPr>
                              <w:t xml:space="preserve">If at any time a pupil gives you information about being harmed, or the prospect of being harmed, </w:t>
                            </w:r>
                            <w:r w:rsidRPr="007453DB">
                              <w:rPr>
                                <w:rFonts w:cs="Arial"/>
                                <w:sz w:val="22"/>
                              </w:rPr>
                              <w:t>you must tell them that the information he or she has given to you will have to be shared with more senior members of staff and</w:t>
                            </w:r>
                            <w:r>
                              <w:rPr>
                                <w:rFonts w:cs="Arial"/>
                                <w:b/>
                                <w:sz w:val="22"/>
                              </w:rPr>
                              <w:t xml:space="preserve"> </w:t>
                            </w:r>
                            <w:r>
                              <w:rPr>
                                <w:rFonts w:cs="Arial"/>
                                <w:b/>
                                <w:color w:val="FF0000"/>
                                <w:sz w:val="22"/>
                              </w:rPr>
                              <w:t>cannot be kept confidential</w:t>
                            </w:r>
                            <w:r>
                              <w:rPr>
                                <w:rFonts w:cs="Arial"/>
                                <w:b/>
                                <w:i/>
                                <w:sz w:val="22"/>
                              </w:rPr>
                              <w:t xml:space="preserve">.  </w:t>
                            </w:r>
                            <w:r w:rsidRPr="007453DB">
                              <w:rPr>
                                <w:rFonts w:cs="Arial"/>
                                <w:sz w:val="22"/>
                              </w:rPr>
                              <w:t>They are likely to need your support with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C9" id="Text Box 9" o:spid="_x0000_s1028" type="#_x0000_t202" style="position:absolute;left:0;text-align:left;margin-left:-28.95pt;margin-top:7.1pt;width:550.8pt;height:4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" strokecolor="red">
                <v:textbox>
                  <w:txbxContent>
                    <w:p w14:paraId="218AF21E" w14:textId="77777777" w:rsidR="00D20665" w:rsidRDefault="00D20665" w:rsidP="008B04F3">
                      <w:pPr>
                        <w:ind w:left="142"/>
                        <w:rPr>
                          <w:rFonts w:cs="Arial"/>
                          <w:b/>
                          <w:sz w:val="22"/>
                        </w:rPr>
                      </w:pPr>
                      <w:r>
                        <w:rPr>
                          <w:rFonts w:cs="Arial"/>
                          <w:sz w:val="22"/>
                        </w:rPr>
                        <w:t xml:space="preserve">If at any time a pupil gives you information about being harmed, or the prospect of being harmed, </w:t>
                      </w:r>
                      <w:r w:rsidRPr="007453DB">
                        <w:rPr>
                          <w:rFonts w:cs="Arial"/>
                          <w:sz w:val="22"/>
                        </w:rPr>
                        <w:t>you must tell them that the information he or she has given to you will have to be shared with more senior members of staff and</w:t>
                      </w:r>
                      <w:r>
                        <w:rPr>
                          <w:rFonts w:cs="Arial"/>
                          <w:b/>
                          <w:sz w:val="22"/>
                        </w:rPr>
                        <w:t xml:space="preserve"> </w:t>
                      </w:r>
                      <w:r>
                        <w:rPr>
                          <w:rFonts w:cs="Arial"/>
                          <w:b/>
                          <w:color w:val="FF0000"/>
                          <w:sz w:val="22"/>
                        </w:rPr>
                        <w:t>cannot be kept confidential</w:t>
                      </w:r>
                      <w:r>
                        <w:rPr>
                          <w:rFonts w:cs="Arial"/>
                          <w:b/>
                          <w:i/>
                          <w:sz w:val="22"/>
                        </w:rPr>
                        <w:t xml:space="preserve">.  </w:t>
                      </w:r>
                      <w:r w:rsidRPr="007453DB">
                        <w:rPr>
                          <w:rFonts w:cs="Arial"/>
                          <w:sz w:val="22"/>
                        </w:rPr>
                        <w:t>They are likely to need your support with this.</w:t>
                      </w:r>
                    </w:p>
                  </w:txbxContent>
                </v:textbox>
              </v:shape>
            </w:pict>
          </mc:Fallback>
        </mc:AlternateContent>
      </w:r>
    </w:p>
    <w:p w14:paraId="218AEBA2" w14:textId="77777777" w:rsidR="008B04F3" w:rsidRPr="000D5559" w:rsidRDefault="008B04F3" w:rsidP="008B04F3">
      <w:pPr>
        <w:ind w:left="357" w:hanging="357"/>
        <w:rPr>
          <w:rFonts w:ascii="Times New Roman" w:hAnsi="Times New Roman" w:cs="Times New Roman"/>
          <w:lang w:val="en-US"/>
        </w:rPr>
      </w:pPr>
    </w:p>
    <w:p w14:paraId="218AEBA3" w14:textId="77777777" w:rsidR="008B04F3" w:rsidRPr="000D5559" w:rsidRDefault="008B04F3" w:rsidP="008B04F3">
      <w:pPr>
        <w:ind w:left="357" w:hanging="357"/>
        <w:rPr>
          <w:rFonts w:ascii="Times New Roman" w:hAnsi="Times New Roman" w:cs="Times New Roman"/>
          <w:lang w:val="en-US"/>
        </w:rPr>
      </w:pPr>
    </w:p>
    <w:p w14:paraId="218AEBA4" w14:textId="77777777" w:rsidR="008B04F3" w:rsidRPr="000D5559" w:rsidRDefault="00A35D5E" w:rsidP="008B04F3">
      <w:pPr>
        <w:ind w:left="357" w:hanging="357"/>
        <w:rPr>
          <w:rFonts w:ascii="Times New Roman" w:hAnsi="Times New Roman" w:cs="Times New Roman"/>
          <w:lang w:val="en-US"/>
        </w:rPr>
      </w:pPr>
      <w:r>
        <w:rPr>
          <w:rFonts w:ascii="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218AF1CB" wp14:editId="218AF1CC">
                <wp:simplePos x="0" y="0"/>
                <wp:positionH relativeFrom="margin">
                  <wp:posOffset>2905125</wp:posOffset>
                </wp:positionH>
                <wp:positionV relativeFrom="paragraph">
                  <wp:posOffset>146685</wp:posOffset>
                </wp:positionV>
                <wp:extent cx="485775" cy="185420"/>
                <wp:effectExtent l="38100" t="0" r="0" b="43180"/>
                <wp:wrapNone/>
                <wp:docPr id="29"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8542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8CD29" id="Down Arrow 1" o:spid="_x0000_s1026" type="#_x0000_t67" style="position:absolute;margin-left:228.75pt;margin-top:11.55pt;width:38.25pt;height:1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" fillcolor="red">
                <w10:wrap anchorx="margin"/>
              </v:shape>
            </w:pict>
          </mc:Fallback>
        </mc:AlternateContent>
      </w:r>
    </w:p>
    <w:p w14:paraId="218AEBA5" w14:textId="77777777" w:rsidR="008B04F3" w:rsidRPr="000D5559" w:rsidRDefault="00A35D5E" w:rsidP="008B04F3">
      <w:pPr>
        <w:autoSpaceDE w:val="0"/>
        <w:autoSpaceDN w:val="0"/>
        <w:adjustRightInd w:val="0"/>
        <w:ind w:left="-1080" w:hanging="357"/>
        <w:rPr>
          <w:rFonts w:cs="Arial"/>
          <w:sz w:val="20"/>
          <w:szCs w:val="21"/>
        </w:rPr>
      </w:pPr>
      <w:r>
        <w:rPr>
          <w:rFonts w:ascii="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218AF1CD" wp14:editId="218AF1CE">
                <wp:simplePos x="0" y="0"/>
                <wp:positionH relativeFrom="column">
                  <wp:posOffset>-415290</wp:posOffset>
                </wp:positionH>
                <wp:positionV relativeFrom="paragraph">
                  <wp:posOffset>175895</wp:posOffset>
                </wp:positionV>
                <wp:extent cx="7005955" cy="714375"/>
                <wp:effectExtent l="0" t="0" r="2349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714375"/>
                        </a:xfrm>
                        <a:prstGeom prst="rect">
                          <a:avLst/>
                        </a:prstGeom>
                        <a:solidFill>
                          <a:srgbClr val="FFFFFF"/>
                        </a:solidFill>
                        <a:ln w="9525">
                          <a:solidFill>
                            <a:srgbClr val="FF0000"/>
                          </a:solidFill>
                          <a:miter lim="800000"/>
                          <a:headEnd/>
                          <a:tailEnd/>
                        </a:ln>
                      </wps:spPr>
                      <wps:txbx>
                        <w:txbxContent>
                          <w:p w14:paraId="218AF21F" w14:textId="77777777" w:rsidR="00D20665" w:rsidRPr="00E26E56" w:rsidRDefault="00D20665" w:rsidP="008B04F3">
                            <w:pPr>
                              <w:rPr>
                                <w:rFonts w:cs="Arial"/>
                                <w:b/>
                                <w:sz w:val="22"/>
                                <w:szCs w:val="22"/>
                              </w:rPr>
                            </w:pPr>
                            <w:r w:rsidRPr="00E26E56">
                              <w:rPr>
                                <w:rFonts w:cs="Arial"/>
                                <w:b/>
                                <w:sz w:val="22"/>
                                <w:szCs w:val="22"/>
                              </w:rPr>
                              <w:t xml:space="preserve">Record immediately </w:t>
                            </w:r>
                            <w:r w:rsidRPr="00E26E56">
                              <w:rPr>
                                <w:rFonts w:cs="Arial"/>
                                <w:sz w:val="22"/>
                                <w:szCs w:val="22"/>
                              </w:rPr>
                              <w:t>what the pupil has said and in</w:t>
                            </w:r>
                            <w:r>
                              <w:rPr>
                                <w:rFonts w:cs="Arial"/>
                                <w:sz w:val="22"/>
                                <w:szCs w:val="22"/>
                              </w:rPr>
                              <w:t xml:space="preserve"> t</w:t>
                            </w:r>
                            <w:r w:rsidRPr="00E26E56">
                              <w:rPr>
                                <w:rFonts w:cs="Arial"/>
                                <w:sz w:val="22"/>
                                <w:szCs w:val="22"/>
                              </w:rPr>
                              <w:t>heir own words.  If possible, this should be with another suitable adult present, but NOT the person against whom an allegation has been made.</w:t>
                            </w:r>
                          </w:p>
                          <w:p w14:paraId="218AF220" w14:textId="77777777" w:rsidR="00D20665" w:rsidRPr="002B65D5" w:rsidRDefault="00D20665" w:rsidP="008B04F3">
                            <w:pPr>
                              <w:rPr>
                                <w:rFonts w:cs="Arial"/>
                                <w:b/>
                                <w:sz w:val="22"/>
                                <w:szCs w:val="22"/>
                              </w:rPr>
                            </w:pPr>
                            <w:r w:rsidRPr="002B65D5">
                              <w:rPr>
                                <w:rFonts w:cs="Arial"/>
                                <w:b/>
                                <w:sz w:val="22"/>
                                <w:szCs w:val="22"/>
                              </w:rPr>
                              <w:t>Listen carefully, do not ask leading or probing questions but allow them to be clear over what has happened.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CD" id="Text Box 2" o:spid="_x0000_s1029" type="#_x0000_t202" style="position:absolute;left:0;text-align:left;margin-left:-32.7pt;margin-top:13.85pt;width:551.6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" strokecolor="red">
                <v:textbox>
                  <w:txbxContent>
                    <w:p w14:paraId="218AF21F" w14:textId="77777777" w:rsidR="00D20665" w:rsidRPr="00E26E56" w:rsidRDefault="00D20665" w:rsidP="008B04F3">
                      <w:pPr>
                        <w:rPr>
                          <w:rFonts w:cs="Arial"/>
                          <w:b/>
                          <w:sz w:val="22"/>
                          <w:szCs w:val="22"/>
                        </w:rPr>
                      </w:pPr>
                      <w:r w:rsidRPr="00E26E56">
                        <w:rPr>
                          <w:rFonts w:cs="Arial"/>
                          <w:b/>
                          <w:sz w:val="22"/>
                          <w:szCs w:val="22"/>
                        </w:rPr>
                        <w:t xml:space="preserve">Record immediately </w:t>
                      </w:r>
                      <w:r w:rsidRPr="00E26E56">
                        <w:rPr>
                          <w:rFonts w:cs="Arial"/>
                          <w:sz w:val="22"/>
                          <w:szCs w:val="22"/>
                        </w:rPr>
                        <w:t>what the pupil has said and in</w:t>
                      </w:r>
                      <w:r>
                        <w:rPr>
                          <w:rFonts w:cs="Arial"/>
                          <w:sz w:val="22"/>
                          <w:szCs w:val="22"/>
                        </w:rPr>
                        <w:t xml:space="preserve"> t</w:t>
                      </w:r>
                      <w:r w:rsidRPr="00E26E56">
                        <w:rPr>
                          <w:rFonts w:cs="Arial"/>
                          <w:sz w:val="22"/>
                          <w:szCs w:val="22"/>
                        </w:rPr>
                        <w:t>heir own words.  If possible, this should be with another suitable adult present, but NOT the person against whom an allegation has been made.</w:t>
                      </w:r>
                    </w:p>
                    <w:p w14:paraId="218AF220" w14:textId="77777777" w:rsidR="00D20665" w:rsidRPr="002B65D5" w:rsidRDefault="00D20665" w:rsidP="008B04F3">
                      <w:pPr>
                        <w:rPr>
                          <w:rFonts w:cs="Arial"/>
                          <w:b/>
                          <w:sz w:val="22"/>
                          <w:szCs w:val="22"/>
                        </w:rPr>
                      </w:pPr>
                      <w:r w:rsidRPr="002B65D5">
                        <w:rPr>
                          <w:rFonts w:cs="Arial"/>
                          <w:b/>
                          <w:sz w:val="22"/>
                          <w:szCs w:val="22"/>
                        </w:rPr>
                        <w:t>Listen carefully, do not ask leading or probing questions but allow them to be clear over what has happened.</w:t>
                      </w:r>
                    </w:p>
                  </w:txbxContent>
                </v:textbox>
              </v:shape>
            </w:pict>
          </mc:Fallback>
        </mc:AlternateContent>
      </w:r>
      <w:r w:rsidR="008B04F3" w:rsidRPr="000D5559">
        <w:rPr>
          <w:rFonts w:cs="Arial"/>
          <w:bCs/>
          <w:i/>
          <w:iCs/>
          <w:sz w:val="20"/>
          <w:szCs w:val="21"/>
        </w:rPr>
        <w:t xml:space="preserve"> </w:t>
      </w:r>
    </w:p>
    <w:p w14:paraId="218AEBA6" w14:textId="77777777" w:rsidR="008B04F3" w:rsidRPr="000D5559" w:rsidRDefault="008B04F3" w:rsidP="008B04F3">
      <w:pPr>
        <w:autoSpaceDE w:val="0"/>
        <w:autoSpaceDN w:val="0"/>
        <w:adjustRightInd w:val="0"/>
        <w:ind w:left="-1080" w:hanging="357"/>
        <w:rPr>
          <w:rFonts w:cs="Arial"/>
          <w:sz w:val="20"/>
          <w:szCs w:val="21"/>
          <w:lang w:val="en-US"/>
        </w:rPr>
      </w:pPr>
    </w:p>
    <w:p w14:paraId="218AEBA7" w14:textId="77777777" w:rsidR="008B04F3" w:rsidRPr="000D5559" w:rsidRDefault="008B04F3" w:rsidP="008B04F3">
      <w:pPr>
        <w:autoSpaceDE w:val="0"/>
        <w:autoSpaceDN w:val="0"/>
        <w:adjustRightInd w:val="0"/>
        <w:ind w:left="-1080" w:hanging="357"/>
        <w:rPr>
          <w:rFonts w:cs="Arial"/>
          <w:sz w:val="20"/>
          <w:szCs w:val="21"/>
          <w:lang w:val="en-US"/>
        </w:rPr>
      </w:pPr>
    </w:p>
    <w:p w14:paraId="218AEBA8" w14:textId="77777777" w:rsidR="008B04F3" w:rsidRPr="000D5559" w:rsidRDefault="008B04F3" w:rsidP="008B04F3">
      <w:pPr>
        <w:autoSpaceDE w:val="0"/>
        <w:autoSpaceDN w:val="0"/>
        <w:adjustRightInd w:val="0"/>
        <w:ind w:left="-1080" w:hanging="357"/>
        <w:rPr>
          <w:rFonts w:cs="Arial"/>
          <w:sz w:val="20"/>
          <w:szCs w:val="21"/>
          <w:lang w:val="en-US"/>
        </w:rPr>
      </w:pPr>
    </w:p>
    <w:p w14:paraId="218AEBA9" w14:textId="77777777" w:rsidR="008B04F3" w:rsidRPr="000D5559" w:rsidRDefault="008B04F3" w:rsidP="008B04F3">
      <w:pPr>
        <w:autoSpaceDE w:val="0"/>
        <w:autoSpaceDN w:val="0"/>
        <w:adjustRightInd w:val="0"/>
        <w:ind w:left="-1080" w:hanging="357"/>
        <w:rPr>
          <w:rFonts w:cs="Arial"/>
          <w:sz w:val="20"/>
          <w:szCs w:val="21"/>
          <w:lang w:val="en-US"/>
        </w:rPr>
      </w:pPr>
    </w:p>
    <w:p w14:paraId="218AEBAA" w14:textId="77777777" w:rsidR="008B04F3" w:rsidRPr="000D5559" w:rsidRDefault="008B04F3" w:rsidP="008B04F3">
      <w:pPr>
        <w:autoSpaceDE w:val="0"/>
        <w:autoSpaceDN w:val="0"/>
        <w:adjustRightInd w:val="0"/>
        <w:ind w:left="-1080" w:hanging="357"/>
        <w:rPr>
          <w:rFonts w:cs="Arial"/>
          <w:b/>
          <w:bCs/>
          <w:sz w:val="20"/>
          <w:szCs w:val="21"/>
          <w:lang w:val="en-US"/>
        </w:rPr>
      </w:pPr>
      <w:r w:rsidRPr="000D5559">
        <w:rPr>
          <w:rFonts w:cs="Arial"/>
          <w:b/>
          <w:bCs/>
          <w:sz w:val="20"/>
          <w:szCs w:val="21"/>
          <w:lang w:val="en-US"/>
        </w:rPr>
        <w:tab/>
      </w:r>
    </w:p>
    <w:p w14:paraId="218AEBAB" w14:textId="77777777" w:rsidR="008B04F3" w:rsidRPr="000D5559" w:rsidRDefault="00A35D5E" w:rsidP="008B04F3">
      <w:pPr>
        <w:autoSpaceDE w:val="0"/>
        <w:autoSpaceDN w:val="0"/>
        <w:adjustRightInd w:val="0"/>
        <w:ind w:left="-1080" w:hanging="357"/>
        <w:rPr>
          <w:rFonts w:cs="Arial"/>
          <w:sz w:val="20"/>
          <w:szCs w:val="21"/>
          <w:lang w:val="en-US"/>
        </w:rPr>
      </w:pPr>
      <w:r>
        <w:rPr>
          <w:rFonts w:ascii="Times New Roman" w:hAnsi="Times New Roman" w:cs="Times New Roman"/>
          <w:noProof/>
          <w:lang w:eastAsia="en-GB"/>
        </w:rPr>
        <mc:AlternateContent>
          <mc:Choice Requires="wps">
            <w:drawing>
              <wp:anchor distT="0" distB="0" distL="114300" distR="114300" simplePos="0" relativeHeight="251668480" behindDoc="0" locked="0" layoutInCell="1" allowOverlap="1" wp14:anchorId="218AF1CF" wp14:editId="218AF1D0">
                <wp:simplePos x="0" y="0"/>
                <wp:positionH relativeFrom="column">
                  <wp:posOffset>-457835</wp:posOffset>
                </wp:positionH>
                <wp:positionV relativeFrom="paragraph">
                  <wp:posOffset>219710</wp:posOffset>
                </wp:positionV>
                <wp:extent cx="7038975" cy="2590800"/>
                <wp:effectExtent l="0" t="0" r="28575" b="1905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590800"/>
                        </a:xfrm>
                        <a:prstGeom prst="rect">
                          <a:avLst/>
                        </a:prstGeom>
                        <a:solidFill>
                          <a:srgbClr val="FFFFFF"/>
                        </a:solidFill>
                        <a:ln w="9525">
                          <a:solidFill>
                            <a:srgbClr val="FF0000"/>
                          </a:solidFill>
                          <a:miter lim="800000"/>
                          <a:headEnd/>
                          <a:tailEnd/>
                        </a:ln>
                      </wps:spPr>
                      <wps:txbx>
                        <w:txbxContent>
                          <w:p w14:paraId="218AF221" w14:textId="77777777" w:rsidR="00D20665" w:rsidRPr="00654299" w:rsidRDefault="00D20665" w:rsidP="008B04F3">
                            <w:pPr>
                              <w:ind w:right="51"/>
                              <w:rPr>
                                <w:rFonts w:cs="Arial"/>
                                <w:sz w:val="22"/>
                                <w:szCs w:val="22"/>
                              </w:rPr>
                            </w:pPr>
                            <w:r w:rsidRPr="00654299">
                              <w:rPr>
                                <w:rFonts w:cs="Arial"/>
                                <w:sz w:val="22"/>
                                <w:szCs w:val="22"/>
                              </w:rPr>
                              <w:t>The School DSLs (above) MUST:</w:t>
                            </w:r>
                          </w:p>
                          <w:p w14:paraId="218AF222" w14:textId="570F2A19" w:rsidR="00D20665" w:rsidRPr="003248E9" w:rsidRDefault="00D20665" w:rsidP="00210A2A">
                            <w:pPr>
                              <w:numPr>
                                <w:ilvl w:val="0"/>
                                <w:numId w:val="6"/>
                              </w:numPr>
                              <w:rPr>
                                <w:rFonts w:cs="Arial"/>
                              </w:rPr>
                            </w:pPr>
                            <w:r w:rsidRPr="0062321A">
                              <w:rPr>
                                <w:b/>
                              </w:rPr>
                              <w:t xml:space="preserve">Immediately contact </w:t>
                            </w:r>
                            <w:r w:rsidRPr="00CB6CCA">
                              <w:rPr>
                                <w:b/>
                              </w:rPr>
                              <w:t xml:space="preserve">Immediately contact </w:t>
                            </w:r>
                            <w:r w:rsidR="001F4C5B">
                              <w:rPr>
                                <w:rFonts w:cs="Arial"/>
                              </w:rPr>
                              <w:t>Suzi Mellis</w:t>
                            </w:r>
                            <w:r w:rsidRPr="00CB6CCA">
                              <w:rPr>
                                <w:rFonts w:cs="Arial"/>
                              </w:rPr>
                              <w:t xml:space="preserve">, TCES </w:t>
                            </w:r>
                            <w:r w:rsidR="001F4C5B">
                              <w:rPr>
                                <w:rFonts w:cs="Arial"/>
                              </w:rPr>
                              <w:t xml:space="preserve">Head of </w:t>
                            </w:r>
                            <w:r w:rsidRPr="00CB6CCA">
                              <w:rPr>
                                <w:rFonts w:cs="Arial"/>
                              </w:rPr>
                              <w:t xml:space="preserve">Safeguarding 020 8543 7878 </w:t>
                            </w:r>
                            <w:r w:rsidRPr="00CB6CCA">
                              <w:rPr>
                                <w:b/>
                              </w:rPr>
                              <w:t xml:space="preserve">and state urgent CP matter. </w:t>
                            </w:r>
                            <w:r w:rsidRPr="003248E9">
                              <w:t xml:space="preserve">and state urgent CP matter. </w:t>
                            </w:r>
                          </w:p>
                          <w:p w14:paraId="218AF223" w14:textId="77777777" w:rsidR="00D20665" w:rsidRPr="0062321A" w:rsidRDefault="00D20665" w:rsidP="00210A2A">
                            <w:pPr>
                              <w:pStyle w:val="MediumGrid1-Accent21"/>
                              <w:rPr>
                                <w:b w:val="0"/>
                              </w:rPr>
                            </w:pPr>
                            <w:r w:rsidRPr="0062321A">
                              <w:rPr>
                                <w:b w:val="0"/>
                              </w:rPr>
                              <w:t xml:space="preserve">Following discussion with the above and if agreed, contact the appropriate Local Safeguarding Children’s Board or local safeguarding arrangements. </w:t>
                            </w:r>
                          </w:p>
                          <w:p w14:paraId="218AF224" w14:textId="77777777" w:rsidR="00D20665" w:rsidRPr="0062321A" w:rsidRDefault="00D20665" w:rsidP="00DD627C">
                            <w:pPr>
                              <w:pStyle w:val="MediumGrid1-Accent21"/>
                              <w:numPr>
                                <w:ilvl w:val="0"/>
                                <w:numId w:val="86"/>
                              </w:numPr>
                              <w:rPr>
                                <w:b w:val="0"/>
                              </w:rPr>
                            </w:pPr>
                            <w:r w:rsidRPr="0062321A">
                              <w:rPr>
                                <w:b w:val="0"/>
                              </w:rPr>
                              <w:t>Allegation regarding external person: (non TCES) contact the social care department in the borough where the child resides.</w:t>
                            </w:r>
                          </w:p>
                          <w:p w14:paraId="218AF225" w14:textId="283D8AC7" w:rsidR="00D20665" w:rsidRPr="0062321A" w:rsidRDefault="00D20665" w:rsidP="00DD627C">
                            <w:pPr>
                              <w:pStyle w:val="MediumGrid1-Accent21"/>
                              <w:numPr>
                                <w:ilvl w:val="0"/>
                                <w:numId w:val="86"/>
                              </w:numPr>
                              <w:rPr>
                                <w:b w:val="0"/>
                              </w:rPr>
                            </w:pPr>
                            <w:r w:rsidRPr="0062321A">
                              <w:rPr>
                                <w:b w:val="0"/>
                              </w:rPr>
                              <w:t xml:space="preserve">Allegation regarding TCES staff: contact the </w:t>
                            </w:r>
                            <w:r w:rsidR="005753D5">
                              <w:rPr>
                                <w:b w:val="0"/>
                              </w:rPr>
                              <w:t>MASH</w:t>
                            </w:r>
                            <w:r w:rsidRPr="0062321A">
                              <w:rPr>
                                <w:b w:val="0"/>
                              </w:rPr>
                              <w:t xml:space="preserve"> in the borough where the school is based. </w:t>
                            </w:r>
                          </w:p>
                          <w:p w14:paraId="218AF226" w14:textId="4A6AD5C0" w:rsidR="00D20665" w:rsidRPr="0062321A" w:rsidRDefault="00D20665" w:rsidP="00DD627C">
                            <w:pPr>
                              <w:pStyle w:val="MediumGrid1-Accent21"/>
                              <w:numPr>
                                <w:ilvl w:val="0"/>
                                <w:numId w:val="86"/>
                              </w:numPr>
                              <w:rPr>
                                <w:b w:val="0"/>
                              </w:rPr>
                            </w:pPr>
                            <w:r w:rsidRPr="0062321A">
                              <w:rPr>
                                <w:b w:val="0"/>
                              </w:rPr>
                              <w:t xml:space="preserve">Agree with </w:t>
                            </w:r>
                            <w:r w:rsidR="005753D5">
                              <w:rPr>
                                <w:b w:val="0"/>
                              </w:rPr>
                              <w:t>MASH</w:t>
                            </w:r>
                            <w:r w:rsidRPr="0062321A">
                              <w:rPr>
                                <w:b w:val="0"/>
                              </w:rPr>
                              <w:t xml:space="preserve"> the contacting of parents</w:t>
                            </w:r>
                          </w:p>
                          <w:p w14:paraId="218AF227" w14:textId="77777777" w:rsidR="00D20665" w:rsidRPr="0062321A" w:rsidRDefault="00D20665" w:rsidP="00210A2A">
                            <w:pPr>
                              <w:pStyle w:val="MediumGrid1-Accent21"/>
                              <w:rPr>
                                <w:b w:val="0"/>
                              </w:rPr>
                            </w:pPr>
                            <w:r w:rsidRPr="0062321A">
                              <w:rPr>
                                <w:b w:val="0"/>
                              </w:rPr>
                              <w:t>Contact the Local Authority SEN Officer</w:t>
                            </w:r>
                          </w:p>
                          <w:p w14:paraId="218AF228" w14:textId="77777777" w:rsidR="00D20665" w:rsidRPr="0062321A" w:rsidRDefault="00D20665" w:rsidP="00210A2A">
                            <w:pPr>
                              <w:pStyle w:val="MediumGrid1-Accent21"/>
                              <w:rPr>
                                <w:b w:val="0"/>
                              </w:rPr>
                            </w:pPr>
                            <w:r w:rsidRPr="0062321A">
                              <w:rPr>
                                <w:b w:val="0"/>
                              </w:rPr>
                              <w:t>If the allegation is against a head teacher please contact Thomas Keaney, Schools Proprietor</w:t>
                            </w:r>
                          </w:p>
                          <w:p w14:paraId="218AF229" w14:textId="77777777" w:rsidR="00D20665" w:rsidRPr="0062321A" w:rsidRDefault="00D20665" w:rsidP="00210A2A">
                            <w:pPr>
                              <w:pStyle w:val="MediumGrid1-Accent21"/>
                              <w:rPr>
                                <w:b w:val="0"/>
                              </w:rPr>
                            </w:pPr>
                            <w:r w:rsidRPr="0062321A">
                              <w:rPr>
                                <w:b w:val="0"/>
                              </w:rPr>
                              <w:t>If the allegation is against the Schools Proprietor, please contact your local LADO</w:t>
                            </w:r>
                          </w:p>
                          <w:p w14:paraId="218AF22A" w14:textId="507B952E" w:rsidR="00D20665" w:rsidRPr="008E2A30" w:rsidRDefault="00D20665" w:rsidP="00210A2A">
                            <w:pPr>
                              <w:pStyle w:val="MediumGrid1-Accent21"/>
                              <w:rPr>
                                <w:sz w:val="22"/>
                                <w:szCs w:val="22"/>
                              </w:rPr>
                            </w:pPr>
                            <w:r w:rsidRPr="0062321A">
                              <w:rPr>
                                <w:b w:val="0"/>
                              </w:rPr>
                              <w:t xml:space="preserve">Cc in </w:t>
                            </w:r>
                            <w:r w:rsidR="009A7B64">
                              <w:rPr>
                                <w:b w:val="0"/>
                              </w:rPr>
                              <w:t>Suzi Mellis</w:t>
                            </w:r>
                            <w:r w:rsidRPr="003950DB">
                              <w:rPr>
                                <w:b w:val="0"/>
                              </w:rPr>
                              <w:t xml:space="preserve"> </w:t>
                            </w:r>
                            <w:r w:rsidRPr="0062321A">
                              <w:rPr>
                                <w:b w:val="0"/>
                              </w:rPr>
                              <w:t>all correspondence relating to Child Protection issues for auditing purposes.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CF" id="Text Box 4" o:spid="_x0000_s1030" type="#_x0000_t202" style="position:absolute;left:0;text-align:left;margin-left:-36.05pt;margin-top:17.3pt;width:554.25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" strokecolor="red">
                <v:textbox>
                  <w:txbxContent>
                    <w:p w14:paraId="218AF221" w14:textId="77777777" w:rsidR="00D20665" w:rsidRPr="00654299" w:rsidRDefault="00D20665" w:rsidP="008B04F3">
                      <w:pPr>
                        <w:ind w:right="51"/>
                        <w:rPr>
                          <w:rFonts w:cs="Arial"/>
                          <w:sz w:val="22"/>
                          <w:szCs w:val="22"/>
                        </w:rPr>
                      </w:pPr>
                      <w:r w:rsidRPr="00654299">
                        <w:rPr>
                          <w:rFonts w:cs="Arial"/>
                          <w:sz w:val="22"/>
                          <w:szCs w:val="22"/>
                        </w:rPr>
                        <w:t>The School DSLs (above) MUST:</w:t>
                      </w:r>
                    </w:p>
                    <w:p w14:paraId="218AF222" w14:textId="570F2A19" w:rsidR="00D20665" w:rsidRPr="003248E9" w:rsidRDefault="00D20665" w:rsidP="00210A2A">
                      <w:pPr>
                        <w:numPr>
                          <w:ilvl w:val="0"/>
                          <w:numId w:val="6"/>
                        </w:numPr>
                        <w:rPr>
                          <w:rFonts w:cs="Arial"/>
                        </w:rPr>
                      </w:pPr>
                      <w:r w:rsidRPr="0062321A">
                        <w:rPr>
                          <w:b/>
                        </w:rPr>
                        <w:t xml:space="preserve">Immediately contact </w:t>
                      </w:r>
                      <w:r w:rsidRPr="00CB6CCA">
                        <w:rPr>
                          <w:b/>
                        </w:rPr>
                        <w:t xml:space="preserve">Immediately contact </w:t>
                      </w:r>
                      <w:r w:rsidR="001F4C5B">
                        <w:rPr>
                          <w:rFonts w:cs="Arial"/>
                        </w:rPr>
                        <w:t>Suzi Mellis</w:t>
                      </w:r>
                      <w:r w:rsidRPr="00CB6CCA">
                        <w:rPr>
                          <w:rFonts w:cs="Arial"/>
                        </w:rPr>
                        <w:t xml:space="preserve">, TCES </w:t>
                      </w:r>
                      <w:r w:rsidR="001F4C5B">
                        <w:rPr>
                          <w:rFonts w:cs="Arial"/>
                        </w:rPr>
                        <w:t xml:space="preserve">Head of </w:t>
                      </w:r>
                      <w:r w:rsidRPr="00CB6CCA">
                        <w:rPr>
                          <w:rFonts w:cs="Arial"/>
                        </w:rPr>
                        <w:t xml:space="preserve">Safeguarding 020 8543 7878 </w:t>
                      </w:r>
                      <w:r w:rsidRPr="00CB6CCA">
                        <w:rPr>
                          <w:b/>
                        </w:rPr>
                        <w:t xml:space="preserve">and state urgent CP matter. </w:t>
                      </w:r>
                      <w:r w:rsidRPr="003248E9">
                        <w:t xml:space="preserve">and state urgent CP matter. </w:t>
                      </w:r>
                    </w:p>
                    <w:p w14:paraId="218AF223" w14:textId="77777777" w:rsidR="00D20665" w:rsidRPr="0062321A" w:rsidRDefault="00D20665" w:rsidP="00210A2A">
                      <w:pPr>
                        <w:pStyle w:val="MediumGrid1-Accent21"/>
                        <w:rPr>
                          <w:b w:val="0"/>
                        </w:rPr>
                      </w:pPr>
                      <w:r w:rsidRPr="0062321A">
                        <w:rPr>
                          <w:b w:val="0"/>
                        </w:rPr>
                        <w:t xml:space="preserve">Following discussion with the above and if agreed, contact the appropriate Local Safeguarding Children’s Board or local safeguarding arrangements. </w:t>
                      </w:r>
                    </w:p>
                    <w:p w14:paraId="218AF224" w14:textId="77777777" w:rsidR="00D20665" w:rsidRPr="0062321A" w:rsidRDefault="00D20665" w:rsidP="00DD627C">
                      <w:pPr>
                        <w:pStyle w:val="MediumGrid1-Accent21"/>
                        <w:numPr>
                          <w:ilvl w:val="0"/>
                          <w:numId w:val="86"/>
                        </w:numPr>
                        <w:rPr>
                          <w:b w:val="0"/>
                        </w:rPr>
                      </w:pPr>
                      <w:r w:rsidRPr="0062321A">
                        <w:rPr>
                          <w:b w:val="0"/>
                        </w:rPr>
                        <w:t>Allegation regarding external person: (non TCES) contact the social care department in the borough where the child resides.</w:t>
                      </w:r>
                    </w:p>
                    <w:p w14:paraId="218AF225" w14:textId="283D8AC7" w:rsidR="00D20665" w:rsidRPr="0062321A" w:rsidRDefault="00D20665" w:rsidP="00DD627C">
                      <w:pPr>
                        <w:pStyle w:val="MediumGrid1-Accent21"/>
                        <w:numPr>
                          <w:ilvl w:val="0"/>
                          <w:numId w:val="86"/>
                        </w:numPr>
                        <w:rPr>
                          <w:b w:val="0"/>
                        </w:rPr>
                      </w:pPr>
                      <w:r w:rsidRPr="0062321A">
                        <w:rPr>
                          <w:b w:val="0"/>
                        </w:rPr>
                        <w:t xml:space="preserve">Allegation regarding TCES staff: contact the </w:t>
                      </w:r>
                      <w:r w:rsidR="005753D5">
                        <w:rPr>
                          <w:b w:val="0"/>
                        </w:rPr>
                        <w:t>MASH</w:t>
                      </w:r>
                      <w:r w:rsidRPr="0062321A">
                        <w:rPr>
                          <w:b w:val="0"/>
                        </w:rPr>
                        <w:t xml:space="preserve"> in the borough where the school is based. </w:t>
                      </w:r>
                    </w:p>
                    <w:p w14:paraId="218AF226" w14:textId="4A6AD5C0" w:rsidR="00D20665" w:rsidRPr="0062321A" w:rsidRDefault="00D20665" w:rsidP="00DD627C">
                      <w:pPr>
                        <w:pStyle w:val="MediumGrid1-Accent21"/>
                        <w:numPr>
                          <w:ilvl w:val="0"/>
                          <w:numId w:val="86"/>
                        </w:numPr>
                        <w:rPr>
                          <w:b w:val="0"/>
                        </w:rPr>
                      </w:pPr>
                      <w:r w:rsidRPr="0062321A">
                        <w:rPr>
                          <w:b w:val="0"/>
                        </w:rPr>
                        <w:t xml:space="preserve">Agree with </w:t>
                      </w:r>
                      <w:r w:rsidR="005753D5">
                        <w:rPr>
                          <w:b w:val="0"/>
                        </w:rPr>
                        <w:t>MASH</w:t>
                      </w:r>
                      <w:r w:rsidRPr="0062321A">
                        <w:rPr>
                          <w:b w:val="0"/>
                        </w:rPr>
                        <w:t xml:space="preserve"> the contacting of parents</w:t>
                      </w:r>
                    </w:p>
                    <w:p w14:paraId="218AF227" w14:textId="77777777" w:rsidR="00D20665" w:rsidRPr="0062321A" w:rsidRDefault="00D20665" w:rsidP="00210A2A">
                      <w:pPr>
                        <w:pStyle w:val="MediumGrid1-Accent21"/>
                        <w:rPr>
                          <w:b w:val="0"/>
                        </w:rPr>
                      </w:pPr>
                      <w:r w:rsidRPr="0062321A">
                        <w:rPr>
                          <w:b w:val="0"/>
                        </w:rPr>
                        <w:t>Contact the Local Authority SEN Officer</w:t>
                      </w:r>
                    </w:p>
                    <w:p w14:paraId="218AF228" w14:textId="77777777" w:rsidR="00D20665" w:rsidRPr="0062321A" w:rsidRDefault="00D20665" w:rsidP="00210A2A">
                      <w:pPr>
                        <w:pStyle w:val="MediumGrid1-Accent21"/>
                        <w:rPr>
                          <w:b w:val="0"/>
                        </w:rPr>
                      </w:pPr>
                      <w:r w:rsidRPr="0062321A">
                        <w:rPr>
                          <w:b w:val="0"/>
                        </w:rPr>
                        <w:t>If the allegation is against a head teacher please contact Thomas Keaney, Schools Proprietor</w:t>
                      </w:r>
                    </w:p>
                    <w:p w14:paraId="218AF229" w14:textId="77777777" w:rsidR="00D20665" w:rsidRPr="0062321A" w:rsidRDefault="00D20665" w:rsidP="00210A2A">
                      <w:pPr>
                        <w:pStyle w:val="MediumGrid1-Accent21"/>
                        <w:rPr>
                          <w:b w:val="0"/>
                        </w:rPr>
                      </w:pPr>
                      <w:r w:rsidRPr="0062321A">
                        <w:rPr>
                          <w:b w:val="0"/>
                        </w:rPr>
                        <w:t>If the allegation is against the Schools Proprietor, please contact your local LADO</w:t>
                      </w:r>
                    </w:p>
                    <w:p w14:paraId="218AF22A" w14:textId="507B952E" w:rsidR="00D20665" w:rsidRPr="008E2A30" w:rsidRDefault="00D20665" w:rsidP="00210A2A">
                      <w:pPr>
                        <w:pStyle w:val="MediumGrid1-Accent21"/>
                        <w:rPr>
                          <w:sz w:val="22"/>
                          <w:szCs w:val="22"/>
                        </w:rPr>
                      </w:pPr>
                      <w:r w:rsidRPr="0062321A">
                        <w:rPr>
                          <w:b w:val="0"/>
                        </w:rPr>
                        <w:t xml:space="preserve">Cc in </w:t>
                      </w:r>
                      <w:r w:rsidR="009A7B64">
                        <w:rPr>
                          <w:b w:val="0"/>
                        </w:rPr>
                        <w:t>Suzi Mellis</w:t>
                      </w:r>
                      <w:r w:rsidRPr="003950DB">
                        <w:rPr>
                          <w:b w:val="0"/>
                        </w:rPr>
                        <w:t xml:space="preserve"> </w:t>
                      </w:r>
                      <w:r w:rsidRPr="0062321A">
                        <w:rPr>
                          <w:b w:val="0"/>
                        </w:rPr>
                        <w:t>all correspondence relating to Child Protection issues for auditing purposes.</w:t>
                      </w:r>
                    </w:p>
                  </w:txbxContent>
                </v:textbox>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62336" behindDoc="0" locked="0" layoutInCell="1" allowOverlap="1" wp14:anchorId="218AF1D1" wp14:editId="218AF1D2">
                <wp:simplePos x="0" y="0"/>
                <wp:positionH relativeFrom="margin">
                  <wp:posOffset>2905760</wp:posOffset>
                </wp:positionH>
                <wp:positionV relativeFrom="paragraph">
                  <wp:posOffset>28575</wp:posOffset>
                </wp:positionV>
                <wp:extent cx="485775" cy="179705"/>
                <wp:effectExtent l="38100" t="0" r="0" b="29845"/>
                <wp:wrapNone/>
                <wp:docPr id="26"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79705"/>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536FF" id="Down Arrow 3" o:spid="_x0000_s1026" type="#_x0000_t67" style="position:absolute;margin-left:228.8pt;margin-top:2.25pt;width:38.25pt;height:14.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" fillcolor="red">
                <w10:wrap anchorx="margin"/>
              </v:shape>
            </w:pict>
          </mc:Fallback>
        </mc:AlternateContent>
      </w:r>
    </w:p>
    <w:p w14:paraId="218AEBAC" w14:textId="77777777" w:rsidR="008B04F3" w:rsidRPr="000D5559" w:rsidRDefault="008B04F3" w:rsidP="008B04F3">
      <w:pPr>
        <w:autoSpaceDE w:val="0"/>
        <w:autoSpaceDN w:val="0"/>
        <w:adjustRightInd w:val="0"/>
        <w:ind w:left="-1080" w:hanging="357"/>
        <w:rPr>
          <w:rFonts w:cs="Arial"/>
          <w:sz w:val="20"/>
          <w:szCs w:val="21"/>
          <w:lang w:val="en-US"/>
        </w:rPr>
      </w:pPr>
    </w:p>
    <w:p w14:paraId="218AEBAD" w14:textId="77777777" w:rsidR="008B04F3" w:rsidRPr="000D5559" w:rsidRDefault="008B04F3" w:rsidP="008B04F3">
      <w:pPr>
        <w:autoSpaceDE w:val="0"/>
        <w:autoSpaceDN w:val="0"/>
        <w:adjustRightInd w:val="0"/>
        <w:ind w:left="-1080" w:hanging="357"/>
        <w:rPr>
          <w:rFonts w:cs="Arial"/>
          <w:sz w:val="20"/>
          <w:szCs w:val="21"/>
          <w:lang w:val="en-US"/>
        </w:rPr>
      </w:pPr>
    </w:p>
    <w:p w14:paraId="218AEBAE" w14:textId="77777777" w:rsidR="008B04F3" w:rsidRPr="000D5559" w:rsidRDefault="008B04F3" w:rsidP="008B04F3">
      <w:pPr>
        <w:autoSpaceDE w:val="0"/>
        <w:autoSpaceDN w:val="0"/>
        <w:adjustRightInd w:val="0"/>
        <w:ind w:left="-1080" w:hanging="357"/>
        <w:rPr>
          <w:rFonts w:cs="Arial"/>
          <w:sz w:val="20"/>
          <w:szCs w:val="21"/>
          <w:lang w:val="en-US"/>
        </w:rPr>
      </w:pPr>
    </w:p>
    <w:p w14:paraId="218AEBAF" w14:textId="77777777" w:rsidR="008B04F3" w:rsidRPr="000D5559" w:rsidRDefault="008B04F3" w:rsidP="008B04F3">
      <w:pPr>
        <w:autoSpaceDE w:val="0"/>
        <w:autoSpaceDN w:val="0"/>
        <w:adjustRightInd w:val="0"/>
        <w:ind w:left="-1080" w:hanging="357"/>
        <w:rPr>
          <w:rFonts w:cs="Arial"/>
          <w:sz w:val="20"/>
          <w:szCs w:val="21"/>
          <w:lang w:val="en-US"/>
        </w:rPr>
      </w:pPr>
    </w:p>
    <w:p w14:paraId="218AEBB0" w14:textId="77777777" w:rsidR="008B04F3" w:rsidRPr="000D5559" w:rsidRDefault="008B04F3" w:rsidP="008B04F3">
      <w:pPr>
        <w:autoSpaceDE w:val="0"/>
        <w:autoSpaceDN w:val="0"/>
        <w:adjustRightInd w:val="0"/>
        <w:ind w:left="-1080" w:hanging="357"/>
        <w:rPr>
          <w:rFonts w:cs="Arial"/>
          <w:sz w:val="20"/>
          <w:szCs w:val="21"/>
          <w:lang w:val="en-US"/>
        </w:rPr>
      </w:pPr>
    </w:p>
    <w:p w14:paraId="218AEBB1" w14:textId="77777777" w:rsidR="008B04F3" w:rsidRPr="000D5559" w:rsidRDefault="008B04F3" w:rsidP="008B04F3">
      <w:pPr>
        <w:autoSpaceDE w:val="0"/>
        <w:autoSpaceDN w:val="0"/>
        <w:adjustRightInd w:val="0"/>
        <w:ind w:left="-1080" w:hanging="357"/>
        <w:rPr>
          <w:rFonts w:cs="Arial"/>
          <w:sz w:val="20"/>
          <w:szCs w:val="21"/>
          <w:lang w:val="en-US"/>
        </w:rPr>
      </w:pPr>
    </w:p>
    <w:p w14:paraId="218AEBB2" w14:textId="77777777" w:rsidR="008B04F3" w:rsidRPr="000D5559" w:rsidRDefault="008B04F3" w:rsidP="008B04F3">
      <w:pPr>
        <w:autoSpaceDE w:val="0"/>
        <w:autoSpaceDN w:val="0"/>
        <w:adjustRightInd w:val="0"/>
        <w:ind w:left="-1080" w:hanging="357"/>
        <w:rPr>
          <w:rFonts w:cs="Arial"/>
          <w:sz w:val="20"/>
          <w:szCs w:val="21"/>
          <w:lang w:val="en-US"/>
        </w:rPr>
      </w:pPr>
    </w:p>
    <w:p w14:paraId="218AEBB3" w14:textId="77777777" w:rsidR="008B04F3" w:rsidRPr="000D5559" w:rsidRDefault="008B04F3" w:rsidP="008B04F3">
      <w:pPr>
        <w:autoSpaceDE w:val="0"/>
        <w:autoSpaceDN w:val="0"/>
        <w:adjustRightInd w:val="0"/>
        <w:ind w:left="-1080" w:hanging="357"/>
        <w:rPr>
          <w:rFonts w:cs="Arial"/>
          <w:sz w:val="20"/>
          <w:szCs w:val="21"/>
          <w:lang w:val="en-US"/>
        </w:rPr>
      </w:pPr>
    </w:p>
    <w:p w14:paraId="218AEBB4" w14:textId="77777777" w:rsidR="008B04F3" w:rsidRPr="000D5559" w:rsidRDefault="008B04F3" w:rsidP="008B04F3">
      <w:pPr>
        <w:autoSpaceDE w:val="0"/>
        <w:autoSpaceDN w:val="0"/>
        <w:adjustRightInd w:val="0"/>
        <w:ind w:left="-1080" w:hanging="357"/>
        <w:rPr>
          <w:rFonts w:cs="Arial"/>
          <w:sz w:val="20"/>
          <w:szCs w:val="21"/>
          <w:lang w:val="en-US"/>
        </w:rPr>
      </w:pPr>
    </w:p>
    <w:p w14:paraId="218AEBB5" w14:textId="77777777" w:rsidR="008B04F3" w:rsidRPr="000D5559" w:rsidRDefault="008B04F3" w:rsidP="008B04F3">
      <w:pPr>
        <w:autoSpaceDE w:val="0"/>
        <w:autoSpaceDN w:val="0"/>
        <w:adjustRightInd w:val="0"/>
        <w:ind w:left="-1080" w:hanging="357"/>
        <w:rPr>
          <w:rFonts w:cs="Arial"/>
          <w:sz w:val="20"/>
          <w:szCs w:val="21"/>
          <w:lang w:val="en-US"/>
        </w:rPr>
      </w:pPr>
    </w:p>
    <w:p w14:paraId="218AEBB6" w14:textId="77777777" w:rsidR="008B04F3" w:rsidRPr="000D5559" w:rsidRDefault="008B04F3" w:rsidP="008B04F3">
      <w:pPr>
        <w:autoSpaceDE w:val="0"/>
        <w:autoSpaceDN w:val="0"/>
        <w:adjustRightInd w:val="0"/>
        <w:ind w:left="-1080" w:hanging="357"/>
        <w:rPr>
          <w:rFonts w:cs="Arial"/>
          <w:sz w:val="20"/>
          <w:szCs w:val="21"/>
          <w:lang w:val="en-US"/>
        </w:rPr>
      </w:pPr>
    </w:p>
    <w:p w14:paraId="218AEBB7" w14:textId="77777777" w:rsidR="008B04F3" w:rsidRPr="000D5559" w:rsidRDefault="008B04F3" w:rsidP="008B04F3">
      <w:pPr>
        <w:autoSpaceDE w:val="0"/>
        <w:autoSpaceDN w:val="0"/>
        <w:adjustRightInd w:val="0"/>
        <w:ind w:left="-1080" w:hanging="357"/>
        <w:rPr>
          <w:rFonts w:cs="Arial"/>
          <w:sz w:val="20"/>
          <w:szCs w:val="21"/>
          <w:lang w:val="en-US"/>
        </w:rPr>
      </w:pPr>
    </w:p>
    <w:p w14:paraId="218AEBB8" w14:textId="77777777" w:rsidR="008B04F3" w:rsidRPr="000D5559" w:rsidRDefault="008B04F3" w:rsidP="008B04F3">
      <w:pPr>
        <w:autoSpaceDE w:val="0"/>
        <w:autoSpaceDN w:val="0"/>
        <w:adjustRightInd w:val="0"/>
        <w:ind w:left="-1080" w:hanging="357"/>
        <w:rPr>
          <w:rFonts w:cs="Arial"/>
          <w:sz w:val="20"/>
          <w:szCs w:val="21"/>
          <w:lang w:val="en-US"/>
        </w:rPr>
      </w:pPr>
    </w:p>
    <w:p w14:paraId="218AEBB9" w14:textId="77777777" w:rsidR="008B04F3" w:rsidRPr="000D5559" w:rsidRDefault="008B04F3" w:rsidP="008B04F3">
      <w:pPr>
        <w:autoSpaceDE w:val="0"/>
        <w:autoSpaceDN w:val="0"/>
        <w:adjustRightInd w:val="0"/>
        <w:ind w:left="-1080" w:hanging="357"/>
        <w:rPr>
          <w:rFonts w:cs="Arial"/>
          <w:sz w:val="20"/>
          <w:szCs w:val="21"/>
          <w:lang w:val="en-US"/>
        </w:rPr>
      </w:pPr>
    </w:p>
    <w:p w14:paraId="218AEBBA" w14:textId="77777777" w:rsidR="008B04F3" w:rsidRPr="000D5559" w:rsidRDefault="008B04F3" w:rsidP="008B04F3">
      <w:pPr>
        <w:autoSpaceDE w:val="0"/>
        <w:autoSpaceDN w:val="0"/>
        <w:adjustRightInd w:val="0"/>
        <w:ind w:left="-1080" w:hanging="357"/>
        <w:rPr>
          <w:rFonts w:cs="Arial"/>
          <w:sz w:val="20"/>
          <w:szCs w:val="21"/>
          <w:lang w:val="en-US"/>
        </w:rPr>
      </w:pPr>
    </w:p>
    <w:p w14:paraId="218AEBBB" w14:textId="77777777" w:rsidR="008B04F3" w:rsidRPr="000D5559" w:rsidRDefault="008B04F3" w:rsidP="008B04F3">
      <w:pPr>
        <w:autoSpaceDE w:val="0"/>
        <w:autoSpaceDN w:val="0"/>
        <w:adjustRightInd w:val="0"/>
        <w:ind w:left="-1080" w:hanging="357"/>
        <w:rPr>
          <w:rFonts w:cs="Arial"/>
          <w:sz w:val="20"/>
          <w:szCs w:val="21"/>
          <w:lang w:val="en-US"/>
        </w:rPr>
      </w:pPr>
    </w:p>
    <w:p w14:paraId="218AEBBC" w14:textId="77777777" w:rsidR="008B04F3" w:rsidRPr="000D5559" w:rsidRDefault="008B04F3" w:rsidP="008B04F3">
      <w:pPr>
        <w:autoSpaceDE w:val="0"/>
        <w:autoSpaceDN w:val="0"/>
        <w:adjustRightInd w:val="0"/>
        <w:ind w:left="-1080" w:hanging="357"/>
        <w:rPr>
          <w:rFonts w:cs="Arial"/>
          <w:sz w:val="20"/>
          <w:szCs w:val="21"/>
          <w:lang w:val="en-US"/>
        </w:rPr>
      </w:pPr>
    </w:p>
    <w:p w14:paraId="218AEBBD" w14:textId="77777777" w:rsidR="008B04F3" w:rsidRPr="000D5559" w:rsidRDefault="008B04F3" w:rsidP="008B04F3">
      <w:pPr>
        <w:autoSpaceDE w:val="0"/>
        <w:autoSpaceDN w:val="0"/>
        <w:adjustRightInd w:val="0"/>
        <w:ind w:left="-1080" w:hanging="357"/>
        <w:rPr>
          <w:rFonts w:cs="Arial"/>
          <w:sz w:val="20"/>
          <w:szCs w:val="21"/>
          <w:lang w:val="en-US"/>
        </w:rPr>
      </w:pPr>
    </w:p>
    <w:p w14:paraId="218AEBBE" w14:textId="77777777" w:rsidR="008B04F3" w:rsidRPr="000D5559" w:rsidRDefault="00A35D5E" w:rsidP="008B04F3">
      <w:pPr>
        <w:autoSpaceDE w:val="0"/>
        <w:autoSpaceDN w:val="0"/>
        <w:adjustRightInd w:val="0"/>
        <w:ind w:left="-1080" w:hanging="357"/>
        <w:rPr>
          <w:rFonts w:cs="Arial"/>
          <w:sz w:val="20"/>
          <w:szCs w:val="21"/>
          <w:lang w:val="en-US"/>
        </w:rPr>
      </w:pPr>
      <w:r>
        <w:rPr>
          <w:rFonts w:ascii="Times New Roman" w:hAnsi="Times New Roman" w:cs="Times New Roman"/>
          <w:noProof/>
          <w:lang w:eastAsia="en-GB"/>
        </w:rPr>
        <mc:AlternateContent>
          <mc:Choice Requires="wps">
            <w:drawing>
              <wp:anchor distT="0" distB="0" distL="114300" distR="114300" simplePos="0" relativeHeight="251670528" behindDoc="0" locked="0" layoutInCell="1" allowOverlap="1" wp14:anchorId="218AF1D3" wp14:editId="218AF1D4">
                <wp:simplePos x="0" y="0"/>
                <wp:positionH relativeFrom="column">
                  <wp:posOffset>-436880</wp:posOffset>
                </wp:positionH>
                <wp:positionV relativeFrom="paragraph">
                  <wp:posOffset>215900</wp:posOffset>
                </wp:positionV>
                <wp:extent cx="7027545" cy="1296670"/>
                <wp:effectExtent l="0" t="0" r="20955" b="1778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545" cy="1296670"/>
                        </a:xfrm>
                        <a:prstGeom prst="rect">
                          <a:avLst/>
                        </a:prstGeom>
                        <a:solidFill>
                          <a:srgbClr val="FFFFFF"/>
                        </a:solidFill>
                        <a:ln w="9525">
                          <a:solidFill>
                            <a:srgbClr val="FF0000"/>
                          </a:solidFill>
                          <a:miter lim="800000"/>
                          <a:headEnd/>
                          <a:tailEnd/>
                        </a:ln>
                      </wps:spPr>
                      <wps:txbx>
                        <w:txbxContent>
                          <w:p w14:paraId="218AF22B" w14:textId="77777777" w:rsidR="00D20665" w:rsidRPr="001E7E07" w:rsidRDefault="00D20665" w:rsidP="008B04F3">
                            <w:pPr>
                              <w:rPr>
                                <w:rFonts w:cs="Arial"/>
                                <w:b/>
                                <w:sz w:val="22"/>
                                <w:szCs w:val="22"/>
                              </w:rPr>
                            </w:pPr>
                            <w:r w:rsidRPr="00C3044C">
                              <w:rPr>
                                <w:rFonts w:cs="Arial"/>
                                <w:b/>
                                <w:sz w:val="22"/>
                                <w:szCs w:val="22"/>
                              </w:rPr>
                              <w:t xml:space="preserve">The School </w:t>
                            </w:r>
                            <w:r>
                              <w:rPr>
                                <w:rFonts w:cs="Arial"/>
                                <w:b/>
                                <w:sz w:val="22"/>
                                <w:szCs w:val="22"/>
                              </w:rPr>
                              <w:t xml:space="preserve">DSLs </w:t>
                            </w:r>
                            <w:r w:rsidRPr="00C3044C">
                              <w:rPr>
                                <w:rFonts w:cs="Arial"/>
                                <w:b/>
                                <w:sz w:val="22"/>
                                <w:szCs w:val="22"/>
                              </w:rPr>
                              <w:t xml:space="preserve">above) must </w:t>
                            </w:r>
                            <w:r w:rsidRPr="001E7E07">
                              <w:rPr>
                                <w:rFonts w:cs="Arial"/>
                                <w:b/>
                                <w:sz w:val="22"/>
                                <w:szCs w:val="22"/>
                              </w:rPr>
                              <w:t>provide the following notifications within the timescales given below:</w:t>
                            </w:r>
                          </w:p>
                          <w:p w14:paraId="218AF22C" w14:textId="108D248E" w:rsidR="00D20665" w:rsidRPr="001E7E07" w:rsidRDefault="00D20665" w:rsidP="00DD627C">
                            <w:pPr>
                              <w:widowControl w:val="0"/>
                              <w:numPr>
                                <w:ilvl w:val="0"/>
                                <w:numId w:val="53"/>
                              </w:numPr>
                              <w:autoSpaceDE w:val="0"/>
                              <w:autoSpaceDN w:val="0"/>
                              <w:rPr>
                                <w:rFonts w:cs="Arial"/>
                                <w:sz w:val="22"/>
                                <w:szCs w:val="22"/>
                              </w:rPr>
                            </w:pPr>
                            <w:r w:rsidRPr="001E7E07">
                              <w:rPr>
                                <w:rFonts w:cs="Arial"/>
                                <w:sz w:val="22"/>
                                <w:szCs w:val="22"/>
                              </w:rPr>
                              <w:t xml:space="preserve">A written report to </w:t>
                            </w:r>
                            <w:r w:rsidRPr="001E7E07">
                              <w:rPr>
                                <w:rFonts w:cs="Arial"/>
                                <w:b/>
                                <w:sz w:val="22"/>
                                <w:szCs w:val="22"/>
                              </w:rPr>
                              <w:t xml:space="preserve">the LSCB </w:t>
                            </w:r>
                            <w:r w:rsidRPr="001E7E07">
                              <w:rPr>
                                <w:rFonts w:cs="Arial"/>
                                <w:lang w:val="en-US"/>
                              </w:rPr>
                              <w:t>local safeguarding arrangements</w:t>
                            </w:r>
                            <w:r w:rsidRPr="001E7E07">
                              <w:rPr>
                                <w:rFonts w:cs="Arial"/>
                                <w:sz w:val="22"/>
                                <w:szCs w:val="22"/>
                              </w:rPr>
                              <w:t xml:space="preserve"> and the</w:t>
                            </w:r>
                            <w:r w:rsidRPr="001E7E07">
                              <w:rPr>
                                <w:rFonts w:cs="Arial"/>
                                <w:b/>
                                <w:sz w:val="22"/>
                                <w:szCs w:val="22"/>
                              </w:rPr>
                              <w:t xml:space="preserve"> </w:t>
                            </w:r>
                            <w:r w:rsidR="000122D7" w:rsidRPr="000122D7">
                              <w:rPr>
                                <w:rFonts w:cs="Arial"/>
                                <w:b/>
                                <w:bCs/>
                                <w:lang w:val="en-US"/>
                              </w:rPr>
                              <w:t>Head of Safeguarding</w:t>
                            </w:r>
                            <w:r w:rsidRPr="001E7E07">
                              <w:rPr>
                                <w:rFonts w:cs="Arial"/>
                                <w:b/>
                                <w:sz w:val="22"/>
                                <w:szCs w:val="22"/>
                              </w:rPr>
                              <w:t xml:space="preserve"> </w:t>
                            </w:r>
                            <w:r w:rsidRPr="001E7E07">
                              <w:rPr>
                                <w:rFonts w:cs="Arial"/>
                                <w:sz w:val="22"/>
                                <w:szCs w:val="22"/>
                              </w:rPr>
                              <w:t xml:space="preserve">at the earliest opportunity on the day of the allegation.  </w:t>
                            </w:r>
                          </w:p>
                          <w:p w14:paraId="218AF22D" w14:textId="77777777" w:rsidR="00D20665" w:rsidRPr="00C3044C" w:rsidRDefault="00D20665" w:rsidP="00DD627C">
                            <w:pPr>
                              <w:widowControl w:val="0"/>
                              <w:numPr>
                                <w:ilvl w:val="0"/>
                                <w:numId w:val="53"/>
                              </w:numPr>
                              <w:autoSpaceDE w:val="0"/>
                              <w:autoSpaceDN w:val="0"/>
                              <w:rPr>
                                <w:rFonts w:cs="Arial"/>
                                <w:sz w:val="22"/>
                                <w:szCs w:val="22"/>
                              </w:rPr>
                            </w:pPr>
                            <w:r>
                              <w:rPr>
                                <w:rFonts w:cs="Arial"/>
                                <w:sz w:val="22"/>
                                <w:szCs w:val="22"/>
                              </w:rPr>
                              <w:t>I</w:t>
                            </w:r>
                            <w:r w:rsidRPr="00C3044C">
                              <w:rPr>
                                <w:rFonts w:cs="Arial"/>
                                <w:sz w:val="22"/>
                                <w:szCs w:val="22"/>
                              </w:rPr>
                              <w:t xml:space="preserve">t is a statutory duty to inform the </w:t>
                            </w:r>
                            <w:r w:rsidRPr="00C3044C">
                              <w:rPr>
                                <w:rFonts w:cs="Arial"/>
                                <w:b/>
                                <w:sz w:val="22"/>
                                <w:szCs w:val="22"/>
                              </w:rPr>
                              <w:t xml:space="preserve">Secretary of State </w:t>
                            </w:r>
                            <w:r w:rsidRPr="00C3044C">
                              <w:rPr>
                                <w:rFonts w:cs="Arial"/>
                                <w:sz w:val="22"/>
                                <w:szCs w:val="22"/>
                              </w:rPr>
                              <w:t xml:space="preserve">and </w:t>
                            </w:r>
                            <w:r w:rsidRPr="006631FA">
                              <w:rPr>
                                <w:rFonts w:cs="Arial"/>
                                <w:b/>
                                <w:sz w:val="22"/>
                                <w:szCs w:val="22"/>
                              </w:rPr>
                              <w:t>Disclosure and Barring Service (DBS)</w:t>
                            </w:r>
                            <w:r w:rsidRPr="00C3044C">
                              <w:rPr>
                                <w:rFonts w:cs="Arial"/>
                                <w:sz w:val="22"/>
                                <w:szCs w:val="22"/>
                              </w:rPr>
                              <w:t xml:space="preserve"> </w:t>
                            </w:r>
                            <w:r w:rsidRPr="00C3044C">
                              <w:rPr>
                                <w:rFonts w:cs="Arial"/>
                                <w:sz w:val="22"/>
                                <w:szCs w:val="22"/>
                                <w:u w:val="single"/>
                              </w:rPr>
                              <w:t>within one month of the person leaving the school</w:t>
                            </w:r>
                            <w:r w:rsidRPr="00C3044C">
                              <w:rPr>
                                <w:rFonts w:cs="Arial"/>
                                <w:sz w:val="22"/>
                                <w:szCs w:val="22"/>
                              </w:rPr>
                              <w:t xml:space="preserve"> if a person ceases to work for the school and there are grounds for believing s/he may be unsuitable to work with children or may have committed </w:t>
                            </w:r>
                            <w:r>
                              <w:rPr>
                                <w:rFonts w:cs="Arial"/>
                                <w:sz w:val="22"/>
                                <w:szCs w:val="22"/>
                              </w:rPr>
                              <w:t xml:space="preserve">serious </w:t>
                            </w:r>
                            <w:r w:rsidRPr="00C3044C">
                              <w:rPr>
                                <w:rFonts w:cs="Arial"/>
                                <w:sz w:val="22"/>
                                <w:szCs w:val="22"/>
                              </w:rPr>
                              <w:t xml:space="preserve">misconduct.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D3" id="Text Box 6" o:spid="_x0000_s1031" type="#_x0000_t202" style="position:absolute;left:0;text-align:left;margin-left:-34.4pt;margin-top:17pt;width:553.35pt;height:10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" strokecolor="red">
                <v:textbox>
                  <w:txbxContent>
                    <w:p w14:paraId="218AF22B" w14:textId="77777777" w:rsidR="00D20665" w:rsidRPr="001E7E07" w:rsidRDefault="00D20665" w:rsidP="008B04F3">
                      <w:pPr>
                        <w:rPr>
                          <w:rFonts w:cs="Arial"/>
                          <w:b/>
                          <w:sz w:val="22"/>
                          <w:szCs w:val="22"/>
                        </w:rPr>
                      </w:pPr>
                      <w:r w:rsidRPr="00C3044C">
                        <w:rPr>
                          <w:rFonts w:cs="Arial"/>
                          <w:b/>
                          <w:sz w:val="22"/>
                          <w:szCs w:val="22"/>
                        </w:rPr>
                        <w:t xml:space="preserve">The School </w:t>
                      </w:r>
                      <w:r>
                        <w:rPr>
                          <w:rFonts w:cs="Arial"/>
                          <w:b/>
                          <w:sz w:val="22"/>
                          <w:szCs w:val="22"/>
                        </w:rPr>
                        <w:t xml:space="preserve">DSLs </w:t>
                      </w:r>
                      <w:r w:rsidRPr="00C3044C">
                        <w:rPr>
                          <w:rFonts w:cs="Arial"/>
                          <w:b/>
                          <w:sz w:val="22"/>
                          <w:szCs w:val="22"/>
                        </w:rPr>
                        <w:t xml:space="preserve">above) must </w:t>
                      </w:r>
                      <w:r w:rsidRPr="001E7E07">
                        <w:rPr>
                          <w:rFonts w:cs="Arial"/>
                          <w:b/>
                          <w:sz w:val="22"/>
                          <w:szCs w:val="22"/>
                        </w:rPr>
                        <w:t>provide the following notifications within the timescales given below:</w:t>
                      </w:r>
                    </w:p>
                    <w:p w14:paraId="218AF22C" w14:textId="108D248E" w:rsidR="00D20665" w:rsidRPr="001E7E07" w:rsidRDefault="00D20665" w:rsidP="00DD627C">
                      <w:pPr>
                        <w:widowControl w:val="0"/>
                        <w:numPr>
                          <w:ilvl w:val="0"/>
                          <w:numId w:val="53"/>
                        </w:numPr>
                        <w:autoSpaceDE w:val="0"/>
                        <w:autoSpaceDN w:val="0"/>
                        <w:rPr>
                          <w:rFonts w:cs="Arial"/>
                          <w:sz w:val="22"/>
                          <w:szCs w:val="22"/>
                        </w:rPr>
                      </w:pPr>
                      <w:r w:rsidRPr="001E7E07">
                        <w:rPr>
                          <w:rFonts w:cs="Arial"/>
                          <w:sz w:val="22"/>
                          <w:szCs w:val="22"/>
                        </w:rPr>
                        <w:t xml:space="preserve">A written report to </w:t>
                      </w:r>
                      <w:r w:rsidRPr="001E7E07">
                        <w:rPr>
                          <w:rFonts w:cs="Arial"/>
                          <w:b/>
                          <w:sz w:val="22"/>
                          <w:szCs w:val="22"/>
                        </w:rPr>
                        <w:t xml:space="preserve">the LSCB </w:t>
                      </w:r>
                      <w:r w:rsidRPr="001E7E07">
                        <w:rPr>
                          <w:rFonts w:cs="Arial"/>
                          <w:lang w:val="en-US"/>
                        </w:rPr>
                        <w:t>local safeguarding arrangements</w:t>
                      </w:r>
                      <w:r w:rsidRPr="001E7E07">
                        <w:rPr>
                          <w:rFonts w:cs="Arial"/>
                          <w:sz w:val="22"/>
                          <w:szCs w:val="22"/>
                        </w:rPr>
                        <w:t xml:space="preserve"> and the</w:t>
                      </w:r>
                      <w:r w:rsidRPr="001E7E07">
                        <w:rPr>
                          <w:rFonts w:cs="Arial"/>
                          <w:b/>
                          <w:sz w:val="22"/>
                          <w:szCs w:val="22"/>
                        </w:rPr>
                        <w:t xml:space="preserve"> </w:t>
                      </w:r>
                      <w:r w:rsidR="000122D7" w:rsidRPr="000122D7">
                        <w:rPr>
                          <w:rFonts w:cs="Arial"/>
                          <w:b/>
                          <w:bCs/>
                          <w:lang w:val="en-US"/>
                        </w:rPr>
                        <w:t>Head of Safeguarding</w:t>
                      </w:r>
                      <w:r w:rsidRPr="001E7E07">
                        <w:rPr>
                          <w:rFonts w:cs="Arial"/>
                          <w:b/>
                          <w:sz w:val="22"/>
                          <w:szCs w:val="22"/>
                        </w:rPr>
                        <w:t xml:space="preserve"> </w:t>
                      </w:r>
                      <w:r w:rsidRPr="001E7E07">
                        <w:rPr>
                          <w:rFonts w:cs="Arial"/>
                          <w:sz w:val="22"/>
                          <w:szCs w:val="22"/>
                        </w:rPr>
                        <w:t xml:space="preserve">at the earliest opportunity on the day of the allegation.  </w:t>
                      </w:r>
                    </w:p>
                    <w:p w14:paraId="218AF22D" w14:textId="77777777" w:rsidR="00D20665" w:rsidRPr="00C3044C" w:rsidRDefault="00D20665" w:rsidP="00DD627C">
                      <w:pPr>
                        <w:widowControl w:val="0"/>
                        <w:numPr>
                          <w:ilvl w:val="0"/>
                          <w:numId w:val="53"/>
                        </w:numPr>
                        <w:autoSpaceDE w:val="0"/>
                        <w:autoSpaceDN w:val="0"/>
                        <w:rPr>
                          <w:rFonts w:cs="Arial"/>
                          <w:sz w:val="22"/>
                          <w:szCs w:val="22"/>
                        </w:rPr>
                      </w:pPr>
                      <w:r>
                        <w:rPr>
                          <w:rFonts w:cs="Arial"/>
                          <w:sz w:val="22"/>
                          <w:szCs w:val="22"/>
                        </w:rPr>
                        <w:t>I</w:t>
                      </w:r>
                      <w:r w:rsidRPr="00C3044C">
                        <w:rPr>
                          <w:rFonts w:cs="Arial"/>
                          <w:sz w:val="22"/>
                          <w:szCs w:val="22"/>
                        </w:rPr>
                        <w:t xml:space="preserve">t is a statutory duty to inform the </w:t>
                      </w:r>
                      <w:r w:rsidRPr="00C3044C">
                        <w:rPr>
                          <w:rFonts w:cs="Arial"/>
                          <w:b/>
                          <w:sz w:val="22"/>
                          <w:szCs w:val="22"/>
                        </w:rPr>
                        <w:t xml:space="preserve">Secretary of State </w:t>
                      </w:r>
                      <w:r w:rsidRPr="00C3044C">
                        <w:rPr>
                          <w:rFonts w:cs="Arial"/>
                          <w:sz w:val="22"/>
                          <w:szCs w:val="22"/>
                        </w:rPr>
                        <w:t xml:space="preserve">and </w:t>
                      </w:r>
                      <w:r w:rsidRPr="006631FA">
                        <w:rPr>
                          <w:rFonts w:cs="Arial"/>
                          <w:b/>
                          <w:sz w:val="22"/>
                          <w:szCs w:val="22"/>
                        </w:rPr>
                        <w:t>Disclosure and Barring Service (DBS)</w:t>
                      </w:r>
                      <w:r w:rsidRPr="00C3044C">
                        <w:rPr>
                          <w:rFonts w:cs="Arial"/>
                          <w:sz w:val="22"/>
                          <w:szCs w:val="22"/>
                        </w:rPr>
                        <w:t xml:space="preserve"> </w:t>
                      </w:r>
                      <w:r w:rsidRPr="00C3044C">
                        <w:rPr>
                          <w:rFonts w:cs="Arial"/>
                          <w:sz w:val="22"/>
                          <w:szCs w:val="22"/>
                          <w:u w:val="single"/>
                        </w:rPr>
                        <w:t>within one month of the person leaving the school</w:t>
                      </w:r>
                      <w:r w:rsidRPr="00C3044C">
                        <w:rPr>
                          <w:rFonts w:cs="Arial"/>
                          <w:sz w:val="22"/>
                          <w:szCs w:val="22"/>
                        </w:rPr>
                        <w:t xml:space="preserve"> if a person ceases to work for the school and there are grounds for believing s/he may be unsuitable to work with children or may have committed </w:t>
                      </w:r>
                      <w:r>
                        <w:rPr>
                          <w:rFonts w:cs="Arial"/>
                          <w:sz w:val="22"/>
                          <w:szCs w:val="22"/>
                        </w:rPr>
                        <w:t xml:space="preserve">serious </w:t>
                      </w:r>
                      <w:r w:rsidRPr="00C3044C">
                        <w:rPr>
                          <w:rFonts w:cs="Arial"/>
                          <w:sz w:val="22"/>
                          <w:szCs w:val="22"/>
                        </w:rPr>
                        <w:t xml:space="preserve">misconduct. </w:t>
                      </w:r>
                    </w:p>
                  </w:txbxContent>
                </v:textbox>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218AF1D5" wp14:editId="218AF1D6">
                <wp:simplePos x="0" y="0"/>
                <wp:positionH relativeFrom="margin">
                  <wp:posOffset>2905125</wp:posOffset>
                </wp:positionH>
                <wp:positionV relativeFrom="paragraph">
                  <wp:posOffset>24130</wp:posOffset>
                </wp:positionV>
                <wp:extent cx="485775" cy="172720"/>
                <wp:effectExtent l="38100" t="0" r="0" b="36830"/>
                <wp:wrapNone/>
                <wp:docPr id="24"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7272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56740" id="Down Arrow 5" o:spid="_x0000_s1026" type="#_x0000_t67" style="position:absolute;margin-left:228.75pt;margin-top:1.9pt;width:38.25pt;height:1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" fillcolor="red">
                <w10:wrap anchorx="margin"/>
              </v:shape>
            </w:pict>
          </mc:Fallback>
        </mc:AlternateContent>
      </w:r>
    </w:p>
    <w:p w14:paraId="218AEBBF" w14:textId="77777777" w:rsidR="008B04F3" w:rsidRPr="000D5559" w:rsidRDefault="008B04F3" w:rsidP="008B04F3">
      <w:pPr>
        <w:autoSpaceDE w:val="0"/>
        <w:autoSpaceDN w:val="0"/>
        <w:adjustRightInd w:val="0"/>
        <w:ind w:left="-1080" w:hanging="357"/>
        <w:rPr>
          <w:rFonts w:cs="Arial"/>
          <w:sz w:val="20"/>
          <w:szCs w:val="21"/>
          <w:lang w:val="en-US"/>
        </w:rPr>
      </w:pPr>
    </w:p>
    <w:p w14:paraId="218AEBC0" w14:textId="77777777" w:rsidR="008B04F3" w:rsidRPr="000D5559" w:rsidRDefault="008B04F3" w:rsidP="008B04F3">
      <w:pPr>
        <w:autoSpaceDE w:val="0"/>
        <w:autoSpaceDN w:val="0"/>
        <w:adjustRightInd w:val="0"/>
        <w:ind w:left="-1080" w:hanging="357"/>
        <w:rPr>
          <w:rFonts w:cs="Arial"/>
          <w:sz w:val="20"/>
          <w:szCs w:val="21"/>
          <w:lang w:val="en-US"/>
        </w:rPr>
      </w:pPr>
    </w:p>
    <w:p w14:paraId="218AEBC1" w14:textId="77777777" w:rsidR="008B04F3" w:rsidRPr="000D5559" w:rsidRDefault="008B04F3" w:rsidP="008B04F3">
      <w:pPr>
        <w:autoSpaceDE w:val="0"/>
        <w:autoSpaceDN w:val="0"/>
        <w:adjustRightInd w:val="0"/>
        <w:ind w:left="-1080" w:hanging="357"/>
        <w:rPr>
          <w:rFonts w:cs="Arial"/>
          <w:sz w:val="20"/>
          <w:szCs w:val="21"/>
          <w:lang w:val="en-US"/>
        </w:rPr>
      </w:pPr>
    </w:p>
    <w:p w14:paraId="218AEBC2" w14:textId="77777777" w:rsidR="008B04F3" w:rsidRPr="000D5559" w:rsidRDefault="008B04F3" w:rsidP="008B04F3">
      <w:pPr>
        <w:autoSpaceDE w:val="0"/>
        <w:autoSpaceDN w:val="0"/>
        <w:adjustRightInd w:val="0"/>
        <w:ind w:left="-1080" w:hanging="357"/>
        <w:rPr>
          <w:rFonts w:cs="Arial"/>
          <w:sz w:val="20"/>
          <w:szCs w:val="21"/>
          <w:lang w:val="en-US"/>
        </w:rPr>
      </w:pPr>
    </w:p>
    <w:p w14:paraId="218AEBC3" w14:textId="77777777" w:rsidR="008B04F3" w:rsidRPr="000D5559" w:rsidRDefault="008B04F3" w:rsidP="008B04F3">
      <w:pPr>
        <w:autoSpaceDE w:val="0"/>
        <w:autoSpaceDN w:val="0"/>
        <w:adjustRightInd w:val="0"/>
        <w:ind w:left="-1080" w:hanging="357"/>
        <w:rPr>
          <w:rFonts w:cs="Arial"/>
          <w:sz w:val="20"/>
          <w:szCs w:val="21"/>
          <w:lang w:val="en-US"/>
        </w:rPr>
      </w:pPr>
    </w:p>
    <w:p w14:paraId="218AEBC4" w14:textId="77777777" w:rsidR="008B04F3" w:rsidRPr="000D5559" w:rsidRDefault="008B04F3" w:rsidP="008B04F3">
      <w:pPr>
        <w:autoSpaceDE w:val="0"/>
        <w:autoSpaceDN w:val="0"/>
        <w:adjustRightInd w:val="0"/>
        <w:ind w:left="-1080" w:hanging="357"/>
        <w:rPr>
          <w:rFonts w:cs="Arial"/>
          <w:sz w:val="20"/>
          <w:szCs w:val="21"/>
          <w:lang w:val="en-US"/>
        </w:rPr>
      </w:pPr>
    </w:p>
    <w:p w14:paraId="218AEBC5" w14:textId="77777777" w:rsidR="008B04F3" w:rsidRPr="000D5559" w:rsidRDefault="008B04F3" w:rsidP="008B04F3">
      <w:pPr>
        <w:autoSpaceDE w:val="0"/>
        <w:autoSpaceDN w:val="0"/>
        <w:adjustRightInd w:val="0"/>
        <w:ind w:left="-1080" w:hanging="357"/>
        <w:rPr>
          <w:rFonts w:cs="Arial"/>
          <w:sz w:val="20"/>
          <w:szCs w:val="21"/>
          <w:lang w:val="en-US"/>
        </w:rPr>
      </w:pPr>
    </w:p>
    <w:p w14:paraId="218AEBC6" w14:textId="77777777" w:rsidR="008B04F3" w:rsidRPr="000D5559" w:rsidRDefault="008B04F3" w:rsidP="008B04F3">
      <w:pPr>
        <w:autoSpaceDE w:val="0"/>
        <w:autoSpaceDN w:val="0"/>
        <w:adjustRightInd w:val="0"/>
        <w:ind w:left="-1080" w:hanging="357"/>
        <w:rPr>
          <w:rFonts w:cs="Arial"/>
          <w:sz w:val="20"/>
          <w:szCs w:val="21"/>
          <w:lang w:val="en-US"/>
        </w:rPr>
      </w:pPr>
    </w:p>
    <w:p w14:paraId="218AEBC7" w14:textId="77777777" w:rsidR="008B04F3" w:rsidRPr="000D5559" w:rsidRDefault="008B04F3" w:rsidP="008B04F3">
      <w:pPr>
        <w:autoSpaceDE w:val="0"/>
        <w:autoSpaceDN w:val="0"/>
        <w:adjustRightInd w:val="0"/>
        <w:ind w:left="-1080" w:hanging="357"/>
        <w:rPr>
          <w:rFonts w:cs="Arial"/>
          <w:sz w:val="20"/>
          <w:szCs w:val="21"/>
          <w:lang w:val="en-US"/>
        </w:rPr>
      </w:pPr>
    </w:p>
    <w:p w14:paraId="218AEBC8" w14:textId="77777777" w:rsidR="008B04F3" w:rsidRPr="000D5559" w:rsidRDefault="00A35D5E" w:rsidP="008B04F3">
      <w:pPr>
        <w:autoSpaceDE w:val="0"/>
        <w:autoSpaceDN w:val="0"/>
        <w:adjustRightInd w:val="0"/>
        <w:ind w:left="-1080" w:hanging="357"/>
        <w:rPr>
          <w:rFonts w:cs="Arial"/>
          <w:sz w:val="20"/>
          <w:szCs w:val="21"/>
          <w:lang w:val="en-US"/>
        </w:rPr>
      </w:pPr>
      <w:r>
        <w:rPr>
          <w:rFonts w:ascii="Times New Roman" w:hAnsi="Times New Roman" w:cs="Times New Roman"/>
          <w:noProof/>
          <w:lang w:eastAsia="en-GB"/>
        </w:rPr>
        <mc:AlternateContent>
          <mc:Choice Requires="wps">
            <w:drawing>
              <wp:anchor distT="0" distB="0" distL="114300" distR="114300" simplePos="0" relativeHeight="251671552" behindDoc="0" locked="0" layoutInCell="1" allowOverlap="1" wp14:anchorId="218AF1D7" wp14:editId="218AF1D8">
                <wp:simplePos x="0" y="0"/>
                <wp:positionH relativeFrom="column">
                  <wp:posOffset>-455295</wp:posOffset>
                </wp:positionH>
                <wp:positionV relativeFrom="paragraph">
                  <wp:posOffset>128905</wp:posOffset>
                </wp:positionV>
                <wp:extent cx="7045960" cy="737870"/>
                <wp:effectExtent l="0" t="0" r="21590" b="2413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5960" cy="737870"/>
                        </a:xfrm>
                        <a:prstGeom prst="rect">
                          <a:avLst/>
                        </a:prstGeom>
                        <a:solidFill>
                          <a:srgbClr val="FFFFFF"/>
                        </a:solidFill>
                        <a:ln w="9525">
                          <a:solidFill>
                            <a:srgbClr val="FF0000"/>
                          </a:solidFill>
                          <a:miter lim="800000"/>
                          <a:headEnd/>
                          <a:tailEnd/>
                        </a:ln>
                      </wps:spPr>
                      <wps:txbx>
                        <w:txbxContent>
                          <w:p w14:paraId="218AF22E" w14:textId="77777777" w:rsidR="00D20665" w:rsidRDefault="00D20665" w:rsidP="008B04F3">
                            <w:pPr>
                              <w:rPr>
                                <w:rFonts w:cs="Arial"/>
                                <w:b/>
                                <w:sz w:val="22"/>
                              </w:rPr>
                            </w:pPr>
                            <w:r>
                              <w:rPr>
                                <w:rFonts w:cs="Arial"/>
                                <w:b/>
                                <w:bCs/>
                                <w:color w:val="000000"/>
                                <w:sz w:val="22"/>
                              </w:rPr>
                              <w:t xml:space="preserve">Remember:  </w:t>
                            </w:r>
                            <w:r>
                              <w:rPr>
                                <w:rFonts w:cs="Arial"/>
                                <w:color w:val="000000"/>
                                <w:sz w:val="22"/>
                              </w:rPr>
                              <w:t xml:space="preserve">If </w:t>
                            </w:r>
                            <w:r>
                              <w:rPr>
                                <w:rFonts w:cs="Arial"/>
                                <w:sz w:val="22"/>
                              </w:rPr>
                              <w:t xml:space="preserve">at any time you have concerns about a pupil, and especially if you suspect that they are suffering, or likely to suffer, some form of significant harm, </w:t>
                            </w:r>
                            <w:r>
                              <w:rPr>
                                <w:rFonts w:cs="Arial"/>
                                <w:b/>
                                <w:sz w:val="22"/>
                              </w:rPr>
                              <w:t>you must tell the School DSL named above immediately and record your concerns clearly and in writing.</w:t>
                            </w:r>
                            <w:r>
                              <w:rPr>
                                <w:rFonts w:cs="Arial"/>
                                <w:b/>
                                <w:sz w:val="22"/>
                              </w:rPr>
                              <w:tab/>
                            </w:r>
                          </w:p>
                          <w:p w14:paraId="218AF22F" w14:textId="77777777" w:rsidR="00D20665" w:rsidRDefault="00D20665" w:rsidP="006631FA">
                            <w:pPr>
                              <w:ind w:left="-426"/>
                              <w:rPr>
                                <w:rFonts w:cs="Arial"/>
                                <w:b/>
                                <w:color w:val="000000"/>
                                <w:sz w:val="22"/>
                              </w:rPr>
                            </w:pPr>
                            <w:r>
                              <w:rPr>
                                <w:rFonts w:cs="Arial"/>
                                <w:b/>
                                <w:sz w:val="22"/>
                              </w:rPr>
                              <w:t xml:space="preserve">      Not to do so would be considered a disciplinary offence.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D7" id="Text Box 7" o:spid="_x0000_s1032" type="#_x0000_t202" style="position:absolute;left:0;text-align:left;margin-left:-35.85pt;margin-top:10.15pt;width:554.8pt;height:5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" strokecolor="red">
                <v:textbox>
                  <w:txbxContent>
                    <w:p w14:paraId="218AF22E" w14:textId="77777777" w:rsidR="00D20665" w:rsidRDefault="00D20665" w:rsidP="008B04F3">
                      <w:pPr>
                        <w:rPr>
                          <w:rFonts w:cs="Arial"/>
                          <w:b/>
                          <w:sz w:val="22"/>
                        </w:rPr>
                      </w:pPr>
                      <w:r>
                        <w:rPr>
                          <w:rFonts w:cs="Arial"/>
                          <w:b/>
                          <w:bCs/>
                          <w:color w:val="000000"/>
                          <w:sz w:val="22"/>
                        </w:rPr>
                        <w:t xml:space="preserve">Remember:  </w:t>
                      </w:r>
                      <w:r>
                        <w:rPr>
                          <w:rFonts w:cs="Arial"/>
                          <w:color w:val="000000"/>
                          <w:sz w:val="22"/>
                        </w:rPr>
                        <w:t xml:space="preserve">If </w:t>
                      </w:r>
                      <w:r>
                        <w:rPr>
                          <w:rFonts w:cs="Arial"/>
                          <w:sz w:val="22"/>
                        </w:rPr>
                        <w:t xml:space="preserve">at any time you have concerns about a pupil, and especially if you suspect that they are suffering, or likely to suffer, some form of significant harm, </w:t>
                      </w:r>
                      <w:r>
                        <w:rPr>
                          <w:rFonts w:cs="Arial"/>
                          <w:b/>
                          <w:sz w:val="22"/>
                        </w:rPr>
                        <w:t>you must tell the School DSL named above immediately and record your concerns clearly and in writing.</w:t>
                      </w:r>
                      <w:r>
                        <w:rPr>
                          <w:rFonts w:cs="Arial"/>
                          <w:b/>
                          <w:sz w:val="22"/>
                        </w:rPr>
                        <w:tab/>
                      </w:r>
                    </w:p>
                    <w:p w14:paraId="218AF22F" w14:textId="77777777" w:rsidR="00D20665" w:rsidRDefault="00D20665" w:rsidP="006631FA">
                      <w:pPr>
                        <w:ind w:left="-426"/>
                        <w:rPr>
                          <w:rFonts w:cs="Arial"/>
                          <w:b/>
                          <w:color w:val="000000"/>
                          <w:sz w:val="22"/>
                        </w:rPr>
                      </w:pPr>
                      <w:r>
                        <w:rPr>
                          <w:rFonts w:cs="Arial"/>
                          <w:b/>
                          <w:sz w:val="22"/>
                        </w:rPr>
                        <w:t xml:space="preserve">      Not to do so would be considered a disciplinary offence.</w:t>
                      </w:r>
                    </w:p>
                  </w:txbxContent>
                </v:textbox>
              </v:shape>
            </w:pict>
          </mc:Fallback>
        </mc:AlternateContent>
      </w:r>
    </w:p>
    <w:p w14:paraId="218AEBC9" w14:textId="77777777" w:rsidR="008B04F3" w:rsidRPr="000D5559" w:rsidRDefault="008B04F3" w:rsidP="008B04F3">
      <w:pPr>
        <w:autoSpaceDE w:val="0"/>
        <w:autoSpaceDN w:val="0"/>
        <w:adjustRightInd w:val="0"/>
        <w:ind w:left="-1080" w:hanging="357"/>
        <w:rPr>
          <w:rFonts w:cs="Arial"/>
          <w:sz w:val="20"/>
          <w:szCs w:val="21"/>
          <w:lang w:val="en-US"/>
        </w:rPr>
      </w:pPr>
    </w:p>
    <w:p w14:paraId="218AEBCA" w14:textId="77777777" w:rsidR="008B04F3" w:rsidRPr="000D5559" w:rsidRDefault="008B04F3" w:rsidP="008B04F3">
      <w:pPr>
        <w:autoSpaceDE w:val="0"/>
        <w:autoSpaceDN w:val="0"/>
        <w:adjustRightInd w:val="0"/>
        <w:ind w:left="-1080" w:hanging="357"/>
        <w:rPr>
          <w:rFonts w:cs="Arial"/>
          <w:sz w:val="20"/>
          <w:szCs w:val="21"/>
          <w:lang w:val="en-US"/>
        </w:rPr>
      </w:pPr>
    </w:p>
    <w:p w14:paraId="218AEBCB" w14:textId="77777777" w:rsidR="008B04F3" w:rsidRPr="000D5559" w:rsidRDefault="008B04F3" w:rsidP="008B04F3">
      <w:pPr>
        <w:autoSpaceDE w:val="0"/>
        <w:autoSpaceDN w:val="0"/>
        <w:adjustRightInd w:val="0"/>
        <w:ind w:left="-1080" w:hanging="357"/>
        <w:rPr>
          <w:rFonts w:cs="Arial"/>
          <w:sz w:val="20"/>
          <w:szCs w:val="21"/>
          <w:lang w:val="en-US"/>
        </w:rPr>
      </w:pPr>
    </w:p>
    <w:p w14:paraId="218AEBCC" w14:textId="77777777" w:rsidR="008B04F3" w:rsidRPr="000D5559" w:rsidRDefault="008B04F3" w:rsidP="008B04F3">
      <w:pPr>
        <w:autoSpaceDE w:val="0"/>
        <w:autoSpaceDN w:val="0"/>
        <w:adjustRightInd w:val="0"/>
        <w:ind w:left="-1080" w:hanging="357"/>
        <w:rPr>
          <w:rFonts w:cs="Arial"/>
          <w:sz w:val="20"/>
          <w:szCs w:val="21"/>
          <w:lang w:val="en-US"/>
        </w:rPr>
      </w:pPr>
    </w:p>
    <w:p w14:paraId="218AEBCD" w14:textId="77777777" w:rsidR="008B04F3" w:rsidRPr="000D5559" w:rsidRDefault="00A35D5E" w:rsidP="008B04F3">
      <w:pPr>
        <w:autoSpaceDE w:val="0"/>
        <w:autoSpaceDN w:val="0"/>
        <w:adjustRightInd w:val="0"/>
        <w:ind w:left="-1080" w:hanging="357"/>
        <w:rPr>
          <w:rFonts w:cs="Arial"/>
          <w:sz w:val="20"/>
          <w:szCs w:val="21"/>
          <w:lang w:val="en-US"/>
        </w:rPr>
      </w:pPr>
      <w:r>
        <w:rPr>
          <w:rFonts w:ascii="Times New Roman" w:hAnsi="Times New Roman" w:cs="Times New Roman"/>
          <w:noProof/>
          <w:lang w:eastAsia="en-GB"/>
        </w:rPr>
        <mc:AlternateContent>
          <mc:Choice Requires="wps">
            <w:drawing>
              <wp:anchor distT="0" distB="0" distL="114300" distR="114300" simplePos="0" relativeHeight="251672576" behindDoc="0" locked="0" layoutInCell="1" allowOverlap="1" wp14:anchorId="218AF1D9" wp14:editId="218AF1DA">
                <wp:simplePos x="0" y="0"/>
                <wp:positionH relativeFrom="column">
                  <wp:posOffset>-415290</wp:posOffset>
                </wp:positionH>
                <wp:positionV relativeFrom="paragraph">
                  <wp:posOffset>201295</wp:posOffset>
                </wp:positionV>
                <wp:extent cx="6811645" cy="1069340"/>
                <wp:effectExtent l="0" t="0" r="8255"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645" cy="106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AF230" w14:textId="77777777" w:rsidR="00D20665" w:rsidRPr="00616E2A" w:rsidRDefault="00D20665" w:rsidP="008B04F3">
                            <w:pPr>
                              <w:rPr>
                                <w:rFonts w:cs="Arial"/>
                                <w:b/>
                                <w:sz w:val="16"/>
                                <w:szCs w:val="16"/>
                              </w:rPr>
                            </w:pPr>
                            <w:r w:rsidRPr="00616E2A">
                              <w:rPr>
                                <w:rFonts w:cs="Arial"/>
                                <w:b/>
                                <w:i/>
                                <w:sz w:val="22"/>
                                <w:u w:val="single"/>
                              </w:rPr>
                              <w:t>Please note carefully</w:t>
                            </w:r>
                            <w:r w:rsidRPr="00616E2A">
                              <w:rPr>
                                <w:rFonts w:cs="Arial"/>
                                <w:sz w:val="22"/>
                              </w:rPr>
                              <w:t xml:space="preserve">:  </w:t>
                            </w:r>
                            <w:r w:rsidRPr="00616E2A">
                              <w:rPr>
                                <w:rFonts w:cs="Arial"/>
                                <w:b/>
                                <w:sz w:val="22"/>
                              </w:rPr>
                              <w:t>Any allegation of child abuse against any member of TCES staff,</w:t>
                            </w:r>
                            <w:r w:rsidRPr="00616E2A">
                              <w:rPr>
                                <w:rFonts w:cs="Arial"/>
                                <w:sz w:val="22"/>
                              </w:rPr>
                              <w:t xml:space="preserve"> including an allegation against yourself, </w:t>
                            </w:r>
                            <w:r w:rsidRPr="00616E2A">
                              <w:rPr>
                                <w:rFonts w:cs="Arial"/>
                                <w:b/>
                                <w:sz w:val="22"/>
                              </w:rPr>
                              <w:t xml:space="preserve">must be treated with the utmost seriousness and passed immediately to a DSL </w:t>
                            </w:r>
                          </w:p>
                          <w:p w14:paraId="218AF231" w14:textId="77777777" w:rsidR="00D20665" w:rsidRPr="006631FA" w:rsidRDefault="00D20665" w:rsidP="008B04F3">
                            <w:pPr>
                              <w:pStyle w:val="Heading4"/>
                              <w:jc w:val="left"/>
                              <w:rPr>
                                <w:rFonts w:ascii="Arial" w:hAnsi="Arial" w:cs="Arial"/>
                                <w:b w:val="0"/>
                                <w:bCs w:val="0"/>
                                <w:sz w:val="22"/>
                                <w:szCs w:val="22"/>
                              </w:rPr>
                            </w:pPr>
                            <w:r w:rsidRPr="006631FA">
                              <w:rPr>
                                <w:rFonts w:ascii="Arial" w:hAnsi="Arial" w:cs="Arial"/>
                                <w:b w:val="0"/>
                                <w:bCs w:val="0"/>
                                <w:sz w:val="22"/>
                                <w:szCs w:val="22"/>
                              </w:rPr>
                              <w:t>Any allegation made against a member of staff, irrespective of the outcome, will automatically result in the member of staff attending a support meeting with the HR Manager and/ or Schools Proprietor at Central Services offices.</w:t>
                            </w:r>
                          </w:p>
                          <w:p w14:paraId="218AF232" w14:textId="77777777" w:rsidR="00D20665" w:rsidRPr="006631FA" w:rsidRDefault="00D20665" w:rsidP="008B04F3">
                            <w:pPr>
                              <w:pStyle w:val="Heading4"/>
                              <w:jc w:val="left"/>
                              <w:rPr>
                                <w:b w:val="0"/>
                                <w:bCs w:val="0"/>
                                <w:sz w:val="16"/>
                                <w:szCs w:val="16"/>
                              </w:rPr>
                            </w:pPr>
                          </w:p>
                          <w:p w14:paraId="218AF233" w14:textId="77777777" w:rsidR="00D20665" w:rsidRDefault="00D20665" w:rsidP="008B04F3"/>
                          <w:p w14:paraId="218AF234" w14:textId="77777777" w:rsidR="00D20665" w:rsidRPr="007453DB" w:rsidRDefault="00D20665" w:rsidP="008B04F3"/>
                          <w:p w14:paraId="218AF235" w14:textId="77777777" w:rsidR="00D20665" w:rsidRDefault="00D20665" w:rsidP="008B04F3">
                            <w:pPr>
                              <w:jc w:val="right"/>
                              <w:rPr>
                                <w:rFonts w:cs="Arial"/>
                                <w:sz w:val="16"/>
                                <w:szCs w:val="16"/>
                              </w:rPr>
                            </w:pPr>
                            <w:r>
                              <w:rPr>
                                <w:rFonts w:cs="Arial"/>
                                <w:sz w:val="16"/>
                                <w:szCs w:val="16"/>
                              </w:rPr>
                              <w:t>Amended 08/08/14</w:t>
                            </w:r>
                          </w:p>
                          <w:p w14:paraId="218AF236" w14:textId="77777777" w:rsidR="00D20665" w:rsidRPr="00F76955" w:rsidRDefault="00D20665" w:rsidP="008B04F3">
                            <w:pPr>
                              <w:pStyle w:val="Heading4"/>
                              <w:jc w:val="right"/>
                              <w:rPr>
                                <w:b w:val="0"/>
                              </w:rPr>
                            </w:pPr>
                            <w:r w:rsidRPr="00F76955">
                              <w:rPr>
                                <w:b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D9" id="Text Box 8" o:spid="_x0000_s1033" type="#_x0000_t202" style="position:absolute;left:0;text-align:left;margin-left:-32.7pt;margin-top:15.85pt;width:536.35pt;height:8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" stroked="f">
                <v:textbox>
                  <w:txbxContent>
                    <w:p w14:paraId="218AF230" w14:textId="77777777" w:rsidR="00D20665" w:rsidRPr="00616E2A" w:rsidRDefault="00D20665" w:rsidP="008B04F3">
                      <w:pPr>
                        <w:rPr>
                          <w:rFonts w:cs="Arial"/>
                          <w:b/>
                          <w:sz w:val="16"/>
                          <w:szCs w:val="16"/>
                        </w:rPr>
                      </w:pPr>
                      <w:r w:rsidRPr="00616E2A">
                        <w:rPr>
                          <w:rFonts w:cs="Arial"/>
                          <w:b/>
                          <w:i/>
                          <w:sz w:val="22"/>
                          <w:u w:val="single"/>
                        </w:rPr>
                        <w:t>Please note carefully</w:t>
                      </w:r>
                      <w:r w:rsidRPr="00616E2A">
                        <w:rPr>
                          <w:rFonts w:cs="Arial"/>
                          <w:sz w:val="22"/>
                        </w:rPr>
                        <w:t xml:space="preserve">:  </w:t>
                      </w:r>
                      <w:r w:rsidRPr="00616E2A">
                        <w:rPr>
                          <w:rFonts w:cs="Arial"/>
                          <w:b/>
                          <w:sz w:val="22"/>
                        </w:rPr>
                        <w:t>Any allegation of child abuse against any member of TCES staff,</w:t>
                      </w:r>
                      <w:r w:rsidRPr="00616E2A">
                        <w:rPr>
                          <w:rFonts w:cs="Arial"/>
                          <w:sz w:val="22"/>
                        </w:rPr>
                        <w:t xml:space="preserve"> including an allegation against yourself, </w:t>
                      </w:r>
                      <w:r w:rsidRPr="00616E2A">
                        <w:rPr>
                          <w:rFonts w:cs="Arial"/>
                          <w:b/>
                          <w:sz w:val="22"/>
                        </w:rPr>
                        <w:t xml:space="preserve">must be treated with the utmost seriousness and passed immediately to a DSL </w:t>
                      </w:r>
                    </w:p>
                    <w:p w14:paraId="218AF231" w14:textId="77777777" w:rsidR="00D20665" w:rsidRPr="006631FA" w:rsidRDefault="00D20665" w:rsidP="008B04F3">
                      <w:pPr>
                        <w:pStyle w:val="Heading4"/>
                        <w:jc w:val="left"/>
                        <w:rPr>
                          <w:rFonts w:ascii="Arial" w:hAnsi="Arial" w:cs="Arial"/>
                          <w:b w:val="0"/>
                          <w:bCs w:val="0"/>
                          <w:sz w:val="22"/>
                          <w:szCs w:val="22"/>
                        </w:rPr>
                      </w:pPr>
                      <w:r w:rsidRPr="006631FA">
                        <w:rPr>
                          <w:rFonts w:ascii="Arial" w:hAnsi="Arial" w:cs="Arial"/>
                          <w:b w:val="0"/>
                          <w:bCs w:val="0"/>
                          <w:sz w:val="22"/>
                          <w:szCs w:val="22"/>
                        </w:rPr>
                        <w:t>Any allegation made against a member of staff, irrespective of the outcome, will automatically result in the member of staff attending a support meeting with the HR Manager and/ or Schools Proprietor at Central Services offices.</w:t>
                      </w:r>
                    </w:p>
                    <w:p w14:paraId="218AF232" w14:textId="77777777" w:rsidR="00D20665" w:rsidRPr="006631FA" w:rsidRDefault="00D20665" w:rsidP="008B04F3">
                      <w:pPr>
                        <w:pStyle w:val="Heading4"/>
                        <w:jc w:val="left"/>
                        <w:rPr>
                          <w:b w:val="0"/>
                          <w:bCs w:val="0"/>
                          <w:sz w:val="16"/>
                          <w:szCs w:val="16"/>
                        </w:rPr>
                      </w:pPr>
                    </w:p>
                    <w:p w14:paraId="218AF233" w14:textId="77777777" w:rsidR="00D20665" w:rsidRDefault="00D20665" w:rsidP="008B04F3"/>
                    <w:p w14:paraId="218AF234" w14:textId="77777777" w:rsidR="00D20665" w:rsidRPr="007453DB" w:rsidRDefault="00D20665" w:rsidP="008B04F3"/>
                    <w:p w14:paraId="218AF235" w14:textId="77777777" w:rsidR="00D20665" w:rsidRDefault="00D20665" w:rsidP="008B04F3">
                      <w:pPr>
                        <w:jc w:val="right"/>
                        <w:rPr>
                          <w:rFonts w:cs="Arial"/>
                          <w:sz w:val="16"/>
                          <w:szCs w:val="16"/>
                        </w:rPr>
                      </w:pPr>
                      <w:r>
                        <w:rPr>
                          <w:rFonts w:cs="Arial"/>
                          <w:sz w:val="16"/>
                          <w:szCs w:val="16"/>
                        </w:rPr>
                        <w:t>Amended 08/08/14</w:t>
                      </w:r>
                    </w:p>
                    <w:p w14:paraId="218AF236" w14:textId="77777777" w:rsidR="00D20665" w:rsidRPr="00F76955" w:rsidRDefault="00D20665" w:rsidP="008B04F3">
                      <w:pPr>
                        <w:pStyle w:val="Heading4"/>
                        <w:jc w:val="right"/>
                        <w:rPr>
                          <w:b w:val="0"/>
                        </w:rPr>
                      </w:pPr>
                      <w:r w:rsidRPr="00F76955">
                        <w:rPr>
                          <w:b w:val="0"/>
                        </w:rPr>
                        <w:t xml:space="preserve"> </w:t>
                      </w:r>
                    </w:p>
                  </w:txbxContent>
                </v:textbox>
              </v:shape>
            </w:pict>
          </mc:Fallback>
        </mc:AlternateContent>
      </w:r>
    </w:p>
    <w:p w14:paraId="218AEBCE" w14:textId="77777777" w:rsidR="008B04F3" w:rsidRPr="000D5559" w:rsidRDefault="008B04F3" w:rsidP="008B04F3">
      <w:pPr>
        <w:autoSpaceDE w:val="0"/>
        <w:autoSpaceDN w:val="0"/>
        <w:adjustRightInd w:val="0"/>
        <w:ind w:left="-1080" w:hanging="357"/>
        <w:rPr>
          <w:rFonts w:cs="Arial"/>
          <w:sz w:val="20"/>
          <w:szCs w:val="21"/>
          <w:lang w:val="en-US"/>
        </w:rPr>
      </w:pPr>
    </w:p>
    <w:p w14:paraId="218AEBCF" w14:textId="77777777" w:rsidR="008B04F3" w:rsidRPr="000D5559" w:rsidRDefault="008B04F3" w:rsidP="008B04F3">
      <w:pPr>
        <w:autoSpaceDE w:val="0"/>
        <w:autoSpaceDN w:val="0"/>
        <w:adjustRightInd w:val="0"/>
        <w:ind w:left="-1080" w:hanging="357"/>
        <w:rPr>
          <w:rFonts w:cs="Arial"/>
          <w:sz w:val="20"/>
          <w:szCs w:val="21"/>
          <w:lang w:val="en-US"/>
        </w:rPr>
      </w:pPr>
    </w:p>
    <w:p w14:paraId="218AEBD0" w14:textId="77777777" w:rsidR="008B04F3" w:rsidRPr="000D5559" w:rsidRDefault="008B04F3" w:rsidP="008B04F3">
      <w:pPr>
        <w:keepNext/>
        <w:ind w:left="357" w:hanging="357"/>
        <w:jc w:val="center"/>
        <w:outlineLvl w:val="0"/>
        <w:rPr>
          <w:rFonts w:cs="Arial"/>
          <w:b/>
          <w:bCs/>
          <w:i/>
          <w:color w:val="1F4E79"/>
          <w:lang w:val="en-US"/>
        </w:rPr>
      </w:pPr>
    </w:p>
    <w:p w14:paraId="218AEBD1" w14:textId="77777777" w:rsidR="008B04F3" w:rsidRPr="000D5559" w:rsidRDefault="008B04F3" w:rsidP="008B04F3">
      <w:pPr>
        <w:pStyle w:val="Heading3"/>
        <w:jc w:val="left"/>
        <w:rPr>
          <w:rFonts w:ascii="Arial" w:hAnsi="Arial" w:cs="Arial"/>
          <w:bCs w:val="0"/>
          <w:iCs/>
          <w:color w:val="1F4E79"/>
          <w:sz w:val="24"/>
          <w:szCs w:val="24"/>
        </w:rPr>
      </w:pPr>
      <w:bookmarkStart w:id="118" w:name="_Toc395860747"/>
      <w:bookmarkStart w:id="119" w:name="_Toc49416119"/>
      <w:r w:rsidRPr="000D5559">
        <w:rPr>
          <w:rFonts w:ascii="Arial" w:hAnsi="Arial" w:cs="Arial"/>
          <w:bCs w:val="0"/>
          <w:color w:val="1F4E79"/>
          <w:sz w:val="24"/>
          <w:szCs w:val="24"/>
          <w:lang w:val="en-US"/>
        </w:rPr>
        <w:t xml:space="preserve">Appendix </w:t>
      </w:r>
      <w:bookmarkEnd w:id="116"/>
      <w:bookmarkEnd w:id="117"/>
      <w:bookmarkEnd w:id="118"/>
      <w:r w:rsidR="00702790" w:rsidRPr="000D5559">
        <w:rPr>
          <w:rFonts w:ascii="Arial" w:hAnsi="Arial" w:cs="Arial"/>
          <w:bCs w:val="0"/>
          <w:color w:val="1F4E79"/>
          <w:sz w:val="24"/>
          <w:szCs w:val="24"/>
          <w:lang w:val="en-US"/>
        </w:rPr>
        <w:t>3</w:t>
      </w:r>
      <w:r w:rsidRPr="000D5559">
        <w:rPr>
          <w:rFonts w:ascii="Arial" w:hAnsi="Arial" w:cs="Arial"/>
          <w:bCs w:val="0"/>
          <w:color w:val="1F4E79"/>
          <w:sz w:val="24"/>
          <w:szCs w:val="24"/>
          <w:lang w:val="en-US"/>
        </w:rPr>
        <w:t xml:space="preserve"> </w:t>
      </w:r>
      <w:bookmarkStart w:id="120" w:name="_Toc367787359"/>
      <w:bookmarkStart w:id="121" w:name="_Toc367788492"/>
      <w:bookmarkStart w:id="122" w:name="_Toc395860748"/>
      <w:r w:rsidRPr="000D5559">
        <w:rPr>
          <w:rFonts w:ascii="Arial" w:hAnsi="Arial" w:cs="Arial"/>
          <w:bCs w:val="0"/>
          <w:iCs/>
          <w:color w:val="1F4E79"/>
          <w:sz w:val="24"/>
          <w:szCs w:val="24"/>
        </w:rPr>
        <w:t>Guidelines on Safe Working Practice</w:t>
      </w:r>
      <w:bookmarkEnd w:id="119"/>
      <w:bookmarkEnd w:id="120"/>
      <w:bookmarkEnd w:id="121"/>
      <w:bookmarkEnd w:id="122"/>
    </w:p>
    <w:p w14:paraId="218AEBD2" w14:textId="77777777" w:rsidR="008B04F3" w:rsidRPr="000D5559" w:rsidRDefault="008B04F3" w:rsidP="008B04F3">
      <w:pPr>
        <w:autoSpaceDE w:val="0"/>
        <w:autoSpaceDN w:val="0"/>
        <w:adjustRightInd w:val="0"/>
        <w:ind w:left="-1080" w:hanging="357"/>
        <w:rPr>
          <w:rFonts w:cs="Arial"/>
          <w:b/>
          <w:bCs/>
          <w:sz w:val="20"/>
          <w:szCs w:val="21"/>
          <w:lang w:val="en-US"/>
        </w:rPr>
      </w:pPr>
    </w:p>
    <w:p w14:paraId="218AEBD3" w14:textId="77777777" w:rsidR="008B04F3" w:rsidRPr="000D5559" w:rsidRDefault="008B04F3" w:rsidP="008B04F3">
      <w:pPr>
        <w:autoSpaceDE w:val="0"/>
        <w:autoSpaceDN w:val="0"/>
        <w:adjustRightInd w:val="0"/>
        <w:rPr>
          <w:rFonts w:cs="Arial"/>
          <w:lang w:val="en-US"/>
        </w:rPr>
      </w:pPr>
      <w:r w:rsidRPr="000D5559">
        <w:rPr>
          <w:rFonts w:cs="Arial"/>
          <w:lang w:val="en-US"/>
        </w:rPr>
        <w:t xml:space="preserve">The following guidelines are provided as examples of both good and bad practice that occur. Staff are encouraged to read the guidelines and to discuss with senior staff, colleagues, children and others as a means of raising awareness in safeguarding matters and encouraging staff and </w:t>
      </w:r>
      <w:r w:rsidR="00255D71" w:rsidRPr="000D5559">
        <w:rPr>
          <w:rFonts w:cs="Arial"/>
          <w:lang w:val="en-US"/>
        </w:rPr>
        <w:t>child</w:t>
      </w:r>
      <w:r w:rsidRPr="000D5559">
        <w:rPr>
          <w:rFonts w:cs="Arial"/>
          <w:lang w:val="en-US"/>
        </w:rPr>
        <w:t xml:space="preserve"> involvement in the development and understanding of safe ways of working.  You may wish to develop these guidelines together and add examples of your own, to be shared with others as this is clearly not an exhaustive list.</w:t>
      </w:r>
    </w:p>
    <w:p w14:paraId="218AEBD4" w14:textId="77777777" w:rsidR="008B04F3" w:rsidRPr="000D5559" w:rsidRDefault="008B04F3" w:rsidP="008B04F3">
      <w:pPr>
        <w:ind w:left="357" w:hanging="357"/>
        <w:rPr>
          <w:rFonts w:cs="Arial"/>
          <w:b/>
          <w:bCs/>
          <w:lang w:val="en-US"/>
        </w:rPr>
      </w:pPr>
    </w:p>
    <w:p w14:paraId="218AEBD5"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Examples of Good Practice</w:t>
      </w:r>
    </w:p>
    <w:p w14:paraId="218AEBD6" w14:textId="77777777" w:rsidR="008B04F3" w:rsidRPr="000D5559" w:rsidRDefault="008B04F3" w:rsidP="008B04F3">
      <w:pPr>
        <w:autoSpaceDE w:val="0"/>
        <w:autoSpaceDN w:val="0"/>
        <w:adjustRightInd w:val="0"/>
        <w:ind w:left="357" w:hanging="357"/>
        <w:rPr>
          <w:rFonts w:cs="Arial"/>
          <w:lang w:val="en-US"/>
        </w:rPr>
      </w:pPr>
      <w:r w:rsidRPr="000D5559">
        <w:rPr>
          <w:rFonts w:cs="Arial"/>
          <w:lang w:val="en-US"/>
        </w:rPr>
        <w:t>All staff are expected to adhere to the following principles and actions:</w:t>
      </w:r>
    </w:p>
    <w:p w14:paraId="218AEBD7" w14:textId="77777777" w:rsidR="008B04F3" w:rsidRPr="000D5559" w:rsidRDefault="008B04F3" w:rsidP="00DD627C">
      <w:pPr>
        <w:numPr>
          <w:ilvl w:val="0"/>
          <w:numId w:val="65"/>
        </w:numPr>
        <w:autoSpaceDE w:val="0"/>
        <w:autoSpaceDN w:val="0"/>
        <w:adjustRightInd w:val="0"/>
        <w:rPr>
          <w:rFonts w:cs="Arial"/>
          <w:lang w:val="en-US"/>
        </w:rPr>
      </w:pPr>
      <w:r w:rsidRPr="000D5559">
        <w:rPr>
          <w:rFonts w:cs="Arial"/>
          <w:lang w:val="en-US"/>
        </w:rPr>
        <w:t>Always work in an open environment (e.g. avoiding private or unobserved situations and encouraging open communication with no secrets);</w:t>
      </w:r>
    </w:p>
    <w:p w14:paraId="218AEBD8" w14:textId="77777777" w:rsidR="008B04F3" w:rsidRPr="000D5559" w:rsidRDefault="008B04F3" w:rsidP="00DD627C">
      <w:pPr>
        <w:numPr>
          <w:ilvl w:val="0"/>
          <w:numId w:val="65"/>
        </w:numPr>
        <w:autoSpaceDE w:val="0"/>
        <w:autoSpaceDN w:val="0"/>
        <w:adjustRightInd w:val="0"/>
        <w:rPr>
          <w:rFonts w:cs="Arial"/>
          <w:lang w:val="en-US"/>
        </w:rPr>
      </w:pPr>
      <w:r w:rsidRPr="000D5559">
        <w:rPr>
          <w:rFonts w:cs="Arial"/>
          <w:lang w:val="en-US"/>
        </w:rPr>
        <w:t>promote fairness, confront and deal with bullying;</w:t>
      </w:r>
    </w:p>
    <w:p w14:paraId="218AEBD9" w14:textId="77777777" w:rsidR="008B04F3" w:rsidRPr="000D5559" w:rsidRDefault="008B04F3" w:rsidP="00DD627C">
      <w:pPr>
        <w:numPr>
          <w:ilvl w:val="0"/>
          <w:numId w:val="65"/>
        </w:numPr>
        <w:autoSpaceDE w:val="0"/>
        <w:autoSpaceDN w:val="0"/>
        <w:adjustRightInd w:val="0"/>
        <w:rPr>
          <w:rFonts w:cs="Arial"/>
          <w:lang w:val="en-US"/>
        </w:rPr>
      </w:pPr>
      <w:r w:rsidRPr="000D5559">
        <w:rPr>
          <w:rFonts w:cs="Arial"/>
          <w:lang w:val="en-US"/>
        </w:rPr>
        <w:t>Treat all children and young people equally and with respect and dignity;</w:t>
      </w:r>
    </w:p>
    <w:p w14:paraId="218AEBDA" w14:textId="77777777" w:rsidR="008B04F3" w:rsidRPr="000D5559" w:rsidRDefault="008B04F3" w:rsidP="00DD627C">
      <w:pPr>
        <w:numPr>
          <w:ilvl w:val="0"/>
          <w:numId w:val="65"/>
        </w:numPr>
        <w:autoSpaceDE w:val="0"/>
        <w:autoSpaceDN w:val="0"/>
        <w:adjustRightInd w:val="0"/>
        <w:rPr>
          <w:rFonts w:cs="Arial"/>
          <w:lang w:val="en-US"/>
        </w:rPr>
      </w:pPr>
      <w:r w:rsidRPr="000D5559">
        <w:rPr>
          <w:rFonts w:cs="Arial"/>
          <w:lang w:val="en-US"/>
        </w:rPr>
        <w:t>Recognise the developmental needs and capacity of each child/young person;</w:t>
      </w:r>
    </w:p>
    <w:p w14:paraId="218AEBDB" w14:textId="77777777" w:rsidR="008B04F3" w:rsidRPr="000D5559" w:rsidRDefault="008B04F3" w:rsidP="00DD627C">
      <w:pPr>
        <w:numPr>
          <w:ilvl w:val="0"/>
          <w:numId w:val="65"/>
        </w:numPr>
        <w:autoSpaceDE w:val="0"/>
        <w:autoSpaceDN w:val="0"/>
        <w:adjustRightInd w:val="0"/>
        <w:rPr>
          <w:rFonts w:cs="Arial"/>
          <w:lang w:val="en-US"/>
        </w:rPr>
      </w:pPr>
      <w:r w:rsidRPr="000D5559">
        <w:rPr>
          <w:rFonts w:cs="Arial"/>
          <w:lang w:val="en-US"/>
        </w:rPr>
        <w:t>Give enthusiastic and constructive feedback rather than negative criticism;</w:t>
      </w:r>
    </w:p>
    <w:p w14:paraId="218AEBDC" w14:textId="77777777" w:rsidR="008B04F3" w:rsidRPr="000D5559" w:rsidRDefault="008B04F3" w:rsidP="00DD627C">
      <w:pPr>
        <w:numPr>
          <w:ilvl w:val="0"/>
          <w:numId w:val="65"/>
        </w:numPr>
        <w:autoSpaceDE w:val="0"/>
        <w:autoSpaceDN w:val="0"/>
        <w:adjustRightInd w:val="0"/>
        <w:rPr>
          <w:rFonts w:cs="Arial"/>
          <w:lang w:val="en-US"/>
        </w:rPr>
      </w:pPr>
      <w:r w:rsidRPr="000D5559">
        <w:rPr>
          <w:rFonts w:cs="Arial"/>
          <w:lang w:val="en-US"/>
        </w:rPr>
        <w:t>Always put the welfare of the child first, the child’s welfare being paramount;</w:t>
      </w:r>
    </w:p>
    <w:p w14:paraId="218AEBDD" w14:textId="77777777" w:rsidR="008B04F3" w:rsidRPr="000D5559" w:rsidRDefault="008B04F3" w:rsidP="00DD627C">
      <w:pPr>
        <w:numPr>
          <w:ilvl w:val="0"/>
          <w:numId w:val="65"/>
        </w:numPr>
        <w:autoSpaceDE w:val="0"/>
        <w:autoSpaceDN w:val="0"/>
        <w:adjustRightInd w:val="0"/>
        <w:rPr>
          <w:rFonts w:cs="Arial"/>
          <w:lang w:val="en-US"/>
        </w:rPr>
      </w:pPr>
      <w:r w:rsidRPr="000D5559">
        <w:rPr>
          <w:rFonts w:cs="Arial"/>
          <w:lang w:val="en-US"/>
        </w:rPr>
        <w:t>Be acutely aware of the power that a staff member develops with children and avoid any intimacy (sexual or otherwise);</w:t>
      </w:r>
    </w:p>
    <w:p w14:paraId="218AEBDE" w14:textId="77777777" w:rsidR="008B04F3" w:rsidRPr="000D5559" w:rsidRDefault="008B04F3" w:rsidP="00DD627C">
      <w:pPr>
        <w:numPr>
          <w:ilvl w:val="0"/>
          <w:numId w:val="65"/>
        </w:numPr>
        <w:autoSpaceDE w:val="0"/>
        <w:autoSpaceDN w:val="0"/>
        <w:adjustRightInd w:val="0"/>
        <w:rPr>
          <w:rFonts w:cs="Arial"/>
          <w:lang w:val="en-US"/>
        </w:rPr>
      </w:pPr>
      <w:r w:rsidRPr="000D5559">
        <w:rPr>
          <w:rFonts w:cs="Arial"/>
          <w:lang w:val="en-US"/>
        </w:rPr>
        <w:t xml:space="preserve">Avoid unnecessary physical contact with children.  Where any form of physical contact or support is required it should be provided openly and with the consent of the </w:t>
      </w:r>
      <w:r w:rsidR="00255D71" w:rsidRPr="000D5559">
        <w:rPr>
          <w:rFonts w:cs="Arial"/>
          <w:lang w:val="en-US"/>
        </w:rPr>
        <w:t>child</w:t>
      </w:r>
      <w:r w:rsidRPr="000D5559">
        <w:rPr>
          <w:rFonts w:cs="Arial"/>
          <w:lang w:val="en-US"/>
        </w:rPr>
        <w:t>;</w:t>
      </w:r>
    </w:p>
    <w:p w14:paraId="218AEBDF" w14:textId="77777777" w:rsidR="008B04F3" w:rsidRPr="000D5559" w:rsidRDefault="008B04F3" w:rsidP="00DD627C">
      <w:pPr>
        <w:numPr>
          <w:ilvl w:val="0"/>
          <w:numId w:val="65"/>
        </w:numPr>
        <w:autoSpaceDE w:val="0"/>
        <w:autoSpaceDN w:val="0"/>
        <w:adjustRightInd w:val="0"/>
        <w:rPr>
          <w:rFonts w:cs="Arial"/>
          <w:lang w:val="en-US"/>
        </w:rPr>
      </w:pPr>
      <w:r w:rsidRPr="000D5559">
        <w:rPr>
          <w:rFonts w:cs="Arial"/>
          <w:lang w:val="en-US"/>
        </w:rPr>
        <w:t>If you accidentally hurt a child or young person, he/she seems distressed in any manner, appears to be sexually aroused by your actions and/or if the child misunderstands or misinterprets something you have done, report any such incidents as soon as possible to another colleague and keep a written record.  Parents/carers should also be informed of the incident;</w:t>
      </w:r>
    </w:p>
    <w:p w14:paraId="218AEBE0" w14:textId="77777777" w:rsidR="008B04F3" w:rsidRPr="000D5559" w:rsidRDefault="008B04F3" w:rsidP="00DD627C">
      <w:pPr>
        <w:numPr>
          <w:ilvl w:val="0"/>
          <w:numId w:val="65"/>
        </w:numPr>
        <w:autoSpaceDE w:val="0"/>
        <w:autoSpaceDN w:val="0"/>
        <w:adjustRightInd w:val="0"/>
        <w:rPr>
          <w:rFonts w:cs="Arial"/>
          <w:lang w:val="en-US"/>
        </w:rPr>
      </w:pPr>
      <w:r w:rsidRPr="000D5559">
        <w:rPr>
          <w:rFonts w:cs="Arial"/>
          <w:lang w:val="en-US"/>
        </w:rPr>
        <w:t>Gain written parental consent for any significant travel arrangements such as education outings;</w:t>
      </w:r>
    </w:p>
    <w:p w14:paraId="218AEBE1" w14:textId="77777777" w:rsidR="008B04F3" w:rsidRPr="000D5559" w:rsidRDefault="008B04F3" w:rsidP="00DD627C">
      <w:pPr>
        <w:numPr>
          <w:ilvl w:val="0"/>
          <w:numId w:val="65"/>
        </w:numPr>
        <w:autoSpaceDE w:val="0"/>
        <w:autoSpaceDN w:val="0"/>
        <w:adjustRightInd w:val="0"/>
        <w:rPr>
          <w:rFonts w:cs="Arial"/>
          <w:lang w:val="en-US"/>
        </w:rPr>
      </w:pPr>
      <w:r w:rsidRPr="000D5559">
        <w:rPr>
          <w:rFonts w:cs="Arial"/>
          <w:lang w:val="en-US"/>
        </w:rPr>
        <w:t>Be an excellent role model.  This includes not smoking in the company of children/ young people and reasonable standards of behaviour in respect of discussing alcohol or recreational drugs use.</w:t>
      </w:r>
    </w:p>
    <w:p w14:paraId="218AEBE2" w14:textId="77777777" w:rsidR="008B04F3" w:rsidRPr="000D5559" w:rsidRDefault="008B04F3" w:rsidP="008B04F3">
      <w:pPr>
        <w:autoSpaceDE w:val="0"/>
        <w:autoSpaceDN w:val="0"/>
        <w:adjustRightInd w:val="0"/>
        <w:ind w:left="357" w:hanging="357"/>
        <w:rPr>
          <w:rFonts w:cs="Arial"/>
          <w:b/>
          <w:bCs/>
          <w:lang w:val="en-US"/>
        </w:rPr>
      </w:pPr>
    </w:p>
    <w:p w14:paraId="218AEBE3"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Examples of Poor Practice</w:t>
      </w:r>
    </w:p>
    <w:p w14:paraId="218AEBE4" w14:textId="77777777" w:rsidR="008B04F3" w:rsidRPr="000D5559" w:rsidRDefault="008B04F3" w:rsidP="008B04F3">
      <w:pPr>
        <w:autoSpaceDE w:val="0"/>
        <w:autoSpaceDN w:val="0"/>
        <w:adjustRightInd w:val="0"/>
        <w:ind w:left="357" w:hanging="357"/>
        <w:rPr>
          <w:rFonts w:cs="Arial"/>
          <w:lang w:val="en-US"/>
        </w:rPr>
      </w:pPr>
      <w:r w:rsidRPr="000D5559">
        <w:rPr>
          <w:rFonts w:cs="Arial"/>
          <w:lang w:val="en-US"/>
        </w:rPr>
        <w:t>The following are regarded as examples of poor practice and are to be avoided:</w:t>
      </w:r>
    </w:p>
    <w:p w14:paraId="218AEBE5" w14:textId="77777777" w:rsidR="008B04F3" w:rsidRPr="000D5559" w:rsidRDefault="008B04F3" w:rsidP="008B04F3">
      <w:pPr>
        <w:autoSpaceDE w:val="0"/>
        <w:autoSpaceDN w:val="0"/>
        <w:adjustRightInd w:val="0"/>
        <w:ind w:left="357" w:hanging="357"/>
        <w:rPr>
          <w:rFonts w:cs="Arial"/>
          <w:lang w:val="en-US"/>
        </w:rPr>
      </w:pPr>
    </w:p>
    <w:p w14:paraId="218AEBE6" w14:textId="77777777" w:rsidR="008B04F3" w:rsidRPr="000D5559" w:rsidRDefault="008B04F3" w:rsidP="00DD627C">
      <w:pPr>
        <w:numPr>
          <w:ilvl w:val="0"/>
          <w:numId w:val="66"/>
        </w:numPr>
        <w:autoSpaceDE w:val="0"/>
        <w:autoSpaceDN w:val="0"/>
        <w:adjustRightInd w:val="0"/>
        <w:rPr>
          <w:rFonts w:cs="Arial"/>
          <w:lang w:val="en-US"/>
        </w:rPr>
      </w:pPr>
      <w:r w:rsidRPr="000D5559">
        <w:rPr>
          <w:rFonts w:cs="Arial"/>
          <w:lang w:val="en-US"/>
        </w:rPr>
        <w:t>unnecessarily spending time alone with a child/young person away from others;</w:t>
      </w:r>
    </w:p>
    <w:p w14:paraId="218AEBE7" w14:textId="77777777" w:rsidR="008B04F3" w:rsidRPr="000D5559" w:rsidRDefault="008B04F3" w:rsidP="00DD627C">
      <w:pPr>
        <w:numPr>
          <w:ilvl w:val="0"/>
          <w:numId w:val="66"/>
        </w:numPr>
        <w:autoSpaceDE w:val="0"/>
        <w:autoSpaceDN w:val="0"/>
        <w:adjustRightInd w:val="0"/>
        <w:rPr>
          <w:rFonts w:cs="Arial"/>
          <w:lang w:val="en-US"/>
        </w:rPr>
      </w:pPr>
      <w:r w:rsidRPr="000D5559">
        <w:rPr>
          <w:rFonts w:cs="Arial"/>
          <w:lang w:val="en-US"/>
        </w:rPr>
        <w:t>taking a child/young person alone in a car on journeys, however short;</w:t>
      </w:r>
    </w:p>
    <w:p w14:paraId="218AEBE8" w14:textId="77777777" w:rsidR="008B04F3" w:rsidRPr="000D5559" w:rsidRDefault="008B04F3" w:rsidP="00DD627C">
      <w:pPr>
        <w:numPr>
          <w:ilvl w:val="0"/>
          <w:numId w:val="66"/>
        </w:numPr>
        <w:autoSpaceDE w:val="0"/>
        <w:autoSpaceDN w:val="0"/>
        <w:adjustRightInd w:val="0"/>
        <w:rPr>
          <w:rFonts w:cs="Arial"/>
          <w:lang w:val="en-US"/>
        </w:rPr>
      </w:pPr>
      <w:r w:rsidRPr="000D5559">
        <w:rPr>
          <w:rFonts w:cs="Arial"/>
          <w:lang w:val="en-US"/>
        </w:rPr>
        <w:t>taking a child/ren to a staff member’s home;</w:t>
      </w:r>
    </w:p>
    <w:p w14:paraId="218AEBE9" w14:textId="77777777" w:rsidR="008B04F3" w:rsidRPr="000D5559" w:rsidRDefault="008B04F3" w:rsidP="00DD627C">
      <w:pPr>
        <w:numPr>
          <w:ilvl w:val="0"/>
          <w:numId w:val="66"/>
        </w:numPr>
        <w:autoSpaceDE w:val="0"/>
        <w:autoSpaceDN w:val="0"/>
        <w:adjustRightInd w:val="0"/>
        <w:rPr>
          <w:rFonts w:cs="Arial"/>
          <w:lang w:val="en-US"/>
        </w:rPr>
      </w:pPr>
      <w:r w:rsidRPr="000D5559">
        <w:rPr>
          <w:rFonts w:cs="Arial"/>
          <w:lang w:val="en-US"/>
        </w:rPr>
        <w:t xml:space="preserve">Giving a child/ren a staff member’s home phone number; </w:t>
      </w:r>
    </w:p>
    <w:p w14:paraId="218AEBEA" w14:textId="77777777" w:rsidR="008B04F3" w:rsidRPr="000D5559" w:rsidRDefault="008B04F3" w:rsidP="00DD627C">
      <w:pPr>
        <w:numPr>
          <w:ilvl w:val="0"/>
          <w:numId w:val="66"/>
        </w:numPr>
        <w:autoSpaceDE w:val="0"/>
        <w:autoSpaceDN w:val="0"/>
        <w:adjustRightInd w:val="0"/>
        <w:rPr>
          <w:rFonts w:cs="Arial"/>
          <w:lang w:val="en-US"/>
        </w:rPr>
      </w:pPr>
      <w:r w:rsidRPr="000D5559">
        <w:rPr>
          <w:rFonts w:cs="Arial"/>
          <w:lang w:val="en-US"/>
        </w:rPr>
        <w:t>allowing or engaging in inappropriate touching of any form;</w:t>
      </w:r>
    </w:p>
    <w:p w14:paraId="218AEBEB" w14:textId="77777777" w:rsidR="008B04F3" w:rsidRPr="000D5559" w:rsidRDefault="008B04F3" w:rsidP="00DD627C">
      <w:pPr>
        <w:numPr>
          <w:ilvl w:val="0"/>
          <w:numId w:val="66"/>
        </w:numPr>
        <w:autoSpaceDE w:val="0"/>
        <w:autoSpaceDN w:val="0"/>
        <w:adjustRightInd w:val="0"/>
        <w:rPr>
          <w:rFonts w:cs="Arial"/>
          <w:lang w:val="en-US"/>
        </w:rPr>
      </w:pPr>
      <w:r w:rsidRPr="000D5559">
        <w:rPr>
          <w:rFonts w:cs="Arial"/>
          <w:lang w:val="en-US"/>
        </w:rPr>
        <w:t>allowing children/young people to use inappropriate language unchallenged;</w:t>
      </w:r>
    </w:p>
    <w:p w14:paraId="218AEBEC" w14:textId="77777777" w:rsidR="008B04F3" w:rsidRPr="000D5559" w:rsidRDefault="008B04F3" w:rsidP="00DD627C">
      <w:pPr>
        <w:numPr>
          <w:ilvl w:val="0"/>
          <w:numId w:val="66"/>
        </w:numPr>
        <w:autoSpaceDE w:val="0"/>
        <w:autoSpaceDN w:val="0"/>
        <w:adjustRightInd w:val="0"/>
        <w:rPr>
          <w:rFonts w:cs="Arial"/>
          <w:lang w:val="en-US"/>
        </w:rPr>
      </w:pPr>
      <w:r w:rsidRPr="000D5559">
        <w:rPr>
          <w:rFonts w:cs="Arial"/>
          <w:lang w:val="en-US"/>
        </w:rPr>
        <w:t>making sexually suggestive comments to a child, even in fun;</w:t>
      </w:r>
    </w:p>
    <w:p w14:paraId="218AEBED" w14:textId="77777777" w:rsidR="008B04F3" w:rsidRPr="000D5559" w:rsidRDefault="008B04F3" w:rsidP="00DD627C">
      <w:pPr>
        <w:numPr>
          <w:ilvl w:val="0"/>
          <w:numId w:val="66"/>
        </w:numPr>
        <w:autoSpaceDE w:val="0"/>
        <w:autoSpaceDN w:val="0"/>
        <w:adjustRightInd w:val="0"/>
        <w:rPr>
          <w:rFonts w:cs="Arial"/>
          <w:lang w:val="en-US"/>
        </w:rPr>
      </w:pPr>
      <w:r w:rsidRPr="000D5559">
        <w:rPr>
          <w:rFonts w:cs="Arial"/>
          <w:lang w:val="en-US"/>
        </w:rPr>
        <w:t>reducing a child to tears as a form of control;</w:t>
      </w:r>
    </w:p>
    <w:p w14:paraId="218AEBEE" w14:textId="77777777" w:rsidR="008B04F3" w:rsidRPr="000D5559" w:rsidRDefault="008B04F3" w:rsidP="00DD627C">
      <w:pPr>
        <w:numPr>
          <w:ilvl w:val="0"/>
          <w:numId w:val="66"/>
        </w:numPr>
        <w:autoSpaceDE w:val="0"/>
        <w:autoSpaceDN w:val="0"/>
        <w:adjustRightInd w:val="0"/>
        <w:rPr>
          <w:rFonts w:cs="Arial"/>
          <w:lang w:val="en-US"/>
        </w:rPr>
      </w:pPr>
      <w:r w:rsidRPr="000D5559">
        <w:rPr>
          <w:rFonts w:cs="Arial"/>
          <w:lang w:val="en-US"/>
        </w:rPr>
        <w:t>allowing allegations made by a child/young person to go unchallenged, unrecorded or not acted upon;</w:t>
      </w:r>
    </w:p>
    <w:p w14:paraId="218AEBEF" w14:textId="77777777" w:rsidR="008B04F3" w:rsidRPr="000D5559" w:rsidRDefault="008B04F3" w:rsidP="00DD627C">
      <w:pPr>
        <w:numPr>
          <w:ilvl w:val="0"/>
          <w:numId w:val="66"/>
        </w:numPr>
        <w:autoSpaceDE w:val="0"/>
        <w:autoSpaceDN w:val="0"/>
        <w:adjustRightInd w:val="0"/>
        <w:rPr>
          <w:rFonts w:cs="Arial"/>
          <w:lang w:val="en-US"/>
        </w:rPr>
      </w:pPr>
      <w:r w:rsidRPr="000D5559">
        <w:rPr>
          <w:rFonts w:cs="Arial"/>
          <w:lang w:val="en-US"/>
        </w:rPr>
        <w:t>using personal phones to make calls to parents/carers/children</w:t>
      </w:r>
    </w:p>
    <w:p w14:paraId="218AEBF0" w14:textId="77777777" w:rsidR="008B04F3" w:rsidRPr="000D5559" w:rsidRDefault="008B04F3" w:rsidP="00DD627C">
      <w:pPr>
        <w:numPr>
          <w:ilvl w:val="0"/>
          <w:numId w:val="66"/>
        </w:numPr>
        <w:autoSpaceDE w:val="0"/>
        <w:autoSpaceDN w:val="0"/>
        <w:adjustRightInd w:val="0"/>
        <w:rPr>
          <w:rFonts w:cs="Arial"/>
          <w:lang w:val="en-US"/>
        </w:rPr>
      </w:pPr>
      <w:r w:rsidRPr="000D5559">
        <w:rPr>
          <w:rFonts w:cs="Arial"/>
          <w:lang w:val="en-US"/>
        </w:rPr>
        <w:lastRenderedPageBreak/>
        <w:t>Taking photos or other media of children on personal equipment including camera phones</w:t>
      </w:r>
    </w:p>
    <w:p w14:paraId="218AEBF1" w14:textId="77777777" w:rsidR="008B04F3" w:rsidRPr="000D5559" w:rsidRDefault="008B04F3" w:rsidP="00DD627C">
      <w:pPr>
        <w:numPr>
          <w:ilvl w:val="0"/>
          <w:numId w:val="66"/>
        </w:numPr>
        <w:autoSpaceDE w:val="0"/>
        <w:autoSpaceDN w:val="0"/>
        <w:adjustRightInd w:val="0"/>
        <w:rPr>
          <w:rFonts w:cs="Arial"/>
          <w:lang w:val="en-US"/>
        </w:rPr>
      </w:pPr>
      <w:r w:rsidRPr="000D5559">
        <w:rPr>
          <w:rFonts w:cs="Arial"/>
          <w:lang w:val="en-US"/>
        </w:rPr>
        <w:t xml:space="preserve">where it is impractical/impossible to avoid certain situations, e.g. transporting a child in your car, this should be done with the full understanding and consent of the parent/carer and the child/young person involved.  The reasons for it should be documented and made available to the relevant people concerned. </w:t>
      </w:r>
    </w:p>
    <w:p w14:paraId="218AEBF2" w14:textId="77777777" w:rsidR="008B04F3" w:rsidRPr="000D5559" w:rsidRDefault="008B04F3" w:rsidP="008B04F3">
      <w:pPr>
        <w:autoSpaceDE w:val="0"/>
        <w:autoSpaceDN w:val="0"/>
        <w:adjustRightInd w:val="0"/>
        <w:ind w:left="357" w:hanging="357"/>
        <w:rPr>
          <w:rFonts w:cs="Arial"/>
          <w:lang w:val="en-US"/>
        </w:rPr>
      </w:pPr>
    </w:p>
    <w:p w14:paraId="218AEBF3" w14:textId="77777777" w:rsidR="008B04F3" w:rsidRPr="000D5559" w:rsidRDefault="008B04F3" w:rsidP="008B04F3">
      <w:pPr>
        <w:widowControl w:val="0"/>
        <w:autoSpaceDE w:val="0"/>
        <w:autoSpaceDN w:val="0"/>
        <w:ind w:left="357" w:right="270" w:hanging="357"/>
        <w:rPr>
          <w:rFonts w:cs="Arial"/>
          <w:color w:val="000000"/>
        </w:rPr>
      </w:pPr>
      <w:r w:rsidRPr="000D5559">
        <w:rPr>
          <w:rFonts w:cs="Arial"/>
          <w:color w:val="000000"/>
        </w:rPr>
        <w:t>It is not always easy to distinguish poor practice from abuse. It is therefore NOT the responsibility of staff or others to make judgements about whether or not abuse is taking place.  It is, however, their responsibility to identify poor practice and possible abuse, and to act if they have concerns about the welfare of the child/ren.</w:t>
      </w:r>
    </w:p>
    <w:p w14:paraId="218AEBF4" w14:textId="77777777" w:rsidR="008B04F3" w:rsidRPr="000D5559" w:rsidRDefault="008B04F3" w:rsidP="008B04F3">
      <w:pPr>
        <w:widowControl w:val="0"/>
        <w:autoSpaceDE w:val="0"/>
        <w:autoSpaceDN w:val="0"/>
        <w:ind w:left="357" w:right="270" w:hanging="357"/>
        <w:rPr>
          <w:rFonts w:cs="Arial"/>
          <w:color w:val="000000"/>
        </w:rPr>
      </w:pPr>
    </w:p>
    <w:p w14:paraId="218AEBF5" w14:textId="77777777" w:rsidR="008B04F3" w:rsidRPr="000D5559" w:rsidRDefault="008B04F3" w:rsidP="008B04F3">
      <w:pPr>
        <w:widowControl w:val="0"/>
        <w:autoSpaceDE w:val="0"/>
        <w:autoSpaceDN w:val="0"/>
        <w:ind w:left="357" w:right="270" w:hanging="357"/>
        <w:rPr>
          <w:rFonts w:cs="Arial"/>
          <w:sz w:val="20"/>
          <w:szCs w:val="28"/>
        </w:rPr>
      </w:pPr>
      <w:r w:rsidRPr="000D5559">
        <w:rPr>
          <w:rFonts w:cs="Arial"/>
          <w:color w:val="000000"/>
        </w:rPr>
        <w:br w:type="page"/>
      </w:r>
    </w:p>
    <w:p w14:paraId="218AEBF6" w14:textId="77777777" w:rsidR="008B04F3" w:rsidRPr="000D5559" w:rsidRDefault="008B04F3" w:rsidP="008B04F3">
      <w:pPr>
        <w:autoSpaceDE w:val="0"/>
        <w:autoSpaceDN w:val="0"/>
        <w:adjustRightInd w:val="0"/>
        <w:ind w:left="357" w:hanging="357"/>
        <w:rPr>
          <w:rFonts w:cs="Arial"/>
          <w:b/>
          <w:bCs/>
          <w:sz w:val="20"/>
          <w:szCs w:val="21"/>
          <w:lang w:val="en-US"/>
        </w:rPr>
      </w:pPr>
    </w:p>
    <w:p w14:paraId="218AEBF7" w14:textId="77777777" w:rsidR="008B04F3" w:rsidRPr="000D5559" w:rsidRDefault="008B04F3" w:rsidP="008B04F3">
      <w:pPr>
        <w:pStyle w:val="Heading3"/>
        <w:jc w:val="left"/>
        <w:rPr>
          <w:rFonts w:ascii="Arial" w:hAnsi="Arial" w:cs="Arial"/>
          <w:bCs w:val="0"/>
          <w:iCs/>
          <w:color w:val="1F4E79"/>
          <w:sz w:val="24"/>
          <w:szCs w:val="24"/>
        </w:rPr>
      </w:pPr>
      <w:bookmarkStart w:id="123" w:name="_Toc367788493"/>
      <w:bookmarkStart w:id="124" w:name="_Toc395860749"/>
      <w:bookmarkStart w:id="125" w:name="_Toc49416120"/>
      <w:r w:rsidRPr="000D5559">
        <w:rPr>
          <w:rFonts w:ascii="Arial" w:hAnsi="Arial" w:cs="Arial"/>
          <w:bCs w:val="0"/>
          <w:color w:val="1F4E79"/>
          <w:sz w:val="24"/>
          <w:szCs w:val="24"/>
          <w:lang w:val="en-US"/>
        </w:rPr>
        <w:t xml:space="preserve">Appendix </w:t>
      </w:r>
      <w:bookmarkEnd w:id="123"/>
      <w:bookmarkEnd w:id="124"/>
      <w:r w:rsidR="00702790" w:rsidRPr="000D5559">
        <w:rPr>
          <w:rFonts w:ascii="Arial" w:hAnsi="Arial" w:cs="Arial"/>
          <w:bCs w:val="0"/>
          <w:color w:val="1F4E79"/>
          <w:sz w:val="24"/>
          <w:szCs w:val="24"/>
          <w:lang w:val="en-US"/>
        </w:rPr>
        <w:t>4</w:t>
      </w:r>
      <w:r w:rsidRPr="000D5559">
        <w:rPr>
          <w:rFonts w:ascii="Arial" w:hAnsi="Arial" w:cs="Arial"/>
          <w:bCs w:val="0"/>
          <w:color w:val="1F4E79"/>
          <w:sz w:val="24"/>
          <w:szCs w:val="24"/>
          <w:lang w:val="en-US"/>
        </w:rPr>
        <w:t xml:space="preserve"> </w:t>
      </w:r>
      <w:bookmarkStart w:id="126" w:name="_Toc367788496"/>
      <w:bookmarkStart w:id="127" w:name="_Toc395860750"/>
      <w:r w:rsidRPr="000D5559">
        <w:rPr>
          <w:rFonts w:ascii="Arial" w:hAnsi="Arial" w:cs="Arial"/>
          <w:bCs w:val="0"/>
          <w:iCs/>
          <w:color w:val="1F4E79"/>
          <w:sz w:val="24"/>
          <w:szCs w:val="24"/>
        </w:rPr>
        <w:t>Guidelines on Safe Working Practice</w:t>
      </w:r>
      <w:bookmarkEnd w:id="126"/>
      <w:bookmarkEnd w:id="127"/>
      <w:r w:rsidRPr="000D5559">
        <w:rPr>
          <w:rFonts w:ascii="Arial" w:hAnsi="Arial" w:cs="Arial"/>
          <w:bCs w:val="0"/>
          <w:iCs/>
          <w:color w:val="1F4E79"/>
          <w:sz w:val="24"/>
          <w:szCs w:val="24"/>
        </w:rPr>
        <w:t xml:space="preserve"> for Staff</w:t>
      </w:r>
      <w:bookmarkEnd w:id="125"/>
    </w:p>
    <w:p w14:paraId="218AEBF8" w14:textId="77777777" w:rsidR="008B04F3" w:rsidRPr="000D5559" w:rsidRDefault="008B04F3" w:rsidP="008B04F3">
      <w:pPr>
        <w:autoSpaceDE w:val="0"/>
        <w:autoSpaceDN w:val="0"/>
        <w:adjustRightInd w:val="0"/>
        <w:ind w:left="357" w:hanging="357"/>
        <w:rPr>
          <w:rFonts w:cs="Arial"/>
          <w:b/>
          <w:bCs/>
          <w:sz w:val="20"/>
          <w:szCs w:val="21"/>
          <w:lang w:val="en-US"/>
        </w:rPr>
      </w:pPr>
    </w:p>
    <w:p w14:paraId="218AEBF9" w14:textId="77777777" w:rsidR="008B04F3" w:rsidRPr="000D5559" w:rsidRDefault="008B04F3" w:rsidP="008B04F3">
      <w:pPr>
        <w:autoSpaceDE w:val="0"/>
        <w:autoSpaceDN w:val="0"/>
        <w:adjustRightInd w:val="0"/>
        <w:rPr>
          <w:rFonts w:cs="Arial"/>
          <w:b/>
          <w:bCs/>
          <w:lang w:val="en-US"/>
        </w:rPr>
      </w:pPr>
      <w:r w:rsidRPr="000D5559">
        <w:rPr>
          <w:rFonts w:cs="Arial"/>
          <w:b/>
          <w:bCs/>
          <w:lang w:val="en-US"/>
        </w:rPr>
        <w:t>Introduction</w:t>
      </w:r>
    </w:p>
    <w:p w14:paraId="218AEBFA" w14:textId="77777777" w:rsidR="008B04F3" w:rsidRPr="000D5559" w:rsidRDefault="008B04F3" w:rsidP="008B04F3">
      <w:pPr>
        <w:autoSpaceDE w:val="0"/>
        <w:autoSpaceDN w:val="0"/>
        <w:adjustRightInd w:val="0"/>
        <w:rPr>
          <w:rFonts w:cs="Arial"/>
          <w:lang w:val="en-US"/>
        </w:rPr>
      </w:pPr>
      <w:r w:rsidRPr="000D5559">
        <w:rPr>
          <w:rFonts w:cs="Arial"/>
          <w:lang w:val="en-US"/>
        </w:rPr>
        <w:t>Given the nature of the work within TCES Group and the daily contact with children and young people staff are vulnerable to accusations of abuse by both children and parents/carers. Allegations may be false, malicious or simply misplaced. They may also be well-founded. No groups of people are exempt from being abusers or from being abused.</w:t>
      </w:r>
    </w:p>
    <w:p w14:paraId="218AEBFB" w14:textId="77777777" w:rsidR="008B04F3" w:rsidRPr="000D5559" w:rsidRDefault="008B04F3" w:rsidP="008B04F3">
      <w:pPr>
        <w:tabs>
          <w:tab w:val="num" w:pos="360"/>
        </w:tabs>
        <w:autoSpaceDE w:val="0"/>
        <w:autoSpaceDN w:val="0"/>
        <w:adjustRightInd w:val="0"/>
        <w:rPr>
          <w:rFonts w:cs="Arial"/>
          <w:lang w:val="en-US"/>
        </w:rPr>
      </w:pPr>
    </w:p>
    <w:p w14:paraId="218AEBFC" w14:textId="77777777" w:rsidR="008B04F3" w:rsidRPr="000D5559" w:rsidRDefault="008B04F3" w:rsidP="008B04F3">
      <w:pPr>
        <w:autoSpaceDE w:val="0"/>
        <w:autoSpaceDN w:val="0"/>
        <w:adjustRightInd w:val="0"/>
        <w:rPr>
          <w:rFonts w:cs="Arial"/>
          <w:lang w:val="en-US"/>
        </w:rPr>
      </w:pPr>
      <w:r w:rsidRPr="000D5559">
        <w:rPr>
          <w:rFonts w:cs="Arial"/>
          <w:lang w:val="en-US"/>
        </w:rPr>
        <w:t xml:space="preserve">For all staff, the most important consideration is to safeguard and promote the welfare of the children and young people with whom you come into contact. Any allegations of abuse must be taken seriously. It is important to remember that the best interests of the child or young person - and the need for the abuse to stop - come before the interests of TCES Group, the school or education project or a potential abuser. </w:t>
      </w:r>
    </w:p>
    <w:p w14:paraId="218AEBFD" w14:textId="77777777" w:rsidR="008B04F3" w:rsidRPr="000D5559" w:rsidRDefault="008B04F3" w:rsidP="008B04F3">
      <w:pPr>
        <w:rPr>
          <w:rFonts w:cs="Arial"/>
          <w:lang w:val="en-US"/>
        </w:rPr>
      </w:pPr>
    </w:p>
    <w:p w14:paraId="218AEBFE" w14:textId="77777777" w:rsidR="008B04F3" w:rsidRPr="000D5559" w:rsidRDefault="008B04F3" w:rsidP="008B04F3">
      <w:pPr>
        <w:autoSpaceDE w:val="0"/>
        <w:autoSpaceDN w:val="0"/>
        <w:adjustRightInd w:val="0"/>
        <w:rPr>
          <w:rFonts w:cs="Arial"/>
          <w:b/>
          <w:bCs/>
          <w:lang w:val="en-US"/>
        </w:rPr>
      </w:pPr>
      <w:r w:rsidRPr="000D5559">
        <w:rPr>
          <w:rFonts w:cs="Arial"/>
          <w:b/>
          <w:bCs/>
          <w:lang w:val="en-US"/>
        </w:rPr>
        <w:t>Abuse of Trust</w:t>
      </w:r>
    </w:p>
    <w:p w14:paraId="218AEBFF" w14:textId="77777777" w:rsidR="008B04F3" w:rsidRPr="000D5559" w:rsidRDefault="008B04F3" w:rsidP="008B04F3">
      <w:pPr>
        <w:autoSpaceDE w:val="0"/>
        <w:autoSpaceDN w:val="0"/>
        <w:adjustRightInd w:val="0"/>
        <w:spacing w:line="241" w:lineRule="atLeast"/>
        <w:rPr>
          <w:rFonts w:cs="Arial"/>
          <w:color w:val="000000"/>
          <w:lang w:val="en-US"/>
        </w:rPr>
      </w:pPr>
      <w:r w:rsidRPr="000D5559">
        <w:rPr>
          <w:rFonts w:cs="Arial"/>
          <w:color w:val="000000"/>
          <w:lang w:val="en-US"/>
        </w:rPr>
        <w:t>We know that some people seek access to children in order to abuse, and that abused children very often do not disclose the abuse at the time. We also know that some of the allegations of abuse made against staff are substantiated, and there continue to be a number of cases every year in which teachers and other staff are convicted of criminal offences involving the abuse of children.</w:t>
      </w:r>
    </w:p>
    <w:p w14:paraId="218AEC00" w14:textId="77777777" w:rsidR="008B04F3" w:rsidRPr="000D5559" w:rsidRDefault="008B04F3" w:rsidP="008B04F3">
      <w:pPr>
        <w:autoSpaceDE w:val="0"/>
        <w:autoSpaceDN w:val="0"/>
        <w:adjustRightInd w:val="0"/>
        <w:ind w:left="357" w:hanging="357"/>
        <w:rPr>
          <w:rFonts w:cs="Arial"/>
          <w:color w:val="000000"/>
          <w:lang w:val="en-US"/>
        </w:rPr>
      </w:pPr>
    </w:p>
    <w:p w14:paraId="218AEC01" w14:textId="77777777" w:rsidR="008B04F3" w:rsidRPr="000D5559" w:rsidRDefault="008B04F3" w:rsidP="008B04F3">
      <w:pPr>
        <w:ind w:left="357" w:hanging="357"/>
        <w:rPr>
          <w:rFonts w:cs="Arial"/>
          <w:b/>
          <w:bCs/>
          <w:lang w:val="en-US"/>
        </w:rPr>
      </w:pPr>
      <w:r w:rsidRPr="000D5559">
        <w:rPr>
          <w:rFonts w:cs="Arial"/>
          <w:b/>
          <w:bCs/>
          <w:lang w:val="en-US"/>
        </w:rPr>
        <w:t>All staff need to know that:</w:t>
      </w:r>
    </w:p>
    <w:p w14:paraId="218AEC02" w14:textId="77777777" w:rsidR="008B04F3" w:rsidRPr="000D5559" w:rsidRDefault="008B04F3" w:rsidP="008B04F3">
      <w:pPr>
        <w:rPr>
          <w:rFonts w:cs="Arial"/>
          <w:color w:val="000000"/>
        </w:rPr>
      </w:pPr>
      <w:r w:rsidRPr="000D5559">
        <w:rPr>
          <w:rFonts w:cs="Arial"/>
        </w:rPr>
        <w:t>Inappropriate behaviour with or towards children is unacceptable.  This includes:</w:t>
      </w:r>
    </w:p>
    <w:p w14:paraId="218AEC03" w14:textId="77777777" w:rsidR="008B04F3" w:rsidRPr="000D5559" w:rsidRDefault="008B04F3" w:rsidP="00DD627C">
      <w:pPr>
        <w:numPr>
          <w:ilvl w:val="0"/>
          <w:numId w:val="80"/>
        </w:numPr>
        <w:ind w:left="426" w:hanging="426"/>
        <w:rPr>
          <w:rFonts w:cs="Arial"/>
        </w:rPr>
      </w:pPr>
      <w:r w:rsidRPr="000D5559">
        <w:rPr>
          <w:rFonts w:cs="Arial"/>
          <w:color w:val="000000"/>
        </w:rPr>
        <w:t>any form of sexual conduct</w:t>
      </w:r>
      <w:r w:rsidRPr="000D5559">
        <w:rPr>
          <w:rFonts w:cs="Arial"/>
        </w:rPr>
        <w:t>, including sexually suggestive comments;</w:t>
      </w:r>
    </w:p>
    <w:p w14:paraId="218AEC04" w14:textId="77777777" w:rsidR="008B04F3" w:rsidRPr="000D5559" w:rsidRDefault="008B04F3" w:rsidP="00DD627C">
      <w:pPr>
        <w:numPr>
          <w:ilvl w:val="0"/>
          <w:numId w:val="80"/>
        </w:numPr>
        <w:ind w:left="426" w:hanging="426"/>
        <w:rPr>
          <w:rFonts w:cs="Arial"/>
        </w:rPr>
      </w:pPr>
      <w:r w:rsidRPr="000D5559">
        <w:rPr>
          <w:rFonts w:cs="Arial"/>
        </w:rPr>
        <w:t>engaging in rough, physical or sexually provocative games;</w:t>
      </w:r>
    </w:p>
    <w:p w14:paraId="218AEC05" w14:textId="77777777" w:rsidR="008B04F3" w:rsidRPr="000D5559" w:rsidRDefault="008B04F3" w:rsidP="00DD627C">
      <w:pPr>
        <w:numPr>
          <w:ilvl w:val="0"/>
          <w:numId w:val="80"/>
        </w:numPr>
        <w:ind w:left="426" w:hanging="426"/>
        <w:rPr>
          <w:rFonts w:cs="Arial"/>
        </w:rPr>
      </w:pPr>
      <w:r w:rsidRPr="000D5559">
        <w:rPr>
          <w:rFonts w:cs="Arial"/>
        </w:rPr>
        <w:t>giving children inappropriate drugs or other inappropriate substances;</w:t>
      </w:r>
    </w:p>
    <w:p w14:paraId="218AEC06" w14:textId="77777777" w:rsidR="008B04F3" w:rsidRPr="000D5559" w:rsidRDefault="008B04F3" w:rsidP="00DD627C">
      <w:pPr>
        <w:numPr>
          <w:ilvl w:val="0"/>
          <w:numId w:val="80"/>
        </w:numPr>
        <w:ind w:left="426" w:hanging="426"/>
        <w:rPr>
          <w:rFonts w:cs="Arial"/>
        </w:rPr>
      </w:pPr>
      <w:r w:rsidRPr="000D5559">
        <w:rPr>
          <w:rFonts w:cs="Arial"/>
        </w:rPr>
        <w:t xml:space="preserve">lending or borrowing of money or property; </w:t>
      </w:r>
    </w:p>
    <w:p w14:paraId="218AEC07" w14:textId="77777777" w:rsidR="008B04F3" w:rsidRPr="000D5559" w:rsidRDefault="008B04F3" w:rsidP="00DD627C">
      <w:pPr>
        <w:numPr>
          <w:ilvl w:val="0"/>
          <w:numId w:val="80"/>
        </w:numPr>
        <w:ind w:left="426" w:hanging="426"/>
        <w:rPr>
          <w:rFonts w:cs="Arial"/>
        </w:rPr>
      </w:pPr>
      <w:r w:rsidRPr="000D5559">
        <w:rPr>
          <w:rFonts w:cs="Arial"/>
        </w:rPr>
        <w:t xml:space="preserve">giving or receiving gifts; </w:t>
      </w:r>
    </w:p>
    <w:p w14:paraId="218AEC08" w14:textId="77777777" w:rsidR="008B04F3" w:rsidRPr="000D5559" w:rsidRDefault="008B04F3" w:rsidP="00DD627C">
      <w:pPr>
        <w:numPr>
          <w:ilvl w:val="0"/>
          <w:numId w:val="80"/>
        </w:numPr>
        <w:ind w:left="426" w:hanging="426"/>
        <w:rPr>
          <w:rFonts w:cs="Arial"/>
          <w:color w:val="000000"/>
        </w:rPr>
      </w:pPr>
      <w:r w:rsidRPr="000D5559">
        <w:rPr>
          <w:rFonts w:cs="Arial"/>
          <w:color w:val="000000"/>
        </w:rPr>
        <w:t xml:space="preserve">exclusive or secretive relationships; </w:t>
      </w:r>
    </w:p>
    <w:p w14:paraId="218AEC09" w14:textId="77777777" w:rsidR="008B04F3" w:rsidRPr="000D5559" w:rsidRDefault="008B04F3" w:rsidP="00DD627C">
      <w:pPr>
        <w:numPr>
          <w:ilvl w:val="0"/>
          <w:numId w:val="80"/>
        </w:numPr>
        <w:ind w:left="426" w:hanging="426"/>
        <w:rPr>
          <w:rFonts w:cs="Arial"/>
          <w:color w:val="000000"/>
        </w:rPr>
      </w:pPr>
      <w:r w:rsidRPr="000D5559">
        <w:rPr>
          <w:rFonts w:cs="Arial"/>
          <w:color w:val="000000"/>
        </w:rPr>
        <w:t>giving of home numbers/personal mobile numbers or home address details to children;</w:t>
      </w:r>
    </w:p>
    <w:p w14:paraId="218AEC0A" w14:textId="77777777" w:rsidR="008B04F3" w:rsidRPr="000D5559" w:rsidRDefault="008B04F3" w:rsidP="00DD627C">
      <w:pPr>
        <w:numPr>
          <w:ilvl w:val="0"/>
          <w:numId w:val="80"/>
        </w:numPr>
        <w:ind w:left="426" w:hanging="426"/>
        <w:rPr>
          <w:rFonts w:cs="Arial"/>
          <w:color w:val="000000"/>
        </w:rPr>
      </w:pPr>
      <w:r w:rsidRPr="000D5559">
        <w:rPr>
          <w:rFonts w:cs="Arial"/>
          <w:color w:val="000000"/>
        </w:rPr>
        <w:t xml:space="preserve">taking children/project users to a staff member’s home </w:t>
      </w:r>
    </w:p>
    <w:p w14:paraId="218AEC0B" w14:textId="77777777" w:rsidR="008B04F3" w:rsidRPr="000D5559" w:rsidRDefault="008B04F3" w:rsidP="00DD627C">
      <w:pPr>
        <w:numPr>
          <w:ilvl w:val="0"/>
          <w:numId w:val="67"/>
        </w:numPr>
        <w:autoSpaceDE w:val="0"/>
        <w:autoSpaceDN w:val="0"/>
        <w:adjustRightInd w:val="0"/>
        <w:ind w:left="426" w:hanging="426"/>
        <w:rPr>
          <w:rFonts w:cs="Arial"/>
          <w:lang w:val="en-US"/>
        </w:rPr>
      </w:pPr>
      <w:r w:rsidRPr="000D5559">
        <w:rPr>
          <w:rFonts w:cs="Arial"/>
        </w:rPr>
        <w:t xml:space="preserve">it is an offence for a person over 18, such as a teacher/TA, to have a sexual relationship with a child under 18 where  that person is in a position of trust in respect of the child, even if the relationship is consensual and even if they do not work directly with them </w:t>
      </w:r>
      <w:r w:rsidRPr="000D5559">
        <w:rPr>
          <w:rFonts w:cs="Arial"/>
          <w:lang w:val="en-US"/>
        </w:rPr>
        <w:t>[Sexual Offences Act 2003];</w:t>
      </w:r>
    </w:p>
    <w:p w14:paraId="218AEC0C" w14:textId="77777777" w:rsidR="008B04F3" w:rsidRPr="000D5559" w:rsidRDefault="008B04F3" w:rsidP="00DD627C">
      <w:pPr>
        <w:numPr>
          <w:ilvl w:val="0"/>
          <w:numId w:val="67"/>
        </w:numPr>
        <w:autoSpaceDE w:val="0"/>
        <w:autoSpaceDN w:val="0"/>
        <w:adjustRightInd w:val="0"/>
        <w:ind w:left="426" w:hanging="426"/>
        <w:rPr>
          <w:rFonts w:cs="Arial"/>
          <w:lang w:val="en-US"/>
        </w:rPr>
      </w:pPr>
      <w:r w:rsidRPr="000D5559">
        <w:rPr>
          <w:rFonts w:cs="Arial"/>
          <w:lang w:val="en-US"/>
        </w:rPr>
        <w:t>others who work with children and young people, such as drivers or workplace supervisors, are also expected to maintain standards of conduct comparable to those prescribed for colleagues in paid employment.</w:t>
      </w:r>
    </w:p>
    <w:p w14:paraId="218AEC0D" w14:textId="77777777" w:rsidR="008B04F3" w:rsidRPr="000D5559" w:rsidRDefault="008B04F3" w:rsidP="008B04F3">
      <w:pPr>
        <w:autoSpaceDE w:val="0"/>
        <w:autoSpaceDN w:val="0"/>
        <w:adjustRightInd w:val="0"/>
        <w:ind w:left="426" w:hanging="426"/>
        <w:rPr>
          <w:rFonts w:cs="Arial"/>
          <w:lang w:val="en-US"/>
        </w:rPr>
      </w:pPr>
    </w:p>
    <w:p w14:paraId="218AEC0E" w14:textId="77777777" w:rsidR="008B04F3" w:rsidRPr="000D5559" w:rsidRDefault="008B04F3" w:rsidP="00287598">
      <w:pPr>
        <w:autoSpaceDE w:val="0"/>
        <w:autoSpaceDN w:val="0"/>
        <w:adjustRightInd w:val="0"/>
        <w:ind w:left="357" w:hanging="357"/>
        <w:rPr>
          <w:rFonts w:cs="Arial"/>
          <w:b/>
          <w:bCs/>
          <w:lang w:val="en-US"/>
        </w:rPr>
      </w:pPr>
      <w:r w:rsidRPr="000D5559">
        <w:rPr>
          <w:rFonts w:cs="Arial"/>
          <w:lang w:val="en-US"/>
        </w:rPr>
        <w:br w:type="page"/>
      </w:r>
      <w:r w:rsidRPr="000D5559">
        <w:rPr>
          <w:rFonts w:cs="Arial"/>
          <w:b/>
          <w:bCs/>
          <w:lang w:val="en-US"/>
        </w:rPr>
        <w:lastRenderedPageBreak/>
        <w:t>P</w:t>
      </w:r>
      <w:r w:rsidR="00287598" w:rsidRPr="000D5559">
        <w:rPr>
          <w:rFonts w:cs="Arial"/>
          <w:b/>
          <w:bCs/>
          <w:lang w:val="en-US"/>
        </w:rPr>
        <w:t>rocedures</w:t>
      </w:r>
    </w:p>
    <w:p w14:paraId="218AEC0F" w14:textId="77777777" w:rsidR="00287598" w:rsidRPr="000D5559" w:rsidRDefault="00287598" w:rsidP="00287598">
      <w:pPr>
        <w:autoSpaceDE w:val="0"/>
        <w:autoSpaceDN w:val="0"/>
        <w:adjustRightInd w:val="0"/>
        <w:ind w:left="357" w:hanging="357"/>
        <w:rPr>
          <w:rFonts w:ascii="Times New Roman" w:hAnsi="Times New Roman" w:cs="Times New Roman"/>
          <w:lang w:val="en-US"/>
        </w:rPr>
      </w:pPr>
    </w:p>
    <w:p w14:paraId="218AEC10" w14:textId="77777777" w:rsidR="008B04F3" w:rsidRPr="000D5559" w:rsidRDefault="008B04F3" w:rsidP="008B04F3">
      <w:pPr>
        <w:keepNext/>
        <w:tabs>
          <w:tab w:val="num" w:pos="720"/>
        </w:tabs>
        <w:autoSpaceDE w:val="0"/>
        <w:autoSpaceDN w:val="0"/>
        <w:adjustRightInd w:val="0"/>
        <w:ind w:left="357" w:hanging="357"/>
        <w:outlineLvl w:val="7"/>
        <w:rPr>
          <w:rFonts w:cs="Arial"/>
          <w:b/>
          <w:bCs/>
          <w:lang w:val="en-US"/>
        </w:rPr>
      </w:pPr>
      <w:r w:rsidRPr="000D5559">
        <w:rPr>
          <w:rFonts w:cs="Arial"/>
          <w:b/>
          <w:bCs/>
          <w:lang w:val="en-US"/>
        </w:rPr>
        <w:t>Action by Person to whom a Concern or Allegation is Reported</w:t>
      </w:r>
    </w:p>
    <w:p w14:paraId="218AEC11" w14:textId="77777777" w:rsidR="008B04F3" w:rsidRPr="000D5559" w:rsidRDefault="008B04F3" w:rsidP="008B04F3">
      <w:pPr>
        <w:autoSpaceDE w:val="0"/>
        <w:autoSpaceDN w:val="0"/>
        <w:adjustRightInd w:val="0"/>
        <w:rPr>
          <w:rFonts w:cs="Arial"/>
          <w:lang w:val="en-US"/>
        </w:rPr>
      </w:pPr>
      <w:r w:rsidRPr="000D5559">
        <w:rPr>
          <w:rFonts w:cs="Arial"/>
          <w:lang w:val="en-US"/>
        </w:rPr>
        <w:t xml:space="preserve">All allegations or suspicions of physical, sexual or emotional abuse or neglect by staff, including the use of restraint, other than permitted by law or guidance issued by Government and professional bodies and in line with TCES Group policy, will be considered under child protection procedures initially and steps taken to ensure the welfare of the child/ren concerned.  </w:t>
      </w:r>
    </w:p>
    <w:p w14:paraId="218AEC12" w14:textId="77777777" w:rsidR="008B04F3" w:rsidRPr="000D5559" w:rsidRDefault="008B04F3" w:rsidP="008B04F3">
      <w:pPr>
        <w:tabs>
          <w:tab w:val="num" w:pos="720"/>
        </w:tabs>
        <w:autoSpaceDE w:val="0"/>
        <w:autoSpaceDN w:val="0"/>
        <w:adjustRightInd w:val="0"/>
        <w:ind w:left="360" w:hanging="357"/>
        <w:rPr>
          <w:rFonts w:cs="Arial"/>
          <w:lang w:val="en-US"/>
        </w:rPr>
      </w:pPr>
    </w:p>
    <w:p w14:paraId="218AEC13" w14:textId="77777777" w:rsidR="008B04F3" w:rsidRPr="000D5559" w:rsidRDefault="008B04F3" w:rsidP="008B04F3">
      <w:pPr>
        <w:tabs>
          <w:tab w:val="num" w:pos="720"/>
        </w:tabs>
        <w:autoSpaceDE w:val="0"/>
        <w:autoSpaceDN w:val="0"/>
        <w:adjustRightInd w:val="0"/>
        <w:ind w:left="357" w:hanging="357"/>
        <w:rPr>
          <w:rFonts w:cs="Arial"/>
          <w:b/>
          <w:bCs/>
          <w:lang w:val="en-US"/>
        </w:rPr>
      </w:pPr>
      <w:r w:rsidRPr="000D5559">
        <w:rPr>
          <w:rFonts w:cs="Arial"/>
          <w:b/>
          <w:bCs/>
          <w:lang w:val="en-US"/>
        </w:rPr>
        <w:t>As with any other welfare concern, the first priority is to:</w:t>
      </w:r>
    </w:p>
    <w:p w14:paraId="218AEC14" w14:textId="77777777" w:rsidR="008B04F3" w:rsidRPr="000D5559" w:rsidRDefault="008B04F3" w:rsidP="00DD627C">
      <w:pPr>
        <w:numPr>
          <w:ilvl w:val="0"/>
          <w:numId w:val="68"/>
        </w:numPr>
        <w:autoSpaceDE w:val="0"/>
        <w:autoSpaceDN w:val="0"/>
        <w:adjustRightInd w:val="0"/>
        <w:ind w:left="426" w:hanging="426"/>
        <w:rPr>
          <w:rFonts w:cs="Arial"/>
        </w:rPr>
      </w:pPr>
      <w:r w:rsidRPr="000D5559">
        <w:rPr>
          <w:rFonts w:cs="Arial"/>
          <w:lang w:val="en-US"/>
        </w:rPr>
        <w:t>establish whether the child is in need of medical attention and/or protection;</w:t>
      </w:r>
    </w:p>
    <w:p w14:paraId="218AEC15" w14:textId="68438D38" w:rsidR="008B04F3" w:rsidRPr="000D5559" w:rsidRDefault="008B04F3" w:rsidP="00DD627C">
      <w:pPr>
        <w:numPr>
          <w:ilvl w:val="0"/>
          <w:numId w:val="68"/>
        </w:numPr>
        <w:autoSpaceDE w:val="0"/>
        <w:autoSpaceDN w:val="0"/>
        <w:adjustRightInd w:val="0"/>
        <w:ind w:left="426" w:hanging="426"/>
        <w:rPr>
          <w:rFonts w:cs="Arial"/>
        </w:rPr>
      </w:pPr>
      <w:r w:rsidRPr="000D5559">
        <w:rPr>
          <w:rFonts w:cs="Arial"/>
        </w:rPr>
        <w:t xml:space="preserve">If </w:t>
      </w:r>
      <w:r w:rsidRPr="000D5559">
        <w:rPr>
          <w:rFonts w:cs="Arial"/>
          <w:u w:val="single"/>
        </w:rPr>
        <w:t>urgent</w:t>
      </w:r>
      <w:r w:rsidRPr="000D5559">
        <w:rPr>
          <w:rFonts w:cs="Arial"/>
        </w:rPr>
        <w:t xml:space="preserve"> action is required, medical assistance will be obtained if needed/an immediate referral made to the </w:t>
      </w:r>
      <w:r w:rsidR="005753D5">
        <w:rPr>
          <w:rFonts w:cs="Arial"/>
        </w:rPr>
        <w:t>MASH</w:t>
      </w:r>
      <w:r w:rsidR="008D4F02" w:rsidRPr="000D5559">
        <w:rPr>
          <w:rFonts w:cs="Arial"/>
        </w:rPr>
        <w:t xml:space="preserve"> </w:t>
      </w:r>
      <w:r w:rsidRPr="000D5559">
        <w:rPr>
          <w:rFonts w:cs="Arial"/>
        </w:rPr>
        <w:t>and/or police.</w:t>
      </w:r>
    </w:p>
    <w:p w14:paraId="218AEC16" w14:textId="77777777" w:rsidR="008B04F3" w:rsidRPr="000D5559" w:rsidRDefault="008B04F3" w:rsidP="008B04F3">
      <w:pPr>
        <w:tabs>
          <w:tab w:val="num" w:pos="360"/>
        </w:tabs>
        <w:autoSpaceDE w:val="0"/>
        <w:autoSpaceDN w:val="0"/>
        <w:adjustRightInd w:val="0"/>
        <w:ind w:left="426" w:hanging="426"/>
        <w:rPr>
          <w:rFonts w:cs="Arial"/>
          <w:b/>
          <w:bCs/>
          <w:lang w:val="en-US"/>
        </w:rPr>
      </w:pPr>
    </w:p>
    <w:p w14:paraId="218AEC17" w14:textId="77777777" w:rsidR="008B04F3" w:rsidRPr="000D5559" w:rsidRDefault="008B04F3" w:rsidP="008B04F3">
      <w:pPr>
        <w:tabs>
          <w:tab w:val="num" w:pos="360"/>
        </w:tabs>
        <w:autoSpaceDE w:val="0"/>
        <w:autoSpaceDN w:val="0"/>
        <w:adjustRightInd w:val="0"/>
        <w:ind w:left="426" w:hanging="426"/>
        <w:rPr>
          <w:rFonts w:cs="Arial"/>
          <w:b/>
          <w:bCs/>
          <w:lang w:val="en-US"/>
        </w:rPr>
      </w:pPr>
      <w:r w:rsidRPr="000D5559">
        <w:rPr>
          <w:rFonts w:cs="Arial"/>
          <w:b/>
          <w:bCs/>
          <w:lang w:val="en-US"/>
        </w:rPr>
        <w:t>Any member of staff receiving details of a suspicion or allegation should:</w:t>
      </w:r>
    </w:p>
    <w:p w14:paraId="218AEC18" w14:textId="77777777" w:rsidR="008B04F3" w:rsidRPr="000D5559" w:rsidRDefault="008B04F3" w:rsidP="00DD627C">
      <w:pPr>
        <w:numPr>
          <w:ilvl w:val="0"/>
          <w:numId w:val="69"/>
        </w:numPr>
        <w:autoSpaceDE w:val="0"/>
        <w:autoSpaceDN w:val="0"/>
        <w:adjustRightInd w:val="0"/>
        <w:ind w:left="426" w:hanging="426"/>
        <w:rPr>
          <w:rFonts w:cs="Arial"/>
          <w:lang w:val="en-US"/>
        </w:rPr>
      </w:pPr>
      <w:r w:rsidRPr="000D5559">
        <w:rPr>
          <w:rFonts w:cs="Arial"/>
          <w:lang w:val="en-US"/>
        </w:rPr>
        <w:t xml:space="preserve">act with tact and care (always remembering to keep an open mind); </w:t>
      </w:r>
    </w:p>
    <w:p w14:paraId="218AEC19" w14:textId="77777777" w:rsidR="008B04F3" w:rsidRPr="000D5559" w:rsidRDefault="008B04F3" w:rsidP="00DD627C">
      <w:pPr>
        <w:numPr>
          <w:ilvl w:val="0"/>
          <w:numId w:val="69"/>
        </w:numPr>
        <w:autoSpaceDE w:val="0"/>
        <w:autoSpaceDN w:val="0"/>
        <w:adjustRightInd w:val="0"/>
        <w:ind w:left="426" w:hanging="426"/>
        <w:rPr>
          <w:rFonts w:cs="Arial"/>
          <w:lang w:val="en-US"/>
        </w:rPr>
      </w:pPr>
      <w:r w:rsidRPr="000D5559">
        <w:rPr>
          <w:rFonts w:cs="Arial"/>
          <w:lang w:val="en-US"/>
        </w:rPr>
        <w:t>listen and treat the concern seriously;</w:t>
      </w:r>
    </w:p>
    <w:p w14:paraId="218AEC1A" w14:textId="77777777" w:rsidR="008B04F3" w:rsidRPr="000D5559" w:rsidRDefault="008B04F3" w:rsidP="00DD627C">
      <w:pPr>
        <w:numPr>
          <w:ilvl w:val="0"/>
          <w:numId w:val="69"/>
        </w:numPr>
        <w:autoSpaceDE w:val="0"/>
        <w:autoSpaceDN w:val="0"/>
        <w:adjustRightInd w:val="0"/>
        <w:ind w:left="426" w:hanging="426"/>
        <w:rPr>
          <w:rFonts w:cs="Arial"/>
          <w:lang w:val="en-US"/>
        </w:rPr>
      </w:pPr>
      <w:r w:rsidRPr="000D5559">
        <w:rPr>
          <w:rFonts w:cs="Arial"/>
          <w:lang w:val="en-US"/>
        </w:rPr>
        <w:t>communicate as appropriate to the age, understanding and any communication or language difficulties of the child/person reporting;</w:t>
      </w:r>
    </w:p>
    <w:p w14:paraId="218AEC1B" w14:textId="77777777" w:rsidR="008B04F3" w:rsidRPr="000D5559" w:rsidRDefault="008B04F3" w:rsidP="00DD627C">
      <w:pPr>
        <w:numPr>
          <w:ilvl w:val="0"/>
          <w:numId w:val="69"/>
        </w:numPr>
        <w:autoSpaceDE w:val="0"/>
        <w:autoSpaceDN w:val="0"/>
        <w:adjustRightInd w:val="0"/>
        <w:ind w:left="426" w:hanging="426"/>
        <w:rPr>
          <w:rFonts w:cs="Arial"/>
          <w:lang w:val="en-US"/>
        </w:rPr>
      </w:pPr>
      <w:r w:rsidRPr="000D5559">
        <w:rPr>
          <w:rFonts w:cs="Arial"/>
          <w:lang w:val="en-US"/>
        </w:rPr>
        <w:t>avoid leading questions;</w:t>
      </w:r>
    </w:p>
    <w:p w14:paraId="218AEC1C" w14:textId="77777777" w:rsidR="008B04F3" w:rsidRPr="000D5559" w:rsidRDefault="008B04F3" w:rsidP="00DD627C">
      <w:pPr>
        <w:numPr>
          <w:ilvl w:val="0"/>
          <w:numId w:val="69"/>
        </w:numPr>
        <w:autoSpaceDE w:val="0"/>
        <w:autoSpaceDN w:val="0"/>
        <w:adjustRightInd w:val="0"/>
        <w:ind w:left="426" w:hanging="426"/>
        <w:rPr>
          <w:rFonts w:cs="Arial"/>
          <w:lang w:val="en-US"/>
        </w:rPr>
      </w:pPr>
      <w:r w:rsidRPr="000D5559">
        <w:rPr>
          <w:rFonts w:cs="Arial"/>
          <w:lang w:val="en-US"/>
        </w:rPr>
        <w:t>avoid expressions of sympathy that may pre-judge issues of potential abuse;</w:t>
      </w:r>
    </w:p>
    <w:p w14:paraId="218AEC1D" w14:textId="77777777" w:rsidR="008B04F3" w:rsidRPr="000D5559" w:rsidRDefault="008B04F3" w:rsidP="00DD627C">
      <w:pPr>
        <w:numPr>
          <w:ilvl w:val="0"/>
          <w:numId w:val="69"/>
        </w:numPr>
        <w:autoSpaceDE w:val="0"/>
        <w:autoSpaceDN w:val="0"/>
        <w:adjustRightInd w:val="0"/>
        <w:ind w:left="426" w:hanging="426"/>
        <w:rPr>
          <w:rFonts w:cs="Arial"/>
          <w:lang w:val="en-US"/>
        </w:rPr>
      </w:pPr>
      <w:r w:rsidRPr="000D5559">
        <w:rPr>
          <w:rFonts w:cs="Arial"/>
          <w:lang w:val="en-US"/>
        </w:rPr>
        <w:t>avoid any promise of confidentiality, but reassure the child/person reporting the concern that information will only be passed to those who ‘need to know’;</w:t>
      </w:r>
    </w:p>
    <w:p w14:paraId="218AEC1E" w14:textId="77777777" w:rsidR="008B04F3" w:rsidRPr="000D5559" w:rsidRDefault="008B04F3" w:rsidP="00DD627C">
      <w:pPr>
        <w:numPr>
          <w:ilvl w:val="0"/>
          <w:numId w:val="69"/>
        </w:numPr>
        <w:autoSpaceDE w:val="0"/>
        <w:autoSpaceDN w:val="0"/>
        <w:adjustRightInd w:val="0"/>
        <w:ind w:left="426" w:hanging="426"/>
        <w:rPr>
          <w:rFonts w:cs="Arial"/>
          <w:lang w:val="en-US"/>
        </w:rPr>
      </w:pPr>
      <w:r w:rsidRPr="000D5559">
        <w:rPr>
          <w:rFonts w:cs="Arial"/>
          <w:lang w:val="en-US"/>
        </w:rPr>
        <w:t>be aware that the way in which they talk to a child can have an effect on the evidence which is put forward if there are subsequent criminal proceedings.</w:t>
      </w:r>
    </w:p>
    <w:p w14:paraId="218AEC1F" w14:textId="77777777" w:rsidR="008B04F3" w:rsidRPr="000D5559" w:rsidRDefault="008B04F3" w:rsidP="008B04F3">
      <w:pPr>
        <w:autoSpaceDE w:val="0"/>
        <w:autoSpaceDN w:val="0"/>
        <w:adjustRightInd w:val="0"/>
        <w:ind w:left="360" w:hanging="357"/>
        <w:rPr>
          <w:rFonts w:cs="Arial"/>
          <w:lang w:val="en-US"/>
        </w:rPr>
      </w:pPr>
    </w:p>
    <w:p w14:paraId="218AEC20" w14:textId="77777777" w:rsidR="008B04F3" w:rsidRPr="000D5559" w:rsidRDefault="008B04F3" w:rsidP="008B04F3">
      <w:pPr>
        <w:tabs>
          <w:tab w:val="num" w:pos="360"/>
        </w:tabs>
        <w:autoSpaceDE w:val="0"/>
        <w:autoSpaceDN w:val="0"/>
        <w:adjustRightInd w:val="0"/>
        <w:ind w:left="357" w:hanging="357"/>
        <w:rPr>
          <w:rFonts w:cs="Arial"/>
          <w:b/>
          <w:bCs/>
          <w:lang w:val="en-US"/>
        </w:rPr>
      </w:pPr>
      <w:r w:rsidRPr="000D5559">
        <w:rPr>
          <w:rFonts w:cs="Arial"/>
          <w:b/>
          <w:bCs/>
          <w:lang w:val="en-US"/>
        </w:rPr>
        <w:t>Managing the Process</w:t>
      </w:r>
    </w:p>
    <w:p w14:paraId="218AEC21" w14:textId="77777777" w:rsidR="008B04F3" w:rsidRPr="000D5559" w:rsidRDefault="008B04F3" w:rsidP="008B04F3">
      <w:pPr>
        <w:tabs>
          <w:tab w:val="num" w:pos="360"/>
        </w:tabs>
        <w:autoSpaceDE w:val="0"/>
        <w:autoSpaceDN w:val="0"/>
        <w:adjustRightInd w:val="0"/>
        <w:ind w:left="357" w:hanging="357"/>
        <w:rPr>
          <w:rFonts w:cs="Arial"/>
          <w:b/>
          <w:bCs/>
          <w:lang w:val="en-US"/>
        </w:rPr>
      </w:pPr>
      <w:r w:rsidRPr="000D5559">
        <w:rPr>
          <w:rFonts w:cs="Arial"/>
          <w:lang w:val="en-US"/>
        </w:rPr>
        <w:t xml:space="preserve">The person receiving the concern or allegation </w:t>
      </w:r>
      <w:r w:rsidRPr="000D5559">
        <w:rPr>
          <w:rFonts w:cs="Arial"/>
          <w:b/>
          <w:bCs/>
          <w:lang w:val="en-US"/>
        </w:rPr>
        <w:t>should not</w:t>
      </w:r>
      <w:r w:rsidRPr="000D5559">
        <w:rPr>
          <w:rFonts w:cs="Arial"/>
          <w:lang w:val="en-US"/>
        </w:rPr>
        <w:t>:</w:t>
      </w:r>
      <w:r w:rsidRPr="000D5559">
        <w:rPr>
          <w:rFonts w:cs="Arial"/>
          <w:b/>
          <w:bCs/>
          <w:lang w:val="en-US"/>
        </w:rPr>
        <w:t xml:space="preserve"> </w:t>
      </w:r>
    </w:p>
    <w:p w14:paraId="218AEC22" w14:textId="77777777" w:rsidR="008B04F3" w:rsidRPr="000D5559" w:rsidRDefault="008B04F3" w:rsidP="00DD627C">
      <w:pPr>
        <w:numPr>
          <w:ilvl w:val="0"/>
          <w:numId w:val="70"/>
        </w:numPr>
        <w:autoSpaceDE w:val="0"/>
        <w:autoSpaceDN w:val="0"/>
        <w:adjustRightInd w:val="0"/>
        <w:ind w:left="426" w:hanging="426"/>
        <w:rPr>
          <w:rFonts w:cs="Arial"/>
          <w:lang w:val="en-US"/>
        </w:rPr>
      </w:pPr>
      <w:r w:rsidRPr="000D5559">
        <w:rPr>
          <w:rFonts w:cs="Arial"/>
          <w:lang w:val="en-US"/>
        </w:rPr>
        <w:t>interrupt the child/person reporting when he/she is recalling significant events;</w:t>
      </w:r>
    </w:p>
    <w:p w14:paraId="218AEC23" w14:textId="77777777" w:rsidR="008B04F3" w:rsidRPr="000D5559" w:rsidRDefault="008B04F3" w:rsidP="00DD627C">
      <w:pPr>
        <w:numPr>
          <w:ilvl w:val="0"/>
          <w:numId w:val="70"/>
        </w:numPr>
        <w:autoSpaceDE w:val="0"/>
        <w:autoSpaceDN w:val="0"/>
        <w:adjustRightInd w:val="0"/>
        <w:ind w:left="426" w:hanging="426"/>
        <w:rPr>
          <w:rFonts w:cs="Arial"/>
          <w:lang w:val="en-US"/>
        </w:rPr>
      </w:pPr>
      <w:r w:rsidRPr="000D5559">
        <w:rPr>
          <w:rFonts w:cs="Arial"/>
          <w:lang w:val="en-US"/>
        </w:rPr>
        <w:t>make assumptions or interpretations;</w:t>
      </w:r>
    </w:p>
    <w:p w14:paraId="218AEC24" w14:textId="77777777" w:rsidR="008B04F3" w:rsidRPr="000D5559" w:rsidRDefault="008B04F3" w:rsidP="00DD627C">
      <w:pPr>
        <w:numPr>
          <w:ilvl w:val="0"/>
          <w:numId w:val="70"/>
        </w:numPr>
        <w:autoSpaceDE w:val="0"/>
        <w:autoSpaceDN w:val="0"/>
        <w:adjustRightInd w:val="0"/>
        <w:ind w:left="426" w:hanging="426"/>
        <w:rPr>
          <w:rFonts w:cs="Arial"/>
          <w:lang w:val="en-US"/>
        </w:rPr>
      </w:pPr>
      <w:r w:rsidRPr="000D5559">
        <w:rPr>
          <w:rFonts w:cs="Arial"/>
          <w:lang w:val="en-US"/>
        </w:rPr>
        <w:t>make suggestions or offer alternative explanations.  This could be construed as pre-judging, ‘coaching’ or acting to defend a colleague;</w:t>
      </w:r>
    </w:p>
    <w:p w14:paraId="218AEC25" w14:textId="77777777" w:rsidR="008B04F3" w:rsidRPr="000D5559" w:rsidRDefault="008B04F3" w:rsidP="00DD627C">
      <w:pPr>
        <w:numPr>
          <w:ilvl w:val="0"/>
          <w:numId w:val="70"/>
        </w:numPr>
        <w:autoSpaceDE w:val="0"/>
        <w:autoSpaceDN w:val="0"/>
        <w:adjustRightInd w:val="0"/>
        <w:ind w:left="426" w:hanging="426"/>
        <w:rPr>
          <w:rFonts w:cs="Arial"/>
          <w:lang w:val="en-US"/>
        </w:rPr>
      </w:pPr>
      <w:r w:rsidRPr="000D5559">
        <w:rPr>
          <w:rFonts w:cs="Arial"/>
          <w:lang w:val="en-US"/>
        </w:rPr>
        <w:t>use leading questions eg ‘Did they do …. to you?’  Use open questions only, such as ‘What happened?’ and ‘Is there anything else you want to tell me?’</w:t>
      </w:r>
    </w:p>
    <w:p w14:paraId="218AEC26" w14:textId="77777777" w:rsidR="008B04F3" w:rsidRPr="000D5559" w:rsidRDefault="008B04F3" w:rsidP="008B04F3">
      <w:pPr>
        <w:autoSpaceDE w:val="0"/>
        <w:autoSpaceDN w:val="0"/>
        <w:adjustRightInd w:val="0"/>
        <w:ind w:left="357" w:hanging="357"/>
        <w:rPr>
          <w:rFonts w:cs="Arial"/>
          <w:lang w:val="en-US"/>
        </w:rPr>
      </w:pPr>
    </w:p>
    <w:p w14:paraId="218AEC27" w14:textId="77777777" w:rsidR="008B04F3" w:rsidRPr="000D5559" w:rsidRDefault="008B04F3" w:rsidP="008B04F3">
      <w:pPr>
        <w:autoSpaceDE w:val="0"/>
        <w:autoSpaceDN w:val="0"/>
        <w:adjustRightInd w:val="0"/>
        <w:rPr>
          <w:rFonts w:cs="Arial"/>
          <w:lang w:val="en-US"/>
        </w:rPr>
      </w:pPr>
      <w:r w:rsidRPr="000D5559">
        <w:rPr>
          <w:rFonts w:cs="Arial"/>
          <w:b/>
          <w:bCs/>
          <w:lang w:val="en-US"/>
        </w:rPr>
        <w:t>DO NOT</w:t>
      </w:r>
      <w:r w:rsidRPr="000D5559">
        <w:rPr>
          <w:rFonts w:cs="Arial"/>
          <w:lang w:val="en-US"/>
        </w:rPr>
        <w:t xml:space="preserve"> attempt to investigate any allegation or suspicion of abusive behaviour </w:t>
      </w:r>
      <w:r w:rsidR="00287598" w:rsidRPr="000D5559">
        <w:rPr>
          <w:rFonts w:cs="Arial"/>
          <w:lang w:val="en-US"/>
        </w:rPr>
        <w:t>yourself but</w:t>
      </w:r>
      <w:r w:rsidRPr="000D5559">
        <w:rPr>
          <w:rFonts w:cs="Arial"/>
          <w:lang w:val="en-US"/>
        </w:rPr>
        <w:t xml:space="preserve"> assure the child/person reporting it to you that what they have said to you will be passed on to someone whose job it is to deal with it. </w:t>
      </w:r>
    </w:p>
    <w:p w14:paraId="218AEC28" w14:textId="77777777" w:rsidR="008B04F3" w:rsidRPr="000D5559" w:rsidRDefault="008B04F3" w:rsidP="008B04F3">
      <w:pPr>
        <w:tabs>
          <w:tab w:val="num" w:pos="720"/>
        </w:tabs>
        <w:autoSpaceDE w:val="0"/>
        <w:autoSpaceDN w:val="0"/>
        <w:adjustRightInd w:val="0"/>
        <w:ind w:left="357" w:hanging="357"/>
        <w:rPr>
          <w:rFonts w:cs="Arial"/>
          <w:lang w:val="en-US"/>
        </w:rPr>
      </w:pPr>
    </w:p>
    <w:p w14:paraId="218AEC29" w14:textId="77777777" w:rsidR="008B04F3" w:rsidRPr="000D5559" w:rsidRDefault="008B04F3" w:rsidP="008B04F3">
      <w:pPr>
        <w:tabs>
          <w:tab w:val="num" w:pos="720"/>
        </w:tabs>
        <w:autoSpaceDE w:val="0"/>
        <w:autoSpaceDN w:val="0"/>
        <w:adjustRightInd w:val="0"/>
        <w:ind w:left="357" w:hanging="357"/>
        <w:rPr>
          <w:rFonts w:cs="Arial"/>
          <w:lang w:val="en-US"/>
        </w:rPr>
      </w:pPr>
    </w:p>
    <w:p w14:paraId="218AEC2A" w14:textId="77777777" w:rsidR="008B04F3" w:rsidRPr="000D5559" w:rsidRDefault="008B04F3" w:rsidP="008B04F3">
      <w:pPr>
        <w:tabs>
          <w:tab w:val="num" w:pos="720"/>
        </w:tabs>
        <w:autoSpaceDE w:val="0"/>
        <w:autoSpaceDN w:val="0"/>
        <w:adjustRightInd w:val="0"/>
        <w:ind w:left="357" w:hanging="357"/>
        <w:rPr>
          <w:rFonts w:cs="Arial"/>
          <w:lang w:val="en-US"/>
        </w:rPr>
      </w:pPr>
    </w:p>
    <w:p w14:paraId="218AEC2B" w14:textId="77777777" w:rsidR="008B04F3" w:rsidRPr="000D5559" w:rsidRDefault="008B04F3" w:rsidP="008B04F3">
      <w:pPr>
        <w:tabs>
          <w:tab w:val="num" w:pos="720"/>
        </w:tabs>
        <w:autoSpaceDE w:val="0"/>
        <w:autoSpaceDN w:val="0"/>
        <w:adjustRightInd w:val="0"/>
        <w:ind w:left="357" w:hanging="357"/>
        <w:rPr>
          <w:rFonts w:cs="Arial"/>
          <w:lang w:val="en-US"/>
        </w:rPr>
      </w:pPr>
      <w:r w:rsidRPr="000D5559">
        <w:rPr>
          <w:rFonts w:cs="Arial"/>
          <w:lang w:val="en-US"/>
        </w:rPr>
        <w:br w:type="page"/>
      </w:r>
    </w:p>
    <w:p w14:paraId="218AEC2C" w14:textId="77777777" w:rsidR="008B04F3" w:rsidRPr="000D5559" w:rsidRDefault="008B04F3" w:rsidP="008B04F3">
      <w:pPr>
        <w:tabs>
          <w:tab w:val="num" w:pos="720"/>
        </w:tabs>
        <w:autoSpaceDE w:val="0"/>
        <w:autoSpaceDN w:val="0"/>
        <w:adjustRightInd w:val="0"/>
        <w:ind w:left="357" w:hanging="357"/>
        <w:rPr>
          <w:rFonts w:cs="Arial"/>
          <w:b/>
          <w:bCs/>
          <w:lang w:val="en-US"/>
        </w:rPr>
      </w:pPr>
      <w:r w:rsidRPr="000D5559">
        <w:rPr>
          <w:rFonts w:cs="Arial"/>
          <w:lang w:val="en-US"/>
        </w:rPr>
        <w:lastRenderedPageBreak/>
        <w:t xml:space="preserve">The person receiving the concern or allegation </w:t>
      </w:r>
      <w:r w:rsidRPr="000D5559">
        <w:rPr>
          <w:rFonts w:cs="Arial"/>
          <w:b/>
          <w:bCs/>
          <w:lang w:val="en-US"/>
        </w:rPr>
        <w:t>should</w:t>
      </w:r>
      <w:r w:rsidRPr="000D5559">
        <w:rPr>
          <w:rFonts w:cs="Arial"/>
          <w:lang w:val="en-US"/>
        </w:rPr>
        <w:t>:</w:t>
      </w:r>
      <w:r w:rsidRPr="000D5559">
        <w:rPr>
          <w:rFonts w:cs="Arial"/>
          <w:b/>
          <w:bCs/>
          <w:lang w:val="en-US"/>
        </w:rPr>
        <w:t xml:space="preserve">  </w:t>
      </w:r>
    </w:p>
    <w:p w14:paraId="218AEC2D" w14:textId="77777777" w:rsidR="008B04F3" w:rsidRPr="000D5559" w:rsidRDefault="008B04F3" w:rsidP="00DD627C">
      <w:pPr>
        <w:numPr>
          <w:ilvl w:val="0"/>
          <w:numId w:val="71"/>
        </w:numPr>
        <w:autoSpaceDE w:val="0"/>
        <w:autoSpaceDN w:val="0"/>
        <w:adjustRightInd w:val="0"/>
        <w:ind w:left="426" w:hanging="426"/>
        <w:rPr>
          <w:rFonts w:cs="Arial"/>
          <w:lang w:val="en-US"/>
        </w:rPr>
      </w:pPr>
      <w:r w:rsidRPr="000D5559">
        <w:rPr>
          <w:rFonts w:cs="Arial"/>
          <w:lang w:val="en-US"/>
        </w:rPr>
        <w:t>make a written record of the information (if applicable, in the child’s own words), including the time, date and place of incident(s), persons present and what was said;</w:t>
      </w:r>
    </w:p>
    <w:p w14:paraId="218AEC2E" w14:textId="77777777" w:rsidR="008B04F3" w:rsidRPr="000D5559" w:rsidRDefault="008B04F3" w:rsidP="00DD627C">
      <w:pPr>
        <w:numPr>
          <w:ilvl w:val="0"/>
          <w:numId w:val="71"/>
        </w:numPr>
        <w:autoSpaceDE w:val="0"/>
        <w:autoSpaceDN w:val="0"/>
        <w:adjustRightInd w:val="0"/>
        <w:ind w:left="426" w:hanging="426"/>
        <w:rPr>
          <w:rFonts w:cs="Arial"/>
          <w:lang w:val="en-US"/>
        </w:rPr>
      </w:pPr>
      <w:r w:rsidRPr="000D5559">
        <w:rPr>
          <w:rFonts w:cs="Arial"/>
          <w:lang w:val="en-US"/>
        </w:rPr>
        <w:t>sign and date the written record;</w:t>
      </w:r>
    </w:p>
    <w:p w14:paraId="218AEC2F" w14:textId="77777777" w:rsidR="008B04F3" w:rsidRPr="000D5559" w:rsidRDefault="008B04F3" w:rsidP="00DD627C">
      <w:pPr>
        <w:numPr>
          <w:ilvl w:val="0"/>
          <w:numId w:val="71"/>
        </w:numPr>
        <w:autoSpaceDE w:val="0"/>
        <w:autoSpaceDN w:val="0"/>
        <w:adjustRightInd w:val="0"/>
        <w:ind w:left="426" w:hanging="426"/>
        <w:rPr>
          <w:rFonts w:cs="Arial"/>
          <w:lang w:val="en-US"/>
        </w:rPr>
      </w:pPr>
      <w:r w:rsidRPr="000D5559">
        <w:rPr>
          <w:rFonts w:cs="Arial"/>
          <w:lang w:val="en-US"/>
        </w:rPr>
        <w:t>if any personal views are expressed about the information given, these must be recorded separately and clearly identified as such, signed and dated;</w:t>
      </w:r>
    </w:p>
    <w:p w14:paraId="218AEC30" w14:textId="77777777" w:rsidR="008B04F3" w:rsidRPr="000D5559" w:rsidRDefault="008B04F3" w:rsidP="00DD627C">
      <w:pPr>
        <w:numPr>
          <w:ilvl w:val="0"/>
          <w:numId w:val="71"/>
        </w:numPr>
        <w:autoSpaceDE w:val="0"/>
        <w:autoSpaceDN w:val="0"/>
        <w:adjustRightInd w:val="0"/>
        <w:ind w:left="426" w:hanging="426"/>
        <w:rPr>
          <w:rFonts w:cs="Arial"/>
          <w:lang w:val="en-US"/>
        </w:rPr>
      </w:pPr>
      <w:r w:rsidRPr="000D5559">
        <w:rPr>
          <w:rFonts w:cs="Arial"/>
          <w:lang w:val="en-US"/>
        </w:rPr>
        <w:t>report the matter immediately to the School’s DSL or their deputy;</w:t>
      </w:r>
    </w:p>
    <w:p w14:paraId="218AEC31" w14:textId="266302FC" w:rsidR="008B04F3" w:rsidRPr="000D5559" w:rsidRDefault="008B04F3" w:rsidP="00DD627C">
      <w:pPr>
        <w:numPr>
          <w:ilvl w:val="0"/>
          <w:numId w:val="71"/>
        </w:numPr>
        <w:autoSpaceDE w:val="0"/>
        <w:autoSpaceDN w:val="0"/>
        <w:adjustRightInd w:val="0"/>
        <w:ind w:left="426" w:hanging="426"/>
        <w:rPr>
          <w:rFonts w:cs="Arial"/>
          <w:lang w:val="en-US"/>
        </w:rPr>
      </w:pPr>
      <w:r w:rsidRPr="000D5559">
        <w:rPr>
          <w:rFonts w:cs="Arial"/>
          <w:lang w:val="en-US"/>
        </w:rPr>
        <w:t>if the concern/allegation is against the DSL, report the matter to their deputy and the company wide safeguarding lead (</w:t>
      </w:r>
      <w:r w:rsidR="000122D7">
        <w:rPr>
          <w:rFonts w:cs="Arial"/>
          <w:lang w:val="en-US"/>
        </w:rPr>
        <w:t>Head of Safeguarding</w:t>
      </w:r>
      <w:r w:rsidRPr="000D5559">
        <w:rPr>
          <w:rFonts w:cs="Arial"/>
          <w:lang w:val="en-US"/>
        </w:rPr>
        <w:t>)</w:t>
      </w:r>
    </w:p>
    <w:p w14:paraId="218AEC32" w14:textId="35435958" w:rsidR="008B04F3" w:rsidRPr="000D5559" w:rsidRDefault="008B04F3" w:rsidP="00DD627C">
      <w:pPr>
        <w:numPr>
          <w:ilvl w:val="0"/>
          <w:numId w:val="71"/>
        </w:numPr>
        <w:autoSpaceDE w:val="0"/>
        <w:autoSpaceDN w:val="0"/>
        <w:adjustRightInd w:val="0"/>
        <w:ind w:left="426" w:hanging="426"/>
        <w:rPr>
          <w:rFonts w:cs="Arial"/>
          <w:lang w:val="en-US"/>
        </w:rPr>
      </w:pPr>
      <w:r w:rsidRPr="000D5559">
        <w:rPr>
          <w:rFonts w:cs="Arial"/>
          <w:lang w:val="en-US"/>
        </w:rPr>
        <w:t xml:space="preserve">If the concern/allegation is against the Proprietor/ a Central Services DSL Coordinator, this must be reported to the </w:t>
      </w:r>
      <w:r w:rsidR="000122D7">
        <w:rPr>
          <w:rFonts w:cs="Arial"/>
          <w:lang w:val="en-US"/>
        </w:rPr>
        <w:t>Head of Safeguarding</w:t>
      </w:r>
      <w:r w:rsidRPr="000D5559">
        <w:rPr>
          <w:rFonts w:cs="Arial"/>
          <w:lang w:val="en-US"/>
        </w:rPr>
        <w:t xml:space="preserve"> and the HR manager, who will consult with the </w:t>
      </w:r>
      <w:r w:rsidR="005753D5">
        <w:rPr>
          <w:rFonts w:cs="Arial"/>
          <w:lang w:val="en-US"/>
        </w:rPr>
        <w:t>MASH</w:t>
      </w:r>
      <w:r w:rsidR="008D4F02" w:rsidRPr="000D5559">
        <w:rPr>
          <w:rFonts w:cs="Arial"/>
          <w:lang w:val="en-US"/>
        </w:rPr>
        <w:t xml:space="preserve"> </w:t>
      </w:r>
      <w:r w:rsidRPr="000D5559">
        <w:rPr>
          <w:rFonts w:cs="Arial"/>
          <w:lang w:val="en-US"/>
        </w:rPr>
        <w:t xml:space="preserve">on how to proceed. </w:t>
      </w:r>
    </w:p>
    <w:p w14:paraId="218AEC33" w14:textId="77777777" w:rsidR="008B04F3" w:rsidRPr="000D5559" w:rsidRDefault="008B04F3" w:rsidP="008B04F3">
      <w:pPr>
        <w:autoSpaceDE w:val="0"/>
        <w:autoSpaceDN w:val="0"/>
        <w:adjustRightInd w:val="0"/>
        <w:ind w:left="357" w:hanging="357"/>
        <w:rPr>
          <w:rFonts w:cs="Arial"/>
          <w:lang w:val="en-US"/>
        </w:rPr>
      </w:pPr>
    </w:p>
    <w:p w14:paraId="218AEC34"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Initial Action by the DSL or their deputy</w:t>
      </w:r>
    </w:p>
    <w:p w14:paraId="218AEC35" w14:textId="77777777" w:rsidR="008B04F3" w:rsidRPr="000D5559" w:rsidRDefault="008B04F3" w:rsidP="008B04F3">
      <w:pPr>
        <w:autoSpaceDE w:val="0"/>
        <w:autoSpaceDN w:val="0"/>
        <w:adjustRightInd w:val="0"/>
        <w:ind w:left="357" w:hanging="357"/>
        <w:rPr>
          <w:rFonts w:cs="Arial"/>
          <w:lang w:val="en-US"/>
        </w:rPr>
      </w:pPr>
      <w:r w:rsidRPr="000D5559">
        <w:rPr>
          <w:rFonts w:cs="Arial"/>
          <w:lang w:val="en-US"/>
        </w:rPr>
        <w:t>On being informed of the concern/allegation, the DSL should:</w:t>
      </w:r>
    </w:p>
    <w:p w14:paraId="218AEC36" w14:textId="77777777" w:rsidR="008B04F3" w:rsidRPr="000D5559" w:rsidRDefault="008B04F3" w:rsidP="00DD627C">
      <w:pPr>
        <w:numPr>
          <w:ilvl w:val="0"/>
          <w:numId w:val="72"/>
        </w:numPr>
        <w:autoSpaceDE w:val="0"/>
        <w:autoSpaceDN w:val="0"/>
        <w:adjustRightInd w:val="0"/>
        <w:ind w:left="426" w:hanging="426"/>
        <w:rPr>
          <w:rFonts w:cs="Arial"/>
          <w:lang w:val="en-US"/>
        </w:rPr>
      </w:pPr>
      <w:r w:rsidRPr="000D5559">
        <w:rPr>
          <w:rFonts w:cs="Arial"/>
          <w:lang w:val="en-US"/>
        </w:rPr>
        <w:t xml:space="preserve">obtain written details of the concern/allegation, signed and dated by the person receiving (not the child/person making the allegation) and being careful to differentiate between fact, supposition and feeling; </w:t>
      </w:r>
    </w:p>
    <w:p w14:paraId="218AEC37" w14:textId="77777777" w:rsidR="008B04F3" w:rsidRPr="000D5559" w:rsidRDefault="008B04F3" w:rsidP="00DD627C">
      <w:pPr>
        <w:numPr>
          <w:ilvl w:val="0"/>
          <w:numId w:val="72"/>
        </w:numPr>
        <w:autoSpaceDE w:val="0"/>
        <w:autoSpaceDN w:val="0"/>
        <w:adjustRightInd w:val="0"/>
        <w:ind w:left="426" w:hanging="426"/>
        <w:rPr>
          <w:rFonts w:cs="Arial"/>
          <w:lang w:val="en-US"/>
        </w:rPr>
      </w:pPr>
      <w:r w:rsidRPr="000D5559">
        <w:rPr>
          <w:rFonts w:cs="Arial"/>
          <w:lang w:val="en-US"/>
        </w:rPr>
        <w:t>countersign and date the written details;</w:t>
      </w:r>
    </w:p>
    <w:p w14:paraId="218AEC38" w14:textId="77777777" w:rsidR="008B04F3" w:rsidRPr="000D5559" w:rsidRDefault="008B04F3" w:rsidP="00DD627C">
      <w:pPr>
        <w:numPr>
          <w:ilvl w:val="0"/>
          <w:numId w:val="72"/>
        </w:numPr>
        <w:autoSpaceDE w:val="0"/>
        <w:autoSpaceDN w:val="0"/>
        <w:adjustRightInd w:val="0"/>
        <w:ind w:left="426" w:hanging="426"/>
        <w:rPr>
          <w:rFonts w:cs="Arial"/>
          <w:lang w:val="en-US"/>
        </w:rPr>
      </w:pPr>
      <w:r w:rsidRPr="000D5559">
        <w:rPr>
          <w:rFonts w:cs="Arial"/>
          <w:lang w:val="en-US"/>
        </w:rPr>
        <w:t>record any information about times, dates and location of incident(s) and names of any potential witnesses;</w:t>
      </w:r>
    </w:p>
    <w:p w14:paraId="218AEC39" w14:textId="77777777" w:rsidR="008B04F3" w:rsidRPr="000D5559" w:rsidRDefault="008B04F3" w:rsidP="00DD627C">
      <w:pPr>
        <w:numPr>
          <w:ilvl w:val="0"/>
          <w:numId w:val="72"/>
        </w:numPr>
        <w:autoSpaceDE w:val="0"/>
        <w:autoSpaceDN w:val="0"/>
        <w:adjustRightInd w:val="0"/>
        <w:ind w:left="426" w:hanging="426"/>
        <w:rPr>
          <w:rFonts w:cs="Arial"/>
          <w:lang w:val="en-US"/>
        </w:rPr>
      </w:pPr>
      <w:r w:rsidRPr="000D5559">
        <w:rPr>
          <w:rFonts w:cs="Arial"/>
          <w:lang w:val="en-US"/>
        </w:rPr>
        <w:t>record any discussions about the child and/or member of staff, decisions made, and the reasons for those decisions.</w:t>
      </w:r>
    </w:p>
    <w:p w14:paraId="218AEC3A" w14:textId="77777777" w:rsidR="008B04F3" w:rsidRPr="000D5559" w:rsidRDefault="008B04F3" w:rsidP="008B04F3">
      <w:pPr>
        <w:autoSpaceDE w:val="0"/>
        <w:autoSpaceDN w:val="0"/>
        <w:adjustRightInd w:val="0"/>
        <w:ind w:left="357" w:hanging="357"/>
        <w:rPr>
          <w:rFonts w:cs="Arial"/>
          <w:lang w:val="en-US"/>
        </w:rPr>
      </w:pPr>
    </w:p>
    <w:p w14:paraId="218AEC3B" w14:textId="77777777" w:rsidR="008B04F3" w:rsidRPr="000D5559" w:rsidRDefault="008B04F3" w:rsidP="008B04F3">
      <w:pPr>
        <w:autoSpaceDE w:val="0"/>
        <w:autoSpaceDN w:val="0"/>
        <w:adjustRightInd w:val="0"/>
        <w:rPr>
          <w:rFonts w:cs="Arial"/>
          <w:b/>
          <w:bCs/>
          <w:lang w:val="en-US"/>
        </w:rPr>
      </w:pPr>
      <w:r w:rsidRPr="000D5559">
        <w:rPr>
          <w:rFonts w:cs="Arial"/>
          <w:b/>
          <w:bCs/>
          <w:lang w:val="en-US"/>
        </w:rPr>
        <w:t xml:space="preserve">The DSL or their deputy should not interview the member of staff, </w:t>
      </w:r>
      <w:r w:rsidR="00255D71" w:rsidRPr="000D5559">
        <w:rPr>
          <w:rFonts w:cs="Arial"/>
          <w:b/>
          <w:bCs/>
          <w:lang w:val="en-US"/>
        </w:rPr>
        <w:t>child</w:t>
      </w:r>
      <w:r w:rsidRPr="000D5559">
        <w:rPr>
          <w:rFonts w:cs="Arial"/>
          <w:b/>
          <w:bCs/>
          <w:lang w:val="en-US"/>
        </w:rPr>
        <w:t xml:space="preserve"> or any potential witnesses.</w:t>
      </w:r>
    </w:p>
    <w:p w14:paraId="218AEC3C" w14:textId="77777777" w:rsidR="008B04F3" w:rsidRPr="000D5559" w:rsidRDefault="008B04F3" w:rsidP="00DD627C">
      <w:pPr>
        <w:numPr>
          <w:ilvl w:val="0"/>
          <w:numId w:val="73"/>
        </w:numPr>
        <w:autoSpaceDE w:val="0"/>
        <w:autoSpaceDN w:val="0"/>
        <w:adjustRightInd w:val="0"/>
        <w:ind w:left="426" w:hanging="426"/>
        <w:rPr>
          <w:rFonts w:cs="Arial"/>
          <w:lang w:val="en-US"/>
        </w:rPr>
      </w:pPr>
      <w:r w:rsidRPr="000D5559">
        <w:rPr>
          <w:rFonts w:cs="Arial"/>
          <w:lang w:val="en-US"/>
        </w:rPr>
        <w:t>No attempt should be made to investigate an allegation as inappropriate questioning could jeopardise a child protection or criminal investigation.</w:t>
      </w:r>
    </w:p>
    <w:p w14:paraId="218AEC3D" w14:textId="3F42C2C4" w:rsidR="008B04F3" w:rsidRPr="000D5559" w:rsidRDefault="008B04F3" w:rsidP="00DD627C">
      <w:pPr>
        <w:numPr>
          <w:ilvl w:val="0"/>
          <w:numId w:val="73"/>
        </w:numPr>
        <w:autoSpaceDE w:val="0"/>
        <w:autoSpaceDN w:val="0"/>
        <w:adjustRightInd w:val="0"/>
        <w:ind w:left="426" w:hanging="426"/>
        <w:rPr>
          <w:rFonts w:cs="Arial"/>
          <w:lang w:val="en-US"/>
        </w:rPr>
      </w:pPr>
      <w:r w:rsidRPr="000D5559">
        <w:rPr>
          <w:rFonts w:cs="Arial"/>
          <w:lang w:val="en-US"/>
        </w:rPr>
        <w:t xml:space="preserve">Advice should be sought from the </w:t>
      </w:r>
      <w:r w:rsidR="000122D7">
        <w:rPr>
          <w:rFonts w:cs="Arial"/>
          <w:lang w:val="en-US"/>
        </w:rPr>
        <w:t>Head of Safeguarding</w:t>
      </w:r>
      <w:r w:rsidRPr="000D5559">
        <w:rPr>
          <w:rFonts w:cs="Arial"/>
          <w:lang w:val="en-US"/>
        </w:rPr>
        <w:t xml:space="preserve">, who may seek further advice from the </w:t>
      </w:r>
      <w:r w:rsidR="005753D5">
        <w:rPr>
          <w:rFonts w:cs="Arial"/>
          <w:lang w:val="en-US"/>
        </w:rPr>
        <w:t>MASH</w:t>
      </w:r>
      <w:r w:rsidRPr="000D5559">
        <w:rPr>
          <w:rFonts w:cs="Arial"/>
          <w:lang w:val="en-US"/>
        </w:rPr>
        <w:t xml:space="preserve"> if there is any doubt. </w:t>
      </w:r>
    </w:p>
    <w:p w14:paraId="218AEC3E" w14:textId="77777777" w:rsidR="008B04F3" w:rsidRPr="000D5559" w:rsidRDefault="008B04F3" w:rsidP="008B04F3">
      <w:pPr>
        <w:autoSpaceDE w:val="0"/>
        <w:autoSpaceDN w:val="0"/>
        <w:adjustRightInd w:val="0"/>
        <w:ind w:left="360" w:hanging="357"/>
        <w:rPr>
          <w:rFonts w:cs="Arial"/>
          <w:lang w:val="en-US"/>
        </w:rPr>
      </w:pPr>
      <w:r w:rsidRPr="000D5559">
        <w:rPr>
          <w:rFonts w:cs="Arial"/>
          <w:lang w:val="en-US"/>
        </w:rPr>
        <w:t xml:space="preserve"> </w:t>
      </w:r>
    </w:p>
    <w:p w14:paraId="218AEC3F" w14:textId="77777777" w:rsidR="008B04F3" w:rsidRPr="000D5559" w:rsidRDefault="008B04F3" w:rsidP="008B04F3">
      <w:pPr>
        <w:autoSpaceDE w:val="0"/>
        <w:autoSpaceDN w:val="0"/>
        <w:adjustRightInd w:val="0"/>
        <w:ind w:left="357" w:hanging="357"/>
        <w:rPr>
          <w:rFonts w:cs="Arial"/>
          <w:lang w:val="en-US"/>
        </w:rPr>
      </w:pPr>
      <w:r w:rsidRPr="000D5559">
        <w:rPr>
          <w:rFonts w:cs="Arial"/>
          <w:b/>
          <w:bCs/>
          <w:lang w:val="en-US"/>
        </w:rPr>
        <w:t>In the event of an allegation being received outside normal office hours</w:t>
      </w:r>
      <w:r w:rsidRPr="000D5559">
        <w:rPr>
          <w:rFonts w:cs="Arial"/>
          <w:lang w:val="en-US"/>
        </w:rPr>
        <w:t>:</w:t>
      </w:r>
    </w:p>
    <w:p w14:paraId="218AEC40" w14:textId="6D6BE21A" w:rsidR="008B04F3" w:rsidRPr="000D5559" w:rsidRDefault="008B04F3" w:rsidP="00DD627C">
      <w:pPr>
        <w:numPr>
          <w:ilvl w:val="0"/>
          <w:numId w:val="74"/>
        </w:numPr>
        <w:autoSpaceDE w:val="0"/>
        <w:autoSpaceDN w:val="0"/>
        <w:adjustRightInd w:val="0"/>
        <w:ind w:left="426" w:hanging="426"/>
        <w:rPr>
          <w:rFonts w:cs="Arial"/>
          <w:lang w:val="en-US"/>
        </w:rPr>
      </w:pPr>
      <w:r w:rsidRPr="000D5559">
        <w:rPr>
          <w:rFonts w:cs="Arial"/>
          <w:lang w:val="en-US"/>
        </w:rPr>
        <w:t xml:space="preserve">the </w:t>
      </w:r>
      <w:r w:rsidR="000122D7">
        <w:rPr>
          <w:rFonts w:cs="Arial"/>
          <w:lang w:val="en-US"/>
        </w:rPr>
        <w:t>Head of Safeguarding</w:t>
      </w:r>
      <w:r w:rsidRPr="000D5559">
        <w:rPr>
          <w:rFonts w:cs="Arial"/>
          <w:lang w:val="en-US"/>
        </w:rPr>
        <w:t xml:space="preserve"> should consult Social Services’ Emergency Duty Team or the local Police.  Written confirmation of a referral should be sent to the </w:t>
      </w:r>
      <w:r w:rsidR="005753D5">
        <w:rPr>
          <w:rFonts w:cs="Arial"/>
          <w:lang w:val="en-US"/>
        </w:rPr>
        <w:t>MASH</w:t>
      </w:r>
      <w:r w:rsidR="008D4F02" w:rsidRPr="000D5559">
        <w:rPr>
          <w:rFonts w:cs="Arial"/>
          <w:lang w:val="en-US"/>
        </w:rPr>
        <w:t xml:space="preserve"> </w:t>
      </w:r>
      <w:r w:rsidRPr="000D5559">
        <w:rPr>
          <w:rFonts w:cs="Arial"/>
          <w:lang w:val="en-US"/>
        </w:rPr>
        <w:t>during the next working day.</w:t>
      </w:r>
    </w:p>
    <w:p w14:paraId="218AEC41" w14:textId="77777777" w:rsidR="008B04F3" w:rsidRPr="000D5559" w:rsidRDefault="008B04F3" w:rsidP="008B04F3">
      <w:pPr>
        <w:autoSpaceDE w:val="0"/>
        <w:autoSpaceDN w:val="0"/>
        <w:adjustRightInd w:val="0"/>
        <w:ind w:left="357" w:hanging="357"/>
        <w:rPr>
          <w:rFonts w:cs="Arial"/>
          <w:lang w:val="en-US"/>
        </w:rPr>
      </w:pPr>
    </w:p>
    <w:p w14:paraId="218AEC42"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Trivial Allegations</w:t>
      </w:r>
    </w:p>
    <w:p w14:paraId="218AEC43" w14:textId="77777777" w:rsidR="008B04F3" w:rsidRPr="000D5559" w:rsidRDefault="008B04F3" w:rsidP="00DD627C">
      <w:pPr>
        <w:numPr>
          <w:ilvl w:val="0"/>
          <w:numId w:val="74"/>
        </w:numPr>
        <w:autoSpaceDE w:val="0"/>
        <w:autoSpaceDN w:val="0"/>
        <w:adjustRightInd w:val="0"/>
        <w:ind w:left="426" w:hanging="426"/>
        <w:rPr>
          <w:rFonts w:cs="Arial"/>
          <w:lang w:val="en-US"/>
        </w:rPr>
      </w:pPr>
      <w:r w:rsidRPr="000D5559">
        <w:rPr>
          <w:rFonts w:cs="Arial"/>
          <w:lang w:val="en-US"/>
        </w:rPr>
        <w:t>The DSL will need to use their professional judgment to identify at the outset an allegation which is trivial in nature.</w:t>
      </w:r>
    </w:p>
    <w:p w14:paraId="218AEC44" w14:textId="77777777" w:rsidR="008B04F3" w:rsidRPr="000D5559" w:rsidRDefault="008B04F3" w:rsidP="00DD627C">
      <w:pPr>
        <w:numPr>
          <w:ilvl w:val="0"/>
          <w:numId w:val="74"/>
        </w:numPr>
        <w:autoSpaceDE w:val="0"/>
        <w:autoSpaceDN w:val="0"/>
        <w:adjustRightInd w:val="0"/>
        <w:ind w:left="426" w:hanging="426"/>
        <w:rPr>
          <w:rFonts w:cs="Arial"/>
          <w:lang w:val="en-US"/>
        </w:rPr>
      </w:pPr>
      <w:r w:rsidRPr="000D5559">
        <w:rPr>
          <w:rFonts w:cs="Arial"/>
          <w:lang w:val="en-US"/>
        </w:rPr>
        <w:t>It will then be appropriate for it to be dealt with at that level.</w:t>
      </w:r>
    </w:p>
    <w:p w14:paraId="218AEC45" w14:textId="3CF1B361" w:rsidR="008B04F3" w:rsidRPr="000D5559" w:rsidRDefault="008B04F3" w:rsidP="00DD627C">
      <w:pPr>
        <w:numPr>
          <w:ilvl w:val="0"/>
          <w:numId w:val="74"/>
        </w:numPr>
        <w:autoSpaceDE w:val="0"/>
        <w:autoSpaceDN w:val="0"/>
        <w:adjustRightInd w:val="0"/>
        <w:ind w:left="426" w:hanging="426"/>
        <w:rPr>
          <w:rFonts w:cs="Arial"/>
          <w:lang w:val="en-US"/>
        </w:rPr>
      </w:pPr>
      <w:r w:rsidRPr="000D5559">
        <w:rPr>
          <w:rFonts w:cs="Arial"/>
          <w:lang w:val="en-US"/>
        </w:rPr>
        <w:t xml:space="preserve">It is important to record the reasons for this judgment and how the matter was dealt with, e.g. notifying the parent/carer.  The child or person making the allegation may also consider the incident significant enough to report the matter directly to the </w:t>
      </w:r>
      <w:r w:rsidR="005753D5">
        <w:rPr>
          <w:rFonts w:cs="Arial"/>
          <w:lang w:val="en-US"/>
        </w:rPr>
        <w:t>MASH</w:t>
      </w:r>
      <w:r w:rsidR="008D4F02" w:rsidRPr="000D5559">
        <w:rPr>
          <w:rFonts w:cs="Arial"/>
          <w:lang w:val="en-US"/>
        </w:rPr>
        <w:t xml:space="preserve"> </w:t>
      </w:r>
      <w:r w:rsidRPr="000D5559">
        <w:rPr>
          <w:rFonts w:cs="Arial"/>
          <w:lang w:val="en-US"/>
        </w:rPr>
        <w:t>and/or Police or to some other agency such as Childline.</w:t>
      </w:r>
    </w:p>
    <w:p w14:paraId="218AEC46" w14:textId="1C827B56" w:rsidR="008B04F3" w:rsidRPr="000D5559" w:rsidRDefault="008B04F3" w:rsidP="00DD627C">
      <w:pPr>
        <w:numPr>
          <w:ilvl w:val="0"/>
          <w:numId w:val="74"/>
        </w:numPr>
        <w:autoSpaceDE w:val="0"/>
        <w:autoSpaceDN w:val="0"/>
        <w:adjustRightInd w:val="0"/>
        <w:ind w:left="426" w:hanging="426"/>
        <w:rPr>
          <w:rFonts w:cs="Arial"/>
          <w:lang w:val="en-US"/>
        </w:rPr>
      </w:pPr>
      <w:r w:rsidRPr="000D5559">
        <w:rPr>
          <w:rFonts w:cs="Arial"/>
          <w:lang w:val="en-US"/>
        </w:rPr>
        <w:t xml:space="preserve">The </w:t>
      </w:r>
      <w:r w:rsidR="000122D7">
        <w:rPr>
          <w:rFonts w:cs="Arial"/>
          <w:lang w:val="en-US"/>
        </w:rPr>
        <w:t>Head of Safeguarding</w:t>
      </w:r>
      <w:r w:rsidRPr="000D5559">
        <w:rPr>
          <w:rFonts w:cs="Arial"/>
          <w:lang w:val="en-US"/>
        </w:rPr>
        <w:t xml:space="preserve"> should be contacted if there is any doubt, and in all cases a written record must be made of the incident and copied to Central Services within 1 working day.</w:t>
      </w:r>
    </w:p>
    <w:p w14:paraId="218AEC47"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br w:type="page"/>
      </w:r>
    </w:p>
    <w:p w14:paraId="218AEC48"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lastRenderedPageBreak/>
        <w:t>Initial Consideration</w:t>
      </w:r>
    </w:p>
    <w:p w14:paraId="218AEC49" w14:textId="5F7167AE" w:rsidR="008B04F3" w:rsidRPr="000D5559" w:rsidRDefault="008B04F3" w:rsidP="00DD627C">
      <w:pPr>
        <w:numPr>
          <w:ilvl w:val="0"/>
          <w:numId w:val="75"/>
        </w:numPr>
        <w:autoSpaceDE w:val="0"/>
        <w:autoSpaceDN w:val="0"/>
        <w:adjustRightInd w:val="0"/>
        <w:ind w:left="426" w:hanging="426"/>
        <w:rPr>
          <w:rFonts w:cs="Arial"/>
          <w:lang w:val="en-US"/>
        </w:rPr>
      </w:pPr>
      <w:r w:rsidRPr="000D5559">
        <w:rPr>
          <w:rFonts w:cs="Arial"/>
          <w:lang w:val="en-US"/>
        </w:rPr>
        <w:t xml:space="preserve">The School DSL and the </w:t>
      </w:r>
      <w:r w:rsidR="00E4783D">
        <w:rPr>
          <w:rFonts w:cs="Arial"/>
          <w:lang w:val="en-US"/>
        </w:rPr>
        <w:t>Head of Safeguarding</w:t>
      </w:r>
      <w:r w:rsidRPr="000D5559">
        <w:rPr>
          <w:rFonts w:cs="Arial"/>
          <w:lang w:val="en-US"/>
        </w:rPr>
        <w:t xml:space="preserve"> should conduct an urgent initial consideration of the information available in order to decide on the most appropriate course of action.</w:t>
      </w:r>
    </w:p>
    <w:p w14:paraId="218AEC4A" w14:textId="5D95A7F1" w:rsidR="008B04F3" w:rsidRPr="000D5559" w:rsidRDefault="008B04F3" w:rsidP="00DD627C">
      <w:pPr>
        <w:numPr>
          <w:ilvl w:val="0"/>
          <w:numId w:val="75"/>
        </w:numPr>
        <w:autoSpaceDE w:val="0"/>
        <w:autoSpaceDN w:val="0"/>
        <w:adjustRightInd w:val="0"/>
        <w:ind w:left="426" w:hanging="426"/>
        <w:rPr>
          <w:rFonts w:cs="Arial"/>
          <w:lang w:val="en-US"/>
        </w:rPr>
      </w:pPr>
      <w:r w:rsidRPr="000D5559">
        <w:rPr>
          <w:rFonts w:cs="Arial"/>
          <w:lang w:val="en-US"/>
        </w:rPr>
        <w:t xml:space="preserve">If there is any doubt about action to be taken, advice can be sought from the </w:t>
      </w:r>
      <w:r w:rsidR="005753D5">
        <w:rPr>
          <w:rFonts w:cs="Arial"/>
          <w:lang w:val="en-US"/>
        </w:rPr>
        <w:t>MASH</w:t>
      </w:r>
      <w:r w:rsidRPr="000D5559">
        <w:rPr>
          <w:rFonts w:cs="Arial"/>
          <w:lang w:val="en-US"/>
        </w:rPr>
        <w:t>.</w:t>
      </w:r>
    </w:p>
    <w:p w14:paraId="218AEC4B" w14:textId="77777777" w:rsidR="008B04F3" w:rsidRPr="000D5559" w:rsidRDefault="008B04F3" w:rsidP="008B04F3">
      <w:pPr>
        <w:autoSpaceDE w:val="0"/>
        <w:autoSpaceDN w:val="0"/>
        <w:adjustRightInd w:val="0"/>
        <w:ind w:left="357" w:hanging="357"/>
        <w:rPr>
          <w:rFonts w:cs="Arial"/>
          <w:b/>
          <w:bCs/>
          <w:lang w:val="en-US"/>
        </w:rPr>
      </w:pPr>
    </w:p>
    <w:p w14:paraId="218AEC4C" w14:textId="55488F3A"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 xml:space="preserve">Allegations Reported Directly to the </w:t>
      </w:r>
      <w:r w:rsidR="005753D5">
        <w:rPr>
          <w:rFonts w:cs="Arial"/>
          <w:b/>
          <w:bCs/>
          <w:lang w:val="en-US"/>
        </w:rPr>
        <w:t>MASH</w:t>
      </w:r>
      <w:r w:rsidR="008D4F02" w:rsidRPr="000D5559">
        <w:rPr>
          <w:rFonts w:cs="Arial"/>
          <w:b/>
          <w:bCs/>
          <w:lang w:val="en-US"/>
        </w:rPr>
        <w:t xml:space="preserve"> </w:t>
      </w:r>
      <w:r w:rsidRPr="000D5559">
        <w:rPr>
          <w:rFonts w:cs="Arial"/>
          <w:b/>
          <w:bCs/>
          <w:lang w:val="en-US"/>
        </w:rPr>
        <w:t>and/or Police</w:t>
      </w:r>
    </w:p>
    <w:p w14:paraId="218AEC4D" w14:textId="33D4FABB" w:rsidR="008B04F3" w:rsidRPr="000D5559" w:rsidRDefault="008B04F3" w:rsidP="00DD627C">
      <w:pPr>
        <w:numPr>
          <w:ilvl w:val="0"/>
          <w:numId w:val="76"/>
        </w:numPr>
        <w:autoSpaceDE w:val="0"/>
        <w:autoSpaceDN w:val="0"/>
        <w:adjustRightInd w:val="0"/>
        <w:ind w:left="426" w:hanging="426"/>
        <w:rPr>
          <w:rFonts w:cs="Arial"/>
          <w:lang w:val="en-US"/>
        </w:rPr>
      </w:pPr>
      <w:r w:rsidRPr="000D5559">
        <w:rPr>
          <w:rFonts w:cs="Arial"/>
          <w:lang w:val="en-US"/>
        </w:rPr>
        <w:t xml:space="preserve">Where an allegation is reported directly to the </w:t>
      </w:r>
      <w:r w:rsidR="005753D5">
        <w:rPr>
          <w:rFonts w:cs="Arial"/>
          <w:lang w:val="en-US"/>
        </w:rPr>
        <w:t>MASH</w:t>
      </w:r>
      <w:r w:rsidR="008D4F02" w:rsidRPr="000D5559">
        <w:rPr>
          <w:rFonts w:cs="Arial"/>
          <w:lang w:val="en-US"/>
        </w:rPr>
        <w:t xml:space="preserve"> </w:t>
      </w:r>
      <w:r w:rsidRPr="000D5559">
        <w:rPr>
          <w:rFonts w:cs="Arial"/>
          <w:lang w:val="en-US"/>
        </w:rPr>
        <w:t xml:space="preserve">/Police, the Proprietor/ </w:t>
      </w:r>
      <w:r w:rsidR="00E4783D">
        <w:rPr>
          <w:rFonts w:cs="Arial"/>
          <w:lang w:val="en-US"/>
        </w:rPr>
        <w:t>Head of Safeguarding</w:t>
      </w:r>
      <w:r w:rsidRPr="000D5559">
        <w:rPr>
          <w:rFonts w:cs="Arial"/>
          <w:lang w:val="en-US"/>
        </w:rPr>
        <w:t xml:space="preserve"> must be informed.  A strategy meeting should then take place.</w:t>
      </w:r>
    </w:p>
    <w:p w14:paraId="218AEC4E" w14:textId="77777777" w:rsidR="008B04F3" w:rsidRPr="000D5559" w:rsidRDefault="008B04F3" w:rsidP="008B04F3">
      <w:pPr>
        <w:autoSpaceDE w:val="0"/>
        <w:autoSpaceDN w:val="0"/>
        <w:adjustRightInd w:val="0"/>
        <w:ind w:left="720" w:hanging="357"/>
        <w:rPr>
          <w:rFonts w:cs="Arial"/>
          <w:lang w:val="en-US"/>
        </w:rPr>
      </w:pPr>
    </w:p>
    <w:p w14:paraId="218AEC4F" w14:textId="77777777" w:rsidR="008B04F3" w:rsidRPr="000D5559" w:rsidRDefault="008B04F3" w:rsidP="008B04F3">
      <w:pPr>
        <w:keepNext/>
        <w:autoSpaceDE w:val="0"/>
        <w:autoSpaceDN w:val="0"/>
        <w:adjustRightInd w:val="0"/>
        <w:ind w:left="357" w:hanging="357"/>
        <w:outlineLvl w:val="7"/>
        <w:rPr>
          <w:rFonts w:cs="Arial"/>
          <w:b/>
          <w:bCs/>
          <w:lang w:val="en-US"/>
        </w:rPr>
      </w:pPr>
      <w:r w:rsidRPr="000D5559">
        <w:rPr>
          <w:rFonts w:cs="Arial"/>
          <w:b/>
          <w:bCs/>
          <w:lang w:val="en-US"/>
        </w:rPr>
        <w:t>Notification of Interested Persons</w:t>
      </w:r>
    </w:p>
    <w:p w14:paraId="218AEC50" w14:textId="7E7A8F83" w:rsidR="008B04F3" w:rsidRPr="000D5559" w:rsidRDefault="008B04F3" w:rsidP="00DD627C">
      <w:pPr>
        <w:numPr>
          <w:ilvl w:val="0"/>
          <w:numId w:val="76"/>
        </w:numPr>
        <w:autoSpaceDE w:val="0"/>
        <w:autoSpaceDN w:val="0"/>
        <w:adjustRightInd w:val="0"/>
        <w:ind w:left="426" w:hanging="426"/>
        <w:rPr>
          <w:rFonts w:cs="Arial"/>
          <w:lang w:val="en-US"/>
        </w:rPr>
      </w:pPr>
      <w:r w:rsidRPr="000D5559">
        <w:rPr>
          <w:rFonts w:cs="Arial"/>
          <w:lang w:val="en-US"/>
        </w:rPr>
        <w:t xml:space="preserve">The Police or a strategy meeting discussion may decide that child protection enquiries or criminal investigation would be hindered by an approach to parties at an early stage or that certain information should not be divulged to them.  The School DSL and Proprietor/ </w:t>
      </w:r>
      <w:r w:rsidR="00E4783D">
        <w:rPr>
          <w:rFonts w:cs="Arial"/>
          <w:lang w:val="en-US"/>
        </w:rPr>
        <w:t>Head of Safeguarding</w:t>
      </w:r>
      <w:r w:rsidRPr="000D5559">
        <w:rPr>
          <w:rFonts w:cs="Arial"/>
          <w:lang w:val="en-US"/>
        </w:rPr>
        <w:t xml:space="preserve"> must therefore ensure that there is no objection by the Police before contacting any parties.</w:t>
      </w:r>
    </w:p>
    <w:p w14:paraId="218AEC51" w14:textId="77777777" w:rsidR="008B04F3" w:rsidRPr="000D5559" w:rsidRDefault="008B04F3" w:rsidP="00DD627C">
      <w:pPr>
        <w:numPr>
          <w:ilvl w:val="0"/>
          <w:numId w:val="76"/>
        </w:numPr>
        <w:autoSpaceDE w:val="0"/>
        <w:autoSpaceDN w:val="0"/>
        <w:adjustRightInd w:val="0"/>
        <w:ind w:left="426" w:hanging="426"/>
        <w:rPr>
          <w:rFonts w:cs="Arial"/>
          <w:lang w:val="en-US"/>
        </w:rPr>
      </w:pPr>
      <w:r w:rsidRPr="000D5559">
        <w:rPr>
          <w:rFonts w:cs="Arial"/>
          <w:lang w:val="en-US"/>
        </w:rPr>
        <w:t>Subject to there being no objection, the DSL will inform the:</w:t>
      </w:r>
    </w:p>
    <w:p w14:paraId="218AEC52" w14:textId="77777777" w:rsidR="008B04F3" w:rsidRPr="000D5559" w:rsidRDefault="008B04F3" w:rsidP="00DD627C">
      <w:pPr>
        <w:numPr>
          <w:ilvl w:val="0"/>
          <w:numId w:val="76"/>
        </w:numPr>
        <w:autoSpaceDE w:val="0"/>
        <w:autoSpaceDN w:val="0"/>
        <w:adjustRightInd w:val="0"/>
        <w:rPr>
          <w:rFonts w:cs="Arial"/>
          <w:lang w:val="en-US"/>
        </w:rPr>
      </w:pPr>
      <w:r w:rsidRPr="000D5559">
        <w:rPr>
          <w:rFonts w:cs="Arial"/>
          <w:lang w:val="en-US"/>
        </w:rPr>
        <w:t>child or parent/carer making the allegation and explain the likely course of action;</w:t>
      </w:r>
    </w:p>
    <w:p w14:paraId="218AEC53" w14:textId="77777777" w:rsidR="008B04F3" w:rsidRPr="000D5559" w:rsidRDefault="008B04F3" w:rsidP="00DD627C">
      <w:pPr>
        <w:numPr>
          <w:ilvl w:val="0"/>
          <w:numId w:val="76"/>
        </w:numPr>
        <w:autoSpaceDE w:val="0"/>
        <w:autoSpaceDN w:val="0"/>
        <w:adjustRightInd w:val="0"/>
        <w:rPr>
          <w:rFonts w:cs="Arial"/>
          <w:lang w:val="en-US"/>
        </w:rPr>
      </w:pPr>
      <w:r w:rsidRPr="000D5559">
        <w:rPr>
          <w:rFonts w:cs="Arial"/>
          <w:lang w:val="en-US"/>
        </w:rPr>
        <w:t>parent/carer of the child who is the alleged victim and explain the likely course of action;</w:t>
      </w:r>
    </w:p>
    <w:p w14:paraId="218AEC54" w14:textId="77777777" w:rsidR="008B04F3" w:rsidRPr="000D5559" w:rsidRDefault="008B04F3" w:rsidP="00DD627C">
      <w:pPr>
        <w:numPr>
          <w:ilvl w:val="0"/>
          <w:numId w:val="76"/>
        </w:numPr>
        <w:autoSpaceDE w:val="0"/>
        <w:autoSpaceDN w:val="0"/>
        <w:adjustRightInd w:val="0"/>
        <w:rPr>
          <w:rFonts w:cs="Arial"/>
          <w:lang w:val="en-US"/>
        </w:rPr>
      </w:pPr>
      <w:r w:rsidRPr="000D5559">
        <w:rPr>
          <w:rFonts w:cs="Arial"/>
          <w:lang w:val="en-US"/>
        </w:rPr>
        <w:t>accused member of staff and explain the likely course of action.</w:t>
      </w:r>
    </w:p>
    <w:p w14:paraId="218AEC55" w14:textId="7E620331" w:rsidR="008B04F3" w:rsidRPr="000D5559" w:rsidRDefault="008B04F3" w:rsidP="00DD627C">
      <w:pPr>
        <w:numPr>
          <w:ilvl w:val="0"/>
          <w:numId w:val="76"/>
        </w:numPr>
        <w:autoSpaceDE w:val="0"/>
        <w:autoSpaceDN w:val="0"/>
        <w:adjustRightInd w:val="0"/>
        <w:ind w:left="426" w:hanging="426"/>
        <w:rPr>
          <w:rFonts w:cs="Arial"/>
          <w:lang w:val="en-US"/>
        </w:rPr>
      </w:pPr>
      <w:r w:rsidRPr="000D5559">
        <w:rPr>
          <w:rFonts w:cs="Arial"/>
          <w:lang w:val="en-US"/>
        </w:rPr>
        <w:t>the School DSL and Proprietor/</w:t>
      </w:r>
      <w:r w:rsidR="00E4783D" w:rsidRPr="00E4783D">
        <w:rPr>
          <w:rFonts w:cs="Arial"/>
          <w:lang w:val="en-US"/>
        </w:rPr>
        <w:t xml:space="preserve"> </w:t>
      </w:r>
      <w:r w:rsidR="00E4783D">
        <w:rPr>
          <w:rFonts w:cs="Arial"/>
          <w:lang w:val="en-US"/>
        </w:rPr>
        <w:t>Head of Safeguarding</w:t>
      </w:r>
      <w:r w:rsidRPr="000D5559">
        <w:rPr>
          <w:rFonts w:cs="Arial"/>
          <w:lang w:val="en-US"/>
        </w:rPr>
        <w:t xml:space="preserve"> should consider whether to consult the LSBC </w:t>
      </w:r>
      <w:r w:rsidR="00894C8C" w:rsidRPr="000D5559">
        <w:rPr>
          <w:rFonts w:cs="Arial"/>
          <w:lang w:val="en-US"/>
        </w:rPr>
        <w:t>or local safeguarding arrangements</w:t>
      </w:r>
      <w:r w:rsidR="00386BD9" w:rsidRPr="000D5559">
        <w:rPr>
          <w:rFonts w:cs="Arial"/>
          <w:lang w:val="en-US"/>
        </w:rPr>
        <w:t xml:space="preserve"> </w:t>
      </w:r>
      <w:r w:rsidRPr="000D5559">
        <w:rPr>
          <w:rFonts w:cs="Arial"/>
          <w:lang w:val="en-US"/>
        </w:rPr>
        <w:t>as to how best to inform the child and/or parent/carer.</w:t>
      </w:r>
    </w:p>
    <w:p w14:paraId="218AEC56" w14:textId="77777777" w:rsidR="008B04F3" w:rsidRPr="000D5559" w:rsidRDefault="008B04F3" w:rsidP="00DD627C">
      <w:pPr>
        <w:numPr>
          <w:ilvl w:val="0"/>
          <w:numId w:val="76"/>
        </w:numPr>
        <w:autoSpaceDE w:val="0"/>
        <w:autoSpaceDN w:val="0"/>
        <w:adjustRightInd w:val="0"/>
        <w:ind w:left="426" w:hanging="426"/>
        <w:rPr>
          <w:rFonts w:cs="Arial"/>
          <w:lang w:val="en-US"/>
        </w:rPr>
      </w:pPr>
      <w:r w:rsidRPr="000D5559">
        <w:rPr>
          <w:rFonts w:cs="Arial"/>
          <w:lang w:val="en-US"/>
        </w:rPr>
        <w:t>If the member of staff is employed through an agency, the Director of the Agency should be informed of the concern/allegation provided there is no objection from the Police.</w:t>
      </w:r>
    </w:p>
    <w:p w14:paraId="218AEC57" w14:textId="6289E8CF" w:rsidR="008B04F3" w:rsidRPr="000D5559" w:rsidRDefault="008B04F3" w:rsidP="00DD627C">
      <w:pPr>
        <w:numPr>
          <w:ilvl w:val="0"/>
          <w:numId w:val="76"/>
        </w:numPr>
        <w:autoSpaceDE w:val="0"/>
        <w:autoSpaceDN w:val="0"/>
        <w:adjustRightInd w:val="0"/>
        <w:ind w:left="426" w:hanging="426"/>
        <w:rPr>
          <w:rFonts w:cs="Arial"/>
          <w:lang w:val="en-US"/>
        </w:rPr>
      </w:pPr>
      <w:r w:rsidRPr="000D5559">
        <w:rPr>
          <w:rFonts w:cs="Arial"/>
          <w:lang w:val="en-US"/>
        </w:rPr>
        <w:t>Where the Police do object to any persons being notified, the Proprietor/</w:t>
      </w:r>
      <w:r w:rsidR="00E4783D" w:rsidRPr="00E4783D">
        <w:rPr>
          <w:rFonts w:cs="Arial"/>
          <w:lang w:val="en-US"/>
        </w:rPr>
        <w:t xml:space="preserve"> </w:t>
      </w:r>
      <w:r w:rsidR="00E4783D">
        <w:rPr>
          <w:rFonts w:cs="Arial"/>
          <w:lang w:val="en-US"/>
        </w:rPr>
        <w:t>Head of Safeguarding</w:t>
      </w:r>
      <w:r w:rsidRPr="000D5559">
        <w:rPr>
          <w:rFonts w:cs="Arial"/>
          <w:lang w:val="en-US"/>
        </w:rPr>
        <w:t xml:space="preserve"> should arrange to be informed as to when this can take/has taken place.</w:t>
      </w:r>
    </w:p>
    <w:p w14:paraId="218AEC58" w14:textId="77777777" w:rsidR="008B04F3" w:rsidRPr="000D5559" w:rsidRDefault="008B04F3" w:rsidP="008B04F3">
      <w:pPr>
        <w:autoSpaceDE w:val="0"/>
        <w:autoSpaceDN w:val="0"/>
        <w:adjustRightInd w:val="0"/>
        <w:ind w:left="357" w:hanging="357"/>
        <w:rPr>
          <w:rFonts w:cs="Arial"/>
          <w:lang w:val="en-US"/>
        </w:rPr>
      </w:pPr>
    </w:p>
    <w:p w14:paraId="218AEC59"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Suspension</w:t>
      </w:r>
    </w:p>
    <w:p w14:paraId="218AEC5A" w14:textId="77777777" w:rsidR="008B04F3" w:rsidRPr="000D5559" w:rsidRDefault="008B04F3" w:rsidP="008B04F3">
      <w:pPr>
        <w:autoSpaceDE w:val="0"/>
        <w:autoSpaceDN w:val="0"/>
        <w:adjustRightInd w:val="0"/>
        <w:rPr>
          <w:rFonts w:cs="Arial"/>
          <w:lang w:val="en-US"/>
        </w:rPr>
      </w:pPr>
      <w:r w:rsidRPr="000D5559">
        <w:rPr>
          <w:rFonts w:cs="Arial"/>
          <w:lang w:val="en-US"/>
        </w:rPr>
        <w:t xml:space="preserve">When an allegation against a member of staff is made, and deemed serious enough, the member of staff may be suspended without prejudice pending further enquiries during the initial consideration stages.  During this time the member of staff will receive full pay and any company benefits they may be entitled to.   During suspension any contact with children is prohibited and may lead to further disciplinary procedures.  Contact with other employees must be arranged and authorised by Central Services.  </w:t>
      </w:r>
    </w:p>
    <w:p w14:paraId="218AEC5B" w14:textId="77777777" w:rsidR="008B04F3" w:rsidRPr="000D5559" w:rsidRDefault="008B04F3" w:rsidP="008B04F3">
      <w:pPr>
        <w:autoSpaceDE w:val="0"/>
        <w:autoSpaceDN w:val="0"/>
        <w:adjustRightInd w:val="0"/>
        <w:rPr>
          <w:rFonts w:cs="Arial"/>
          <w:lang w:val="en-US"/>
        </w:rPr>
      </w:pPr>
    </w:p>
    <w:p w14:paraId="218AEC5C" w14:textId="77777777" w:rsidR="008B04F3" w:rsidRPr="000D5559" w:rsidRDefault="008B04F3" w:rsidP="008B04F3">
      <w:pPr>
        <w:autoSpaceDE w:val="0"/>
        <w:autoSpaceDN w:val="0"/>
        <w:adjustRightInd w:val="0"/>
        <w:jc w:val="right"/>
        <w:rPr>
          <w:rFonts w:cs="Arial"/>
          <w:b/>
          <w:i/>
          <w:lang w:val="en-US"/>
        </w:rPr>
      </w:pPr>
      <w:r w:rsidRPr="000D5559">
        <w:rPr>
          <w:rFonts w:cs="Arial"/>
          <w:b/>
          <w:i/>
          <w:lang w:val="en-US"/>
        </w:rPr>
        <w:t>For further details on the Disciplinary process please refer to the Disciplinary Proceedings section of this policy, or to the Disciplinary and Grievance policy.</w:t>
      </w:r>
    </w:p>
    <w:p w14:paraId="218AEC5D" w14:textId="77777777" w:rsidR="008B04F3" w:rsidRPr="000D5559" w:rsidRDefault="008B04F3" w:rsidP="008B04F3">
      <w:pPr>
        <w:autoSpaceDE w:val="0"/>
        <w:autoSpaceDN w:val="0"/>
        <w:adjustRightInd w:val="0"/>
        <w:ind w:left="357" w:hanging="357"/>
        <w:rPr>
          <w:rFonts w:cs="Arial"/>
          <w:lang w:val="en-US"/>
        </w:rPr>
      </w:pPr>
    </w:p>
    <w:p w14:paraId="218AEC5E" w14:textId="77777777" w:rsidR="008B04F3" w:rsidRPr="000D5559" w:rsidRDefault="008B04F3" w:rsidP="008B04F3">
      <w:pPr>
        <w:autoSpaceDE w:val="0"/>
        <w:autoSpaceDN w:val="0"/>
        <w:adjustRightInd w:val="0"/>
        <w:ind w:left="357" w:hanging="357"/>
        <w:rPr>
          <w:rFonts w:cs="Arial"/>
          <w:b/>
          <w:bCs/>
          <w:lang w:val="en-US"/>
        </w:rPr>
      </w:pPr>
      <w:r w:rsidRPr="000D5559">
        <w:rPr>
          <w:rFonts w:cs="Arial"/>
          <w:lang w:val="en-US"/>
        </w:rPr>
        <w:br w:type="page"/>
      </w:r>
    </w:p>
    <w:p w14:paraId="218AEC5F"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lastRenderedPageBreak/>
        <w:t>Record Keeping</w:t>
      </w:r>
    </w:p>
    <w:p w14:paraId="218AEC60" w14:textId="77777777" w:rsidR="008B04F3" w:rsidRPr="000D5559" w:rsidRDefault="008B04F3" w:rsidP="008B04F3">
      <w:pPr>
        <w:autoSpaceDE w:val="0"/>
        <w:autoSpaceDN w:val="0"/>
        <w:adjustRightInd w:val="0"/>
        <w:rPr>
          <w:rFonts w:cs="Arial"/>
          <w:lang w:val="en-US"/>
        </w:rPr>
      </w:pPr>
      <w:r w:rsidRPr="000D5559">
        <w:rPr>
          <w:rFonts w:cs="Arial"/>
          <w:lang w:val="en-US"/>
        </w:rPr>
        <w:t xml:space="preserve">The School DSL and the company wide safeguarding lead(s) keeps a written record of any decisions made, the reasons for those decisions and any action(s) taken, both formal and informal; records to be in the agreed company format and copied to Central Services within 1 working day. </w:t>
      </w:r>
    </w:p>
    <w:p w14:paraId="218AEC61" w14:textId="77777777" w:rsidR="008B04F3" w:rsidRPr="000D5559" w:rsidRDefault="008B04F3" w:rsidP="008B04F3">
      <w:pPr>
        <w:autoSpaceDE w:val="0"/>
        <w:autoSpaceDN w:val="0"/>
        <w:adjustRightInd w:val="0"/>
        <w:ind w:left="357" w:hanging="357"/>
        <w:rPr>
          <w:rFonts w:cs="Arial"/>
          <w:b/>
          <w:bCs/>
          <w:lang w:val="en-US"/>
        </w:rPr>
      </w:pPr>
    </w:p>
    <w:p w14:paraId="218AEC62"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Action Following Initial Consideration</w:t>
      </w:r>
    </w:p>
    <w:p w14:paraId="218AEC63" w14:textId="77777777" w:rsidR="008B04F3" w:rsidRPr="000D5559" w:rsidRDefault="008B04F3" w:rsidP="008B04F3">
      <w:pPr>
        <w:autoSpaceDE w:val="0"/>
        <w:autoSpaceDN w:val="0"/>
        <w:adjustRightInd w:val="0"/>
        <w:ind w:left="357" w:hanging="357"/>
        <w:rPr>
          <w:rFonts w:cs="Arial"/>
          <w:lang w:val="en-US"/>
        </w:rPr>
      </w:pPr>
      <w:r w:rsidRPr="000D5559">
        <w:rPr>
          <w:rFonts w:cs="Arial"/>
          <w:lang w:val="en-US"/>
        </w:rPr>
        <w:t>There will be four possible outcomes of the initial consideration:</w:t>
      </w:r>
    </w:p>
    <w:p w14:paraId="218AEC64" w14:textId="77777777" w:rsidR="008B04F3" w:rsidRPr="000D5559" w:rsidRDefault="008B04F3" w:rsidP="00DD627C">
      <w:pPr>
        <w:numPr>
          <w:ilvl w:val="0"/>
          <w:numId w:val="151"/>
        </w:numPr>
        <w:autoSpaceDE w:val="0"/>
        <w:autoSpaceDN w:val="0"/>
        <w:adjustRightInd w:val="0"/>
        <w:rPr>
          <w:rFonts w:cs="Arial"/>
          <w:bCs/>
          <w:lang w:val="en-US"/>
        </w:rPr>
      </w:pPr>
      <w:r w:rsidRPr="000D5559">
        <w:rPr>
          <w:rFonts w:cs="Arial"/>
          <w:bCs/>
          <w:lang w:val="en-US"/>
        </w:rPr>
        <w:t>Inappropriate behaviour/Poor practice</w:t>
      </w:r>
    </w:p>
    <w:p w14:paraId="218AEC65" w14:textId="77777777" w:rsidR="008B04F3" w:rsidRPr="000D5559" w:rsidRDefault="008B04F3" w:rsidP="00DD627C">
      <w:pPr>
        <w:numPr>
          <w:ilvl w:val="1"/>
          <w:numId w:val="99"/>
        </w:numPr>
        <w:autoSpaceDE w:val="0"/>
        <w:autoSpaceDN w:val="0"/>
        <w:adjustRightInd w:val="0"/>
        <w:rPr>
          <w:rFonts w:cs="Arial"/>
          <w:lang w:val="en-US"/>
        </w:rPr>
      </w:pPr>
      <w:r w:rsidRPr="000D5559">
        <w:rPr>
          <w:rFonts w:cs="Arial"/>
          <w:lang w:val="en-US"/>
        </w:rPr>
        <w:t xml:space="preserve">The allegation may represent inappropriate behaviour or poor practice by a member of staff which needs to be considered under possible training needs, supervision and/or disciplinary procedures. </w:t>
      </w:r>
    </w:p>
    <w:p w14:paraId="218AEC66" w14:textId="77777777" w:rsidR="008B04F3" w:rsidRPr="000D5559" w:rsidRDefault="008B04F3" w:rsidP="00DD627C">
      <w:pPr>
        <w:numPr>
          <w:ilvl w:val="1"/>
          <w:numId w:val="99"/>
        </w:numPr>
        <w:autoSpaceDE w:val="0"/>
        <w:autoSpaceDN w:val="0"/>
        <w:adjustRightInd w:val="0"/>
        <w:rPr>
          <w:rFonts w:cs="Arial"/>
          <w:lang w:val="en-US"/>
        </w:rPr>
      </w:pPr>
      <w:r w:rsidRPr="000D5559">
        <w:rPr>
          <w:rFonts w:cs="Arial"/>
          <w:lang w:val="en-US"/>
        </w:rPr>
        <w:t>Alleged inappropriate behaviour that might have a sexual motive however must be referred under child protection procedures.</w:t>
      </w:r>
    </w:p>
    <w:p w14:paraId="218AEC67" w14:textId="77777777" w:rsidR="008B04F3" w:rsidRPr="000D5559" w:rsidRDefault="008B04F3" w:rsidP="00DD627C">
      <w:pPr>
        <w:numPr>
          <w:ilvl w:val="1"/>
          <w:numId w:val="99"/>
        </w:numPr>
        <w:autoSpaceDE w:val="0"/>
        <w:autoSpaceDN w:val="0"/>
        <w:adjustRightInd w:val="0"/>
        <w:rPr>
          <w:rFonts w:cs="Arial"/>
          <w:bCs/>
          <w:lang w:val="en-US"/>
        </w:rPr>
      </w:pPr>
      <w:r w:rsidRPr="000D5559">
        <w:rPr>
          <w:rFonts w:cs="Arial"/>
          <w:bCs/>
          <w:lang w:val="en-US"/>
        </w:rPr>
        <w:t>Demonstrably False/No case to answer</w:t>
      </w:r>
    </w:p>
    <w:p w14:paraId="218AEC68" w14:textId="77777777" w:rsidR="008B04F3" w:rsidRPr="000D5559" w:rsidRDefault="008B04F3" w:rsidP="00DD627C">
      <w:pPr>
        <w:numPr>
          <w:ilvl w:val="1"/>
          <w:numId w:val="99"/>
        </w:numPr>
        <w:autoSpaceDE w:val="0"/>
        <w:autoSpaceDN w:val="0"/>
        <w:adjustRightInd w:val="0"/>
        <w:rPr>
          <w:rFonts w:cs="Arial"/>
          <w:i/>
          <w:iCs/>
          <w:lang w:val="en-US"/>
        </w:rPr>
      </w:pPr>
      <w:r w:rsidRPr="000D5559">
        <w:rPr>
          <w:rFonts w:cs="Arial"/>
          <w:lang w:val="en-US"/>
        </w:rPr>
        <w:t xml:space="preserve">Where, after initial consideration, the immediate circumstances of the allegation clearly show that it would not be possible for the allegation to be true, it will be appropriate for the DSL to deal with the matter at local level. </w:t>
      </w:r>
      <w:r w:rsidRPr="000D5559">
        <w:rPr>
          <w:rFonts w:cs="Arial"/>
          <w:b/>
          <w:bCs/>
          <w:i/>
          <w:iCs/>
          <w:lang w:val="en-US"/>
        </w:rPr>
        <w:t xml:space="preserve">NOTE: </w:t>
      </w:r>
      <w:r w:rsidRPr="000D5559">
        <w:rPr>
          <w:rFonts w:cs="Arial"/>
          <w:i/>
          <w:iCs/>
          <w:lang w:val="en-US"/>
        </w:rPr>
        <w:t xml:space="preserve">See ‘Action where Allegations are without foundation’ </w:t>
      </w:r>
    </w:p>
    <w:p w14:paraId="218AEC69" w14:textId="77777777" w:rsidR="008B04F3" w:rsidRPr="000D5559" w:rsidRDefault="008B04F3" w:rsidP="00DD627C">
      <w:pPr>
        <w:numPr>
          <w:ilvl w:val="1"/>
          <w:numId w:val="99"/>
        </w:numPr>
        <w:autoSpaceDE w:val="0"/>
        <w:autoSpaceDN w:val="0"/>
        <w:adjustRightInd w:val="0"/>
        <w:rPr>
          <w:rFonts w:cs="Arial"/>
          <w:lang w:val="en-US"/>
        </w:rPr>
      </w:pPr>
      <w:r w:rsidRPr="000D5559">
        <w:rPr>
          <w:rFonts w:cs="Arial"/>
          <w:lang w:val="en-US"/>
        </w:rPr>
        <w:t>Care must be taken however, to ensure that a child is not confused as to dates, times, locations or identity of member of staff.</w:t>
      </w:r>
    </w:p>
    <w:p w14:paraId="218AEC6A" w14:textId="77777777" w:rsidR="008B04F3" w:rsidRPr="000D5559" w:rsidRDefault="008B04F3" w:rsidP="008B04F3">
      <w:pPr>
        <w:autoSpaceDE w:val="0"/>
        <w:autoSpaceDN w:val="0"/>
        <w:adjustRightInd w:val="0"/>
        <w:ind w:left="426" w:hanging="426"/>
        <w:rPr>
          <w:rFonts w:cs="Arial"/>
          <w:lang w:val="en-US"/>
        </w:rPr>
      </w:pPr>
    </w:p>
    <w:p w14:paraId="218AEC6B" w14:textId="77777777" w:rsidR="008B04F3" w:rsidRPr="000D5559" w:rsidRDefault="008B04F3" w:rsidP="008B04F3">
      <w:pPr>
        <w:autoSpaceDE w:val="0"/>
        <w:autoSpaceDN w:val="0"/>
        <w:adjustRightInd w:val="0"/>
        <w:ind w:left="360" w:hanging="357"/>
        <w:rPr>
          <w:rFonts w:cs="Arial"/>
          <w:lang w:val="en-US"/>
        </w:rPr>
      </w:pPr>
      <w:r w:rsidRPr="000D5559">
        <w:rPr>
          <w:rFonts w:cs="Arial"/>
          <w:b/>
          <w:bCs/>
          <w:lang w:val="en-US"/>
        </w:rPr>
        <w:t xml:space="preserve">NOTE:  </w:t>
      </w:r>
      <w:r w:rsidRPr="000D5559">
        <w:rPr>
          <w:rFonts w:cs="Arial"/>
          <w:lang w:val="en-US"/>
        </w:rPr>
        <w:t>An obviously false allegation may be a strong indicator of abuse elsewhere that requires further exploration.  Consideration should be given to a ‘child in need’ referral in these circumstances.</w:t>
      </w:r>
    </w:p>
    <w:p w14:paraId="218AEC6C" w14:textId="77777777" w:rsidR="008B04F3" w:rsidRPr="000D5559" w:rsidRDefault="008B04F3" w:rsidP="008B04F3">
      <w:pPr>
        <w:autoSpaceDE w:val="0"/>
        <w:autoSpaceDN w:val="0"/>
        <w:adjustRightInd w:val="0"/>
        <w:ind w:left="360" w:hanging="357"/>
        <w:rPr>
          <w:rFonts w:cs="Arial"/>
          <w:lang w:val="en-US"/>
        </w:rPr>
      </w:pPr>
    </w:p>
    <w:p w14:paraId="218AEC6D" w14:textId="77777777" w:rsidR="008B04F3" w:rsidRPr="000D5559" w:rsidRDefault="008B04F3" w:rsidP="008B04F3">
      <w:pPr>
        <w:autoSpaceDE w:val="0"/>
        <w:autoSpaceDN w:val="0"/>
        <w:adjustRightInd w:val="0"/>
        <w:rPr>
          <w:rFonts w:cs="Arial"/>
          <w:b/>
          <w:bCs/>
          <w:lang w:val="en-US"/>
        </w:rPr>
      </w:pPr>
      <w:r w:rsidRPr="000D5559">
        <w:rPr>
          <w:rFonts w:cs="Arial"/>
          <w:b/>
          <w:bCs/>
          <w:lang w:val="en-US"/>
        </w:rPr>
        <w:t>Significant Harm/Abuse</w:t>
      </w:r>
    </w:p>
    <w:p w14:paraId="218AEC6E" w14:textId="2F007783" w:rsidR="008B04F3" w:rsidRPr="000D5559" w:rsidRDefault="008B04F3" w:rsidP="00DD627C">
      <w:pPr>
        <w:numPr>
          <w:ilvl w:val="0"/>
          <w:numId w:val="77"/>
        </w:numPr>
        <w:autoSpaceDE w:val="0"/>
        <w:autoSpaceDN w:val="0"/>
        <w:adjustRightInd w:val="0"/>
        <w:rPr>
          <w:rFonts w:cs="Arial"/>
          <w:lang w:val="en-US"/>
        </w:rPr>
      </w:pPr>
      <w:r w:rsidRPr="000D5559">
        <w:rPr>
          <w:rFonts w:cs="Arial"/>
          <w:lang w:val="en-US"/>
        </w:rPr>
        <w:t xml:space="preserve">If it is determined that a </w:t>
      </w:r>
      <w:r w:rsidR="00255D71" w:rsidRPr="000D5559">
        <w:rPr>
          <w:rFonts w:cs="Arial"/>
          <w:lang w:val="en-US"/>
        </w:rPr>
        <w:t>child</w:t>
      </w:r>
      <w:r w:rsidRPr="000D5559">
        <w:rPr>
          <w:rFonts w:cs="Arial"/>
          <w:lang w:val="en-US"/>
        </w:rPr>
        <w:t xml:space="preserve"> has suffered, or is believed to be at risk of, significant harm, an immediate referral must be made to the </w:t>
      </w:r>
      <w:r w:rsidR="005753D5">
        <w:rPr>
          <w:rFonts w:cs="Arial"/>
          <w:lang w:val="en-US"/>
        </w:rPr>
        <w:t>MASH</w:t>
      </w:r>
      <w:r w:rsidR="008D4F02" w:rsidRPr="000D5559">
        <w:rPr>
          <w:rFonts w:cs="Arial"/>
          <w:lang w:val="en-US"/>
        </w:rPr>
        <w:t xml:space="preserve"> </w:t>
      </w:r>
      <w:r w:rsidRPr="000D5559">
        <w:rPr>
          <w:rFonts w:cs="Arial"/>
          <w:lang w:val="en-US"/>
        </w:rPr>
        <w:t xml:space="preserve">. </w:t>
      </w:r>
    </w:p>
    <w:p w14:paraId="218AEC6F" w14:textId="3BC897B7" w:rsidR="008B04F3" w:rsidRPr="000D5559" w:rsidRDefault="008B04F3" w:rsidP="00DD627C">
      <w:pPr>
        <w:numPr>
          <w:ilvl w:val="0"/>
          <w:numId w:val="77"/>
        </w:numPr>
        <w:autoSpaceDE w:val="0"/>
        <w:autoSpaceDN w:val="0"/>
        <w:adjustRightInd w:val="0"/>
        <w:rPr>
          <w:rFonts w:cs="Arial"/>
          <w:lang w:val="en-US"/>
        </w:rPr>
      </w:pPr>
      <w:r w:rsidRPr="000D5559">
        <w:rPr>
          <w:rFonts w:cs="Arial"/>
          <w:lang w:val="en-US"/>
        </w:rPr>
        <w:t xml:space="preserve">Where there is any doubt, advice should be sought from the </w:t>
      </w:r>
      <w:r w:rsidR="005753D5">
        <w:rPr>
          <w:rFonts w:cs="Arial"/>
          <w:lang w:val="en-US"/>
        </w:rPr>
        <w:t>MASH</w:t>
      </w:r>
      <w:r w:rsidR="008D4F02" w:rsidRPr="000D5559">
        <w:rPr>
          <w:rFonts w:cs="Arial"/>
          <w:lang w:val="en-US"/>
        </w:rPr>
        <w:t xml:space="preserve"> </w:t>
      </w:r>
      <w:r w:rsidRPr="000D5559">
        <w:rPr>
          <w:rFonts w:cs="Arial"/>
          <w:lang w:val="en-US"/>
        </w:rPr>
        <w:t xml:space="preserve">or the Proprietor/ </w:t>
      </w:r>
      <w:r w:rsidR="000122D7">
        <w:rPr>
          <w:rFonts w:cs="Arial"/>
          <w:lang w:val="en-US"/>
        </w:rPr>
        <w:t>Head of Safeguarding</w:t>
      </w:r>
      <w:r w:rsidRPr="000D5559">
        <w:rPr>
          <w:rFonts w:cs="Arial"/>
          <w:lang w:val="en-US"/>
        </w:rPr>
        <w:t>.</w:t>
      </w:r>
    </w:p>
    <w:p w14:paraId="218AEC70" w14:textId="77777777" w:rsidR="008B04F3" w:rsidRPr="000D5559" w:rsidRDefault="008B04F3" w:rsidP="008B04F3">
      <w:pPr>
        <w:autoSpaceDE w:val="0"/>
        <w:autoSpaceDN w:val="0"/>
        <w:adjustRightInd w:val="0"/>
        <w:ind w:left="426"/>
        <w:rPr>
          <w:rFonts w:cs="Arial"/>
          <w:lang w:val="en-US"/>
        </w:rPr>
      </w:pPr>
    </w:p>
    <w:p w14:paraId="218AEC71" w14:textId="77777777" w:rsidR="008B04F3" w:rsidRPr="000D5559" w:rsidRDefault="008B04F3" w:rsidP="008B04F3">
      <w:pPr>
        <w:autoSpaceDE w:val="0"/>
        <w:autoSpaceDN w:val="0"/>
        <w:adjustRightInd w:val="0"/>
        <w:rPr>
          <w:rFonts w:cs="Arial"/>
          <w:b/>
          <w:bCs/>
          <w:lang w:val="en-US"/>
        </w:rPr>
      </w:pPr>
      <w:r w:rsidRPr="000D5559">
        <w:rPr>
          <w:rFonts w:cs="Arial"/>
          <w:b/>
          <w:bCs/>
          <w:lang w:val="en-US"/>
        </w:rPr>
        <w:t>Criminal Offence</w:t>
      </w:r>
    </w:p>
    <w:p w14:paraId="218AEC72" w14:textId="1154F46A" w:rsidR="008B04F3" w:rsidRPr="000D5559" w:rsidRDefault="008B04F3" w:rsidP="00DD627C">
      <w:pPr>
        <w:numPr>
          <w:ilvl w:val="0"/>
          <w:numId w:val="150"/>
        </w:numPr>
        <w:autoSpaceDE w:val="0"/>
        <w:autoSpaceDN w:val="0"/>
        <w:adjustRightInd w:val="0"/>
        <w:rPr>
          <w:rFonts w:cs="Arial"/>
          <w:lang w:val="en-US"/>
        </w:rPr>
      </w:pPr>
      <w:r w:rsidRPr="000D5559">
        <w:rPr>
          <w:rFonts w:cs="Arial"/>
          <w:lang w:val="en-US"/>
        </w:rPr>
        <w:t xml:space="preserve">If the alleged behaviour might constitute a criminal offence, an immediate referral must be made to the </w:t>
      </w:r>
      <w:r w:rsidR="005753D5">
        <w:rPr>
          <w:rFonts w:cs="Arial"/>
          <w:lang w:val="en-US"/>
        </w:rPr>
        <w:t>MASH</w:t>
      </w:r>
      <w:r w:rsidR="008D4F02" w:rsidRPr="000D5559">
        <w:rPr>
          <w:rFonts w:cs="Arial"/>
          <w:lang w:val="en-US"/>
        </w:rPr>
        <w:t xml:space="preserve"> </w:t>
      </w:r>
      <w:r w:rsidRPr="000D5559">
        <w:rPr>
          <w:rFonts w:cs="Arial"/>
          <w:lang w:val="en-US"/>
        </w:rPr>
        <w:t>and/or the police.</w:t>
      </w:r>
    </w:p>
    <w:p w14:paraId="218AEC73" w14:textId="77777777" w:rsidR="008B04F3" w:rsidRPr="000D5559" w:rsidRDefault="008B04F3" w:rsidP="008B04F3">
      <w:pPr>
        <w:autoSpaceDE w:val="0"/>
        <w:autoSpaceDN w:val="0"/>
        <w:adjustRightInd w:val="0"/>
        <w:ind w:left="1080" w:hanging="357"/>
        <w:rPr>
          <w:rFonts w:cs="Arial"/>
          <w:lang w:val="en-US"/>
        </w:rPr>
      </w:pPr>
    </w:p>
    <w:p w14:paraId="218AEC74"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Reasonable Force</w:t>
      </w:r>
    </w:p>
    <w:p w14:paraId="218AEC75" w14:textId="77777777" w:rsidR="008B04F3" w:rsidRPr="000D5559" w:rsidRDefault="008B04F3" w:rsidP="00DD627C">
      <w:pPr>
        <w:numPr>
          <w:ilvl w:val="0"/>
          <w:numId w:val="150"/>
        </w:numPr>
        <w:autoSpaceDE w:val="0"/>
        <w:autoSpaceDN w:val="0"/>
        <w:adjustRightInd w:val="0"/>
        <w:rPr>
          <w:rFonts w:cs="Arial"/>
          <w:lang w:val="en-US"/>
        </w:rPr>
      </w:pPr>
      <w:r w:rsidRPr="000D5559">
        <w:rPr>
          <w:rFonts w:cs="Arial"/>
          <w:lang w:val="en-US"/>
        </w:rPr>
        <w:t xml:space="preserve">Where the allegation relates to the use of reasonable force to restrain a </w:t>
      </w:r>
      <w:r w:rsidR="00255D71" w:rsidRPr="000D5559">
        <w:rPr>
          <w:rFonts w:cs="Arial"/>
          <w:lang w:val="en-US"/>
        </w:rPr>
        <w:t>child</w:t>
      </w:r>
      <w:r w:rsidRPr="000D5559">
        <w:rPr>
          <w:rFonts w:cs="Arial"/>
          <w:lang w:val="en-US"/>
        </w:rPr>
        <w:t xml:space="preserve">, in accordance with the Education and Inspections Act 2006, S550A Education Act 1996 and DfE Circular 10/98, it may be appropriate for the DSL to deal with the matter at local level.  A full report must be made and a copy sent to Central Services within 1 working day.  </w:t>
      </w:r>
    </w:p>
    <w:p w14:paraId="218AEC76" w14:textId="77777777" w:rsidR="008B04F3" w:rsidRPr="000D5559" w:rsidRDefault="008B04F3" w:rsidP="008B04F3">
      <w:pPr>
        <w:autoSpaceDE w:val="0"/>
        <w:autoSpaceDN w:val="0"/>
        <w:adjustRightInd w:val="0"/>
        <w:jc w:val="right"/>
        <w:rPr>
          <w:rFonts w:cs="Arial"/>
          <w:b/>
          <w:i/>
          <w:iCs/>
          <w:lang w:val="en-US"/>
        </w:rPr>
      </w:pPr>
      <w:r w:rsidRPr="000D5559">
        <w:rPr>
          <w:rFonts w:cs="Arial"/>
          <w:b/>
          <w:bCs/>
          <w:i/>
          <w:iCs/>
          <w:lang w:val="en-US"/>
        </w:rPr>
        <w:t xml:space="preserve">NOTE: </w:t>
      </w:r>
      <w:r w:rsidRPr="000D5559">
        <w:rPr>
          <w:rFonts w:cs="Arial"/>
          <w:b/>
          <w:i/>
          <w:iCs/>
          <w:lang w:val="en-US"/>
        </w:rPr>
        <w:t>See TCES Group policy on restraint, within ‘Behaviour Policy’.</w:t>
      </w:r>
    </w:p>
    <w:p w14:paraId="218AEC77" w14:textId="1513ECFE" w:rsidR="008B04F3" w:rsidRPr="000D5559" w:rsidRDefault="008B04F3" w:rsidP="00DD627C">
      <w:pPr>
        <w:numPr>
          <w:ilvl w:val="0"/>
          <w:numId w:val="150"/>
        </w:numPr>
        <w:autoSpaceDE w:val="0"/>
        <w:autoSpaceDN w:val="0"/>
        <w:adjustRightInd w:val="0"/>
        <w:rPr>
          <w:rFonts w:cs="Arial"/>
          <w:u w:val="single"/>
          <w:lang w:val="en-US"/>
        </w:rPr>
      </w:pPr>
      <w:r w:rsidRPr="000D5559">
        <w:rPr>
          <w:rFonts w:cs="Arial"/>
          <w:lang w:val="en-US"/>
        </w:rPr>
        <w:t xml:space="preserve">Where there is an allegation of assault beyond the use of reasonable force, </w:t>
      </w:r>
      <w:r w:rsidRPr="000D5559">
        <w:rPr>
          <w:rFonts w:cs="Arial"/>
          <w:u w:val="single"/>
          <w:lang w:val="en-US"/>
        </w:rPr>
        <w:t xml:space="preserve">a referral must be made to the </w:t>
      </w:r>
      <w:r w:rsidR="005753D5">
        <w:rPr>
          <w:rFonts w:cs="Arial"/>
          <w:u w:val="single"/>
          <w:lang w:val="en-US"/>
        </w:rPr>
        <w:t>MASH</w:t>
      </w:r>
      <w:r w:rsidRPr="000D5559">
        <w:rPr>
          <w:rFonts w:cs="Arial"/>
          <w:u w:val="single"/>
          <w:lang w:val="en-US"/>
        </w:rPr>
        <w:t>.</w:t>
      </w:r>
    </w:p>
    <w:p w14:paraId="218AEC78" w14:textId="77777777" w:rsidR="008B04F3" w:rsidRPr="000D5559" w:rsidRDefault="008B04F3" w:rsidP="008B04F3">
      <w:pPr>
        <w:autoSpaceDE w:val="0"/>
        <w:autoSpaceDN w:val="0"/>
        <w:adjustRightInd w:val="0"/>
        <w:ind w:left="360" w:hanging="357"/>
        <w:rPr>
          <w:rFonts w:cs="Arial"/>
          <w:lang w:val="en-US"/>
        </w:rPr>
      </w:pPr>
    </w:p>
    <w:p w14:paraId="218AEC79" w14:textId="77777777" w:rsidR="008B04F3" w:rsidRPr="000D5559" w:rsidRDefault="008B04F3" w:rsidP="008B04F3">
      <w:pPr>
        <w:autoSpaceDE w:val="0"/>
        <w:autoSpaceDN w:val="0"/>
        <w:adjustRightInd w:val="0"/>
        <w:ind w:left="360" w:hanging="357"/>
        <w:rPr>
          <w:rFonts w:cs="Arial"/>
          <w:lang w:val="en-US"/>
        </w:rPr>
      </w:pPr>
    </w:p>
    <w:p w14:paraId="218AEC7A" w14:textId="77777777" w:rsidR="008B04F3" w:rsidRPr="000D5559" w:rsidRDefault="008B04F3" w:rsidP="008B04F3">
      <w:pPr>
        <w:autoSpaceDE w:val="0"/>
        <w:autoSpaceDN w:val="0"/>
        <w:adjustRightInd w:val="0"/>
        <w:ind w:left="360" w:hanging="357"/>
        <w:rPr>
          <w:rFonts w:cs="Arial"/>
          <w:lang w:val="en-US"/>
        </w:rPr>
      </w:pPr>
      <w:r w:rsidRPr="000D5559">
        <w:rPr>
          <w:rFonts w:cs="Arial"/>
          <w:lang w:val="en-US"/>
        </w:rPr>
        <w:br w:type="page"/>
      </w:r>
    </w:p>
    <w:p w14:paraId="218AEC7B" w14:textId="230704C0" w:rsidR="008B04F3" w:rsidRPr="000D5559" w:rsidRDefault="008B04F3" w:rsidP="008B04F3">
      <w:pPr>
        <w:autoSpaceDE w:val="0"/>
        <w:autoSpaceDN w:val="0"/>
        <w:adjustRightInd w:val="0"/>
        <w:rPr>
          <w:rFonts w:cs="Arial"/>
          <w:lang w:val="en-US"/>
        </w:rPr>
      </w:pPr>
      <w:r w:rsidRPr="000D5559">
        <w:rPr>
          <w:rFonts w:cs="Arial"/>
          <w:b/>
          <w:bCs/>
          <w:lang w:val="en-US"/>
        </w:rPr>
        <w:lastRenderedPageBreak/>
        <w:t>In all instances,</w:t>
      </w:r>
      <w:r w:rsidRPr="000D5559">
        <w:rPr>
          <w:rFonts w:cs="Arial"/>
          <w:lang w:val="en-US"/>
        </w:rPr>
        <w:t xml:space="preserve"> advice may be sought from the Proprietor/ </w:t>
      </w:r>
      <w:r w:rsidR="000122D7">
        <w:rPr>
          <w:rFonts w:cs="Arial"/>
          <w:lang w:val="en-US"/>
        </w:rPr>
        <w:t>Head of Safeguarding</w:t>
      </w:r>
      <w:r w:rsidRPr="000D5559">
        <w:rPr>
          <w:rFonts w:cs="Arial"/>
          <w:lang w:val="en-US"/>
        </w:rPr>
        <w:t xml:space="preserve"> or the </w:t>
      </w:r>
      <w:r w:rsidR="005753D5">
        <w:rPr>
          <w:rFonts w:cs="Arial"/>
          <w:lang w:val="en-US"/>
        </w:rPr>
        <w:t>MASH</w:t>
      </w:r>
      <w:r w:rsidRPr="000D5559">
        <w:rPr>
          <w:rFonts w:cs="Arial"/>
          <w:lang w:val="en-US"/>
        </w:rPr>
        <w:t xml:space="preserve"> and a full report must be made, to the agreed format, and copied to Central Services within 1 working day of the incident.</w:t>
      </w:r>
    </w:p>
    <w:p w14:paraId="218AEC7C" w14:textId="77777777" w:rsidR="008B04F3" w:rsidRPr="000D5559" w:rsidRDefault="008B04F3" w:rsidP="008B04F3">
      <w:pPr>
        <w:autoSpaceDE w:val="0"/>
        <w:autoSpaceDN w:val="0"/>
        <w:adjustRightInd w:val="0"/>
        <w:ind w:left="357" w:hanging="357"/>
        <w:rPr>
          <w:rFonts w:cs="Arial"/>
          <w:b/>
          <w:bCs/>
          <w:lang w:val="en-US"/>
        </w:rPr>
      </w:pPr>
    </w:p>
    <w:p w14:paraId="218AEC7D" w14:textId="77777777"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Action where Allegations are without Foundation (Demonstrably False)</w:t>
      </w:r>
    </w:p>
    <w:p w14:paraId="218AEC7E" w14:textId="77A89496" w:rsidR="008B04F3" w:rsidRPr="000D5559" w:rsidRDefault="008B04F3" w:rsidP="008B04F3">
      <w:pPr>
        <w:autoSpaceDE w:val="0"/>
        <w:autoSpaceDN w:val="0"/>
        <w:adjustRightInd w:val="0"/>
        <w:rPr>
          <w:rFonts w:cs="Arial"/>
          <w:lang w:val="en-US"/>
        </w:rPr>
      </w:pPr>
      <w:r w:rsidRPr="000D5559">
        <w:rPr>
          <w:rFonts w:cs="Arial"/>
          <w:lang w:val="en-US"/>
        </w:rPr>
        <w:t>Where an allegation is shown beyond doubt to be demonstrably false, e.g. where there are objective witnesses to say that an incident could not have occurred, or the person accused was not present at the time, the School DSL, in consultation with the Proprietor/</w:t>
      </w:r>
      <w:r w:rsidR="000122D7" w:rsidRPr="000122D7">
        <w:rPr>
          <w:rFonts w:cs="Arial"/>
          <w:lang w:val="en-US"/>
        </w:rPr>
        <w:t xml:space="preserve"> </w:t>
      </w:r>
      <w:r w:rsidR="000122D7">
        <w:rPr>
          <w:rFonts w:cs="Arial"/>
          <w:lang w:val="en-US"/>
        </w:rPr>
        <w:t>Head of Safeguarding</w:t>
      </w:r>
      <w:r w:rsidRPr="000D5559">
        <w:rPr>
          <w:rFonts w:cs="Arial"/>
          <w:lang w:val="en-US"/>
        </w:rPr>
        <w:t xml:space="preserve"> and Human Resources Manager, must:</w:t>
      </w:r>
    </w:p>
    <w:p w14:paraId="218AEC7F" w14:textId="77777777" w:rsidR="008B04F3" w:rsidRPr="000D5559" w:rsidRDefault="008B04F3" w:rsidP="00DD627C">
      <w:pPr>
        <w:numPr>
          <w:ilvl w:val="0"/>
          <w:numId w:val="150"/>
        </w:numPr>
        <w:autoSpaceDE w:val="0"/>
        <w:autoSpaceDN w:val="0"/>
        <w:adjustRightInd w:val="0"/>
        <w:rPr>
          <w:rFonts w:cs="Arial"/>
          <w:lang w:val="en-US"/>
        </w:rPr>
      </w:pPr>
      <w:r w:rsidRPr="000D5559">
        <w:rPr>
          <w:rFonts w:cs="Arial"/>
          <w:lang w:val="en-US"/>
        </w:rPr>
        <w:t>inform the member of staff orally and in writing of the allegation and that there is no cause for further action to be taken under disciplinary or child protection procedures.  The member of staff may be accompanied by a trade union representative or friend;</w:t>
      </w:r>
    </w:p>
    <w:p w14:paraId="218AEC80" w14:textId="77777777" w:rsidR="008B04F3" w:rsidRPr="000D5559" w:rsidRDefault="008B04F3" w:rsidP="00DD627C">
      <w:pPr>
        <w:numPr>
          <w:ilvl w:val="0"/>
          <w:numId w:val="150"/>
        </w:numPr>
        <w:autoSpaceDE w:val="0"/>
        <w:autoSpaceDN w:val="0"/>
        <w:adjustRightInd w:val="0"/>
        <w:rPr>
          <w:rFonts w:cs="Arial"/>
          <w:lang w:val="en-US"/>
        </w:rPr>
      </w:pPr>
      <w:r w:rsidRPr="000D5559">
        <w:rPr>
          <w:rFonts w:cs="Arial"/>
          <w:lang w:val="en-US"/>
        </w:rPr>
        <w:t>consider whether counselling and/or informal professional advice to the member of staff is appropriate and how this might be provided;</w:t>
      </w:r>
    </w:p>
    <w:p w14:paraId="218AEC81" w14:textId="77777777" w:rsidR="008B04F3" w:rsidRPr="000D5559" w:rsidRDefault="008B04F3" w:rsidP="00DD627C">
      <w:pPr>
        <w:numPr>
          <w:ilvl w:val="0"/>
          <w:numId w:val="150"/>
        </w:numPr>
        <w:autoSpaceDE w:val="0"/>
        <w:autoSpaceDN w:val="0"/>
        <w:adjustRightInd w:val="0"/>
        <w:rPr>
          <w:rFonts w:cs="Arial"/>
          <w:lang w:val="en-US"/>
        </w:rPr>
      </w:pPr>
      <w:r w:rsidRPr="000D5559">
        <w:rPr>
          <w:rFonts w:cs="Arial"/>
          <w:lang w:val="en-US"/>
        </w:rPr>
        <w:t>inform the parents/carers of the child/ren of the allegation and the outcome in writing;</w:t>
      </w:r>
    </w:p>
    <w:p w14:paraId="218AEC82" w14:textId="77777777" w:rsidR="008B04F3" w:rsidRPr="000D5559" w:rsidRDefault="008B04F3" w:rsidP="00DD627C">
      <w:pPr>
        <w:numPr>
          <w:ilvl w:val="0"/>
          <w:numId w:val="150"/>
        </w:numPr>
        <w:autoSpaceDE w:val="0"/>
        <w:autoSpaceDN w:val="0"/>
        <w:adjustRightInd w:val="0"/>
        <w:rPr>
          <w:rFonts w:cs="Arial"/>
          <w:lang w:val="en-US"/>
        </w:rPr>
      </w:pPr>
      <w:r w:rsidRPr="000D5559">
        <w:rPr>
          <w:rFonts w:cs="Arial"/>
          <w:lang w:val="en-US"/>
        </w:rPr>
        <w:t>consider appropriate counselling and support for the child or children who made the allegation(s) and, where appropriate, their parents/carers;</w:t>
      </w:r>
    </w:p>
    <w:p w14:paraId="218AEC83" w14:textId="77777777" w:rsidR="008B04F3" w:rsidRPr="000D5559" w:rsidRDefault="008B04F3" w:rsidP="00DD627C">
      <w:pPr>
        <w:numPr>
          <w:ilvl w:val="0"/>
          <w:numId w:val="150"/>
        </w:numPr>
        <w:autoSpaceDE w:val="0"/>
        <w:autoSpaceDN w:val="0"/>
        <w:adjustRightInd w:val="0"/>
        <w:rPr>
          <w:rFonts w:cs="Arial"/>
          <w:lang w:val="en-US"/>
        </w:rPr>
      </w:pPr>
      <w:r w:rsidRPr="000D5559">
        <w:rPr>
          <w:rFonts w:cs="Arial"/>
          <w:lang w:val="en-US"/>
        </w:rPr>
        <w:t xml:space="preserve">consider the advisability or otherwise of the member of staff concerned having to work with that child again, and how that may be </w:t>
      </w:r>
      <w:r w:rsidR="001E7E07" w:rsidRPr="000D5559">
        <w:rPr>
          <w:rFonts w:cs="Arial"/>
          <w:lang w:val="en-US"/>
        </w:rPr>
        <w:t>affected</w:t>
      </w:r>
      <w:r w:rsidRPr="000D5559">
        <w:rPr>
          <w:rFonts w:cs="Arial"/>
          <w:lang w:val="en-US"/>
        </w:rPr>
        <w:t xml:space="preserve"> and supported;</w:t>
      </w:r>
    </w:p>
    <w:p w14:paraId="218AEC84" w14:textId="77777777" w:rsidR="008B04F3" w:rsidRPr="000D5559" w:rsidRDefault="008B04F3" w:rsidP="00DD627C">
      <w:pPr>
        <w:numPr>
          <w:ilvl w:val="0"/>
          <w:numId w:val="150"/>
        </w:numPr>
        <w:autoSpaceDE w:val="0"/>
        <w:autoSpaceDN w:val="0"/>
        <w:adjustRightInd w:val="0"/>
        <w:rPr>
          <w:rFonts w:cs="Arial"/>
          <w:lang w:val="en-US"/>
        </w:rPr>
      </w:pPr>
      <w:r w:rsidRPr="000D5559">
        <w:rPr>
          <w:rFonts w:cs="Arial"/>
          <w:lang w:val="en-US"/>
        </w:rPr>
        <w:t>In particular consider what follow up action should be taken in regard to a person or child who has made an allegation that is shown to be false or unfounded, especially if it is shown to have been made maliciously;</w:t>
      </w:r>
    </w:p>
    <w:p w14:paraId="218AEC85" w14:textId="77777777" w:rsidR="008B04F3" w:rsidRPr="000D5559" w:rsidRDefault="008B04F3" w:rsidP="00DD627C">
      <w:pPr>
        <w:numPr>
          <w:ilvl w:val="0"/>
          <w:numId w:val="150"/>
        </w:numPr>
        <w:autoSpaceDE w:val="0"/>
        <w:autoSpaceDN w:val="0"/>
        <w:adjustRightInd w:val="0"/>
        <w:rPr>
          <w:rFonts w:cs="Arial"/>
          <w:lang w:val="en-US"/>
        </w:rPr>
      </w:pPr>
      <w:r w:rsidRPr="000D5559">
        <w:rPr>
          <w:rFonts w:cs="Arial"/>
          <w:lang w:val="en-US"/>
        </w:rPr>
        <w:t>where a person other than the alleged child victim has made the allegation, consider informing the parents/carers and child/en and providing support as appropriate;</w:t>
      </w:r>
    </w:p>
    <w:p w14:paraId="218AEC86" w14:textId="77777777" w:rsidR="008B04F3" w:rsidRPr="000D5559" w:rsidRDefault="008B04F3" w:rsidP="00DD627C">
      <w:pPr>
        <w:numPr>
          <w:ilvl w:val="0"/>
          <w:numId w:val="150"/>
        </w:numPr>
        <w:autoSpaceDE w:val="0"/>
        <w:autoSpaceDN w:val="0"/>
        <w:adjustRightInd w:val="0"/>
        <w:rPr>
          <w:rFonts w:cs="Arial"/>
          <w:lang w:val="en-US"/>
        </w:rPr>
      </w:pPr>
      <w:r w:rsidRPr="000D5559">
        <w:rPr>
          <w:rFonts w:cs="Arial"/>
          <w:lang w:val="en-US"/>
        </w:rPr>
        <w:t>prepare a report giving reasons for concluding that the allegation is without foundation.</w:t>
      </w:r>
    </w:p>
    <w:p w14:paraId="218AEC87" w14:textId="77777777" w:rsidR="008B04F3" w:rsidRPr="000D5559" w:rsidRDefault="008B04F3" w:rsidP="008B04F3">
      <w:pPr>
        <w:autoSpaceDE w:val="0"/>
        <w:autoSpaceDN w:val="0"/>
        <w:adjustRightInd w:val="0"/>
        <w:ind w:left="360" w:hanging="357"/>
        <w:rPr>
          <w:rFonts w:cs="Arial"/>
          <w:lang w:val="en-US"/>
        </w:rPr>
      </w:pPr>
    </w:p>
    <w:p w14:paraId="218AEC88" w14:textId="0683C098"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t xml:space="preserve">Referral to the </w:t>
      </w:r>
      <w:r w:rsidR="005753D5">
        <w:rPr>
          <w:rFonts w:cs="Arial"/>
          <w:b/>
          <w:bCs/>
          <w:lang w:val="en-US"/>
        </w:rPr>
        <w:t>MASH</w:t>
      </w:r>
    </w:p>
    <w:p w14:paraId="218AEC89" w14:textId="49B1EB4F" w:rsidR="008B04F3" w:rsidRPr="000D5559" w:rsidRDefault="008B04F3" w:rsidP="00DD627C">
      <w:pPr>
        <w:numPr>
          <w:ilvl w:val="0"/>
          <w:numId w:val="152"/>
        </w:numPr>
        <w:autoSpaceDE w:val="0"/>
        <w:autoSpaceDN w:val="0"/>
        <w:adjustRightInd w:val="0"/>
        <w:rPr>
          <w:rFonts w:cs="Arial"/>
          <w:lang w:val="en-US"/>
        </w:rPr>
      </w:pPr>
      <w:r w:rsidRPr="000D5559">
        <w:rPr>
          <w:rFonts w:cs="Arial"/>
          <w:lang w:val="en-US"/>
        </w:rPr>
        <w:t>Where the School DSL and the Proprietor/</w:t>
      </w:r>
      <w:r w:rsidR="000122D7" w:rsidRPr="000122D7">
        <w:rPr>
          <w:rFonts w:cs="Arial"/>
          <w:lang w:val="en-US"/>
        </w:rPr>
        <w:t xml:space="preserve"> </w:t>
      </w:r>
      <w:r w:rsidR="000122D7">
        <w:rPr>
          <w:rFonts w:cs="Arial"/>
          <w:lang w:val="en-US"/>
        </w:rPr>
        <w:t>Head of Safeguarding</w:t>
      </w:r>
      <w:r w:rsidRPr="000D5559">
        <w:rPr>
          <w:rFonts w:cs="Arial"/>
          <w:lang w:val="en-US"/>
        </w:rPr>
        <w:t xml:space="preserve"> decide that the allegation needs to be referred, a telephone call should be made to the </w:t>
      </w:r>
      <w:r w:rsidR="005753D5">
        <w:rPr>
          <w:rFonts w:cs="Arial"/>
          <w:lang w:val="en-US"/>
        </w:rPr>
        <w:t>MASH</w:t>
      </w:r>
      <w:r w:rsidRPr="000D5559">
        <w:rPr>
          <w:rFonts w:cs="Arial"/>
          <w:lang w:val="en-US"/>
        </w:rPr>
        <w:t>.</w:t>
      </w:r>
    </w:p>
    <w:p w14:paraId="218AEC8A" w14:textId="77777777" w:rsidR="008B04F3" w:rsidRPr="000D5559" w:rsidRDefault="008B04F3" w:rsidP="00DD627C">
      <w:pPr>
        <w:numPr>
          <w:ilvl w:val="0"/>
          <w:numId w:val="152"/>
        </w:numPr>
        <w:autoSpaceDE w:val="0"/>
        <w:autoSpaceDN w:val="0"/>
        <w:adjustRightInd w:val="0"/>
        <w:rPr>
          <w:rFonts w:cs="Arial"/>
          <w:lang w:val="en-US"/>
        </w:rPr>
      </w:pPr>
      <w:r w:rsidRPr="000D5559">
        <w:rPr>
          <w:rFonts w:cs="Arial"/>
          <w:lang w:val="en-US"/>
        </w:rPr>
        <w:t>The referral should be confirmed in writing within 48 hours.</w:t>
      </w:r>
    </w:p>
    <w:p w14:paraId="218AEC8B" w14:textId="7582E647" w:rsidR="008B04F3" w:rsidRPr="000D5559" w:rsidRDefault="008B04F3" w:rsidP="00DD627C">
      <w:pPr>
        <w:numPr>
          <w:ilvl w:val="0"/>
          <w:numId w:val="152"/>
        </w:numPr>
        <w:autoSpaceDE w:val="0"/>
        <w:autoSpaceDN w:val="0"/>
        <w:adjustRightInd w:val="0"/>
        <w:rPr>
          <w:rFonts w:cs="Arial"/>
          <w:lang w:val="en-US"/>
        </w:rPr>
      </w:pPr>
      <w:r w:rsidRPr="000D5559">
        <w:rPr>
          <w:rFonts w:cs="Arial"/>
          <w:lang w:val="en-US"/>
        </w:rPr>
        <w:t xml:space="preserve">The </w:t>
      </w:r>
      <w:r w:rsidR="005753D5">
        <w:rPr>
          <w:rFonts w:cs="Arial"/>
          <w:lang w:val="en-US"/>
        </w:rPr>
        <w:t>MASH</w:t>
      </w:r>
      <w:r w:rsidR="008D4F02" w:rsidRPr="000D5559">
        <w:rPr>
          <w:rFonts w:cs="Arial"/>
          <w:lang w:val="en-US"/>
        </w:rPr>
        <w:t xml:space="preserve"> </w:t>
      </w:r>
      <w:r w:rsidRPr="000D5559">
        <w:rPr>
          <w:rFonts w:cs="Arial"/>
          <w:lang w:val="en-US"/>
        </w:rPr>
        <w:t xml:space="preserve">should acknowledge the written referral within one working day of receipt.  The </w:t>
      </w:r>
      <w:r w:rsidR="005753D5">
        <w:rPr>
          <w:rFonts w:cs="Arial"/>
          <w:lang w:val="en-US"/>
        </w:rPr>
        <w:t>MASH</w:t>
      </w:r>
      <w:r w:rsidR="008D4F02" w:rsidRPr="000D5559">
        <w:rPr>
          <w:rFonts w:cs="Arial"/>
          <w:lang w:val="en-US"/>
        </w:rPr>
        <w:t xml:space="preserve"> </w:t>
      </w:r>
      <w:r w:rsidRPr="000D5559">
        <w:rPr>
          <w:rFonts w:cs="Arial"/>
          <w:lang w:val="en-US"/>
        </w:rPr>
        <w:t>should therefore be contacted if no acknowledgement has been received within 3 days of the original referral.</w:t>
      </w:r>
    </w:p>
    <w:p w14:paraId="218AEC8C" w14:textId="77777777" w:rsidR="008B04F3" w:rsidRPr="000D5559" w:rsidRDefault="008B04F3" w:rsidP="008B04F3">
      <w:pPr>
        <w:autoSpaceDE w:val="0"/>
        <w:autoSpaceDN w:val="0"/>
        <w:adjustRightInd w:val="0"/>
        <w:ind w:left="357" w:hanging="357"/>
        <w:rPr>
          <w:rFonts w:cs="Arial"/>
          <w:lang w:val="en-US"/>
        </w:rPr>
      </w:pPr>
    </w:p>
    <w:p w14:paraId="218AEC8D" w14:textId="73AA36BF" w:rsidR="008B04F3" w:rsidRPr="000D5559" w:rsidRDefault="008B04F3" w:rsidP="008B04F3">
      <w:pPr>
        <w:autoSpaceDE w:val="0"/>
        <w:autoSpaceDN w:val="0"/>
        <w:adjustRightInd w:val="0"/>
        <w:rPr>
          <w:rFonts w:cs="Arial"/>
          <w:lang w:val="en-US"/>
        </w:rPr>
      </w:pPr>
      <w:r w:rsidRPr="000D5559">
        <w:rPr>
          <w:rFonts w:cs="Arial"/>
          <w:lang w:val="en-US"/>
        </w:rPr>
        <w:t xml:space="preserve">It will be the final decision of TCES Group’ Senior Management Team (SMT) as to whether any </w:t>
      </w:r>
      <w:r w:rsidRPr="000D5559">
        <w:rPr>
          <w:rFonts w:cs="Arial"/>
          <w:bCs/>
          <w:lang w:val="en-US"/>
        </w:rPr>
        <w:t>internal disciplinary investigation</w:t>
      </w:r>
      <w:r w:rsidRPr="000D5559">
        <w:rPr>
          <w:rFonts w:cs="Arial"/>
          <w:lang w:val="en-US"/>
        </w:rPr>
        <w:t xml:space="preserve"> will be held in abeyance pending the completion of Police and </w:t>
      </w:r>
      <w:r w:rsidR="005753D5">
        <w:rPr>
          <w:rFonts w:cs="Arial"/>
          <w:lang w:val="en-US"/>
        </w:rPr>
        <w:t>MASH</w:t>
      </w:r>
      <w:r w:rsidR="008D4F02" w:rsidRPr="000D5559">
        <w:rPr>
          <w:rFonts w:cs="Arial"/>
          <w:lang w:val="en-US"/>
        </w:rPr>
        <w:t xml:space="preserve"> </w:t>
      </w:r>
      <w:r w:rsidRPr="000D5559">
        <w:rPr>
          <w:rFonts w:cs="Arial"/>
          <w:lang w:val="en-US"/>
        </w:rPr>
        <w:t>investigations. TCES Group’s SMT will consult within a strategy discussion/meeting but the final decision will always rest with TCES Group.</w:t>
      </w:r>
    </w:p>
    <w:p w14:paraId="218AEC8E" w14:textId="77777777" w:rsidR="008B04F3" w:rsidRPr="000D5559" w:rsidRDefault="008B04F3" w:rsidP="008B04F3">
      <w:pPr>
        <w:autoSpaceDE w:val="0"/>
        <w:autoSpaceDN w:val="0"/>
        <w:adjustRightInd w:val="0"/>
        <w:ind w:left="357" w:hanging="357"/>
        <w:rPr>
          <w:rFonts w:cs="Arial"/>
          <w:b/>
          <w:bCs/>
          <w:lang w:val="en-US"/>
        </w:rPr>
      </w:pPr>
    </w:p>
    <w:p w14:paraId="218AEC8F" w14:textId="77777777" w:rsidR="008B04F3" w:rsidRPr="000D5559" w:rsidRDefault="008B04F3" w:rsidP="008B04F3">
      <w:pPr>
        <w:autoSpaceDE w:val="0"/>
        <w:autoSpaceDN w:val="0"/>
        <w:adjustRightInd w:val="0"/>
        <w:ind w:left="357" w:hanging="357"/>
        <w:rPr>
          <w:rFonts w:cs="Arial"/>
          <w:b/>
          <w:bCs/>
          <w:lang w:val="en-US"/>
        </w:rPr>
      </w:pPr>
    </w:p>
    <w:p w14:paraId="218AEC90" w14:textId="77777777" w:rsidR="008B04F3" w:rsidRPr="000D5559" w:rsidRDefault="008B04F3" w:rsidP="008B04F3">
      <w:pPr>
        <w:autoSpaceDE w:val="0"/>
        <w:autoSpaceDN w:val="0"/>
        <w:adjustRightInd w:val="0"/>
        <w:ind w:left="357" w:hanging="357"/>
        <w:rPr>
          <w:rFonts w:cs="Arial"/>
          <w:b/>
          <w:bCs/>
          <w:lang w:val="en-US"/>
        </w:rPr>
      </w:pPr>
    </w:p>
    <w:p w14:paraId="218AEC91" w14:textId="77777777" w:rsidR="008B04F3" w:rsidRPr="000D5559" w:rsidRDefault="008B04F3" w:rsidP="008B04F3">
      <w:pPr>
        <w:autoSpaceDE w:val="0"/>
        <w:autoSpaceDN w:val="0"/>
        <w:adjustRightInd w:val="0"/>
        <w:ind w:left="357" w:hanging="357"/>
        <w:rPr>
          <w:rFonts w:cs="Arial"/>
          <w:b/>
          <w:bCs/>
          <w:lang w:val="en-US"/>
        </w:rPr>
      </w:pPr>
    </w:p>
    <w:p w14:paraId="218AEC92" w14:textId="6AB50328" w:rsidR="008B04F3" w:rsidRPr="000D5559" w:rsidRDefault="008B04F3" w:rsidP="008B04F3">
      <w:pPr>
        <w:autoSpaceDE w:val="0"/>
        <w:autoSpaceDN w:val="0"/>
        <w:adjustRightInd w:val="0"/>
        <w:ind w:left="357" w:hanging="357"/>
        <w:rPr>
          <w:rFonts w:cs="Arial"/>
          <w:b/>
          <w:bCs/>
          <w:lang w:val="en-US"/>
        </w:rPr>
      </w:pPr>
      <w:r w:rsidRPr="000D5559">
        <w:rPr>
          <w:rFonts w:cs="Arial"/>
          <w:b/>
          <w:bCs/>
          <w:lang w:val="en-US"/>
        </w:rPr>
        <w:br w:type="page"/>
      </w:r>
      <w:r w:rsidRPr="000D5559">
        <w:rPr>
          <w:rFonts w:cs="Arial"/>
          <w:b/>
          <w:bCs/>
          <w:lang w:val="en-US"/>
        </w:rPr>
        <w:lastRenderedPageBreak/>
        <w:t xml:space="preserve">Following referral to the </w:t>
      </w:r>
      <w:r w:rsidR="005753D5">
        <w:rPr>
          <w:rFonts w:cs="Arial"/>
          <w:b/>
          <w:bCs/>
          <w:lang w:val="en-US"/>
        </w:rPr>
        <w:t>MASH</w:t>
      </w:r>
    </w:p>
    <w:p w14:paraId="218AEC93" w14:textId="77777777" w:rsidR="008B04F3" w:rsidRPr="000D5559" w:rsidRDefault="008B04F3" w:rsidP="008B04F3">
      <w:pPr>
        <w:autoSpaceDE w:val="0"/>
        <w:autoSpaceDN w:val="0"/>
        <w:adjustRightInd w:val="0"/>
        <w:rPr>
          <w:rFonts w:cs="Arial"/>
          <w:lang w:val="en-US"/>
        </w:rPr>
      </w:pPr>
      <w:r w:rsidRPr="000D5559">
        <w:rPr>
          <w:rFonts w:cs="Arial"/>
          <w:lang w:val="en-US"/>
        </w:rPr>
        <w:t>A strategy discussion, in the form of a meeting, to plan the conduct of the enquiry, should be held as soon as possible and at least within 72 hours.</w:t>
      </w:r>
    </w:p>
    <w:p w14:paraId="218AEC94" w14:textId="77777777" w:rsidR="008B04F3" w:rsidRPr="000D5559" w:rsidRDefault="008B04F3" w:rsidP="008B04F3">
      <w:pPr>
        <w:autoSpaceDE w:val="0"/>
        <w:autoSpaceDN w:val="0"/>
        <w:adjustRightInd w:val="0"/>
        <w:ind w:left="20" w:hanging="357"/>
        <w:rPr>
          <w:rFonts w:cs="Arial"/>
          <w:lang w:val="en-US"/>
        </w:rPr>
      </w:pPr>
    </w:p>
    <w:p w14:paraId="218AEC95" w14:textId="77777777" w:rsidR="008B04F3" w:rsidRPr="000D5559" w:rsidRDefault="008B04F3" w:rsidP="008B04F3">
      <w:pPr>
        <w:autoSpaceDE w:val="0"/>
        <w:autoSpaceDN w:val="0"/>
        <w:adjustRightInd w:val="0"/>
        <w:ind w:left="20" w:hanging="20"/>
        <w:rPr>
          <w:rFonts w:cs="Arial"/>
          <w:lang w:val="en-US"/>
        </w:rPr>
      </w:pPr>
      <w:r w:rsidRPr="000D5559">
        <w:rPr>
          <w:rFonts w:cs="Arial"/>
          <w:lang w:val="en-US"/>
        </w:rPr>
        <w:t>If a strategy meeting is held, consideration should be given to the following persons attending:</w:t>
      </w:r>
    </w:p>
    <w:p w14:paraId="218AEC96" w14:textId="77777777" w:rsidR="008B04F3" w:rsidRPr="000D5559" w:rsidRDefault="008B04F3" w:rsidP="00DD627C">
      <w:pPr>
        <w:numPr>
          <w:ilvl w:val="0"/>
          <w:numId w:val="153"/>
        </w:numPr>
        <w:autoSpaceDE w:val="0"/>
        <w:autoSpaceDN w:val="0"/>
        <w:adjustRightInd w:val="0"/>
        <w:rPr>
          <w:rFonts w:cs="Arial"/>
          <w:lang w:val="en-US"/>
        </w:rPr>
      </w:pPr>
      <w:r w:rsidRPr="000D5559">
        <w:rPr>
          <w:rFonts w:cs="Arial"/>
          <w:lang w:val="en-US"/>
        </w:rPr>
        <w:t>Team Manager, Social Services Child Protection team (and/or Service Manager if appropriate);</w:t>
      </w:r>
    </w:p>
    <w:p w14:paraId="218AEC97" w14:textId="6739EB96" w:rsidR="008B04F3" w:rsidRPr="000D5559" w:rsidRDefault="005753D5" w:rsidP="00DD627C">
      <w:pPr>
        <w:numPr>
          <w:ilvl w:val="0"/>
          <w:numId w:val="153"/>
        </w:numPr>
        <w:autoSpaceDE w:val="0"/>
        <w:autoSpaceDN w:val="0"/>
        <w:adjustRightInd w:val="0"/>
        <w:rPr>
          <w:rFonts w:cs="Arial"/>
          <w:lang w:val="en-US"/>
        </w:rPr>
      </w:pPr>
      <w:r>
        <w:rPr>
          <w:rFonts w:cs="Arial"/>
          <w:lang w:val="en-US"/>
        </w:rPr>
        <w:t>MASH</w:t>
      </w:r>
      <w:r w:rsidR="008D4F02" w:rsidRPr="000D5559">
        <w:rPr>
          <w:rFonts w:cs="Arial"/>
          <w:lang w:val="en-US"/>
        </w:rPr>
        <w:t xml:space="preserve"> </w:t>
      </w:r>
      <w:r w:rsidR="008B04F3" w:rsidRPr="000D5559">
        <w:rPr>
          <w:rFonts w:cs="Arial"/>
          <w:lang w:val="en-US"/>
        </w:rPr>
        <w:t>representative if applicable;</w:t>
      </w:r>
    </w:p>
    <w:p w14:paraId="218AEC98" w14:textId="77777777" w:rsidR="008B04F3" w:rsidRPr="000D5559" w:rsidRDefault="008B04F3" w:rsidP="00DD627C">
      <w:pPr>
        <w:numPr>
          <w:ilvl w:val="0"/>
          <w:numId w:val="153"/>
        </w:numPr>
        <w:autoSpaceDE w:val="0"/>
        <w:autoSpaceDN w:val="0"/>
        <w:adjustRightInd w:val="0"/>
        <w:rPr>
          <w:rFonts w:cs="Arial"/>
          <w:lang w:val="en-US"/>
        </w:rPr>
      </w:pPr>
      <w:r w:rsidRPr="000D5559">
        <w:rPr>
          <w:rFonts w:cs="Arial"/>
          <w:lang w:val="en-US"/>
        </w:rPr>
        <w:t>a representative from the appropriate Police Child Protection Unit(s);</w:t>
      </w:r>
    </w:p>
    <w:p w14:paraId="218AEC99" w14:textId="28E5B8C1" w:rsidR="008B04F3" w:rsidRPr="000D5559" w:rsidRDefault="008B04F3" w:rsidP="00DD627C">
      <w:pPr>
        <w:numPr>
          <w:ilvl w:val="0"/>
          <w:numId w:val="153"/>
        </w:numPr>
        <w:autoSpaceDE w:val="0"/>
        <w:autoSpaceDN w:val="0"/>
        <w:adjustRightInd w:val="0"/>
        <w:rPr>
          <w:rFonts w:cs="Arial"/>
          <w:lang w:val="en-US"/>
        </w:rPr>
      </w:pPr>
      <w:r w:rsidRPr="000D5559">
        <w:rPr>
          <w:rFonts w:cs="Arial"/>
          <w:lang w:val="en-US"/>
        </w:rPr>
        <w:t xml:space="preserve">the Proprietor/ </w:t>
      </w:r>
      <w:r w:rsidR="000122D7">
        <w:rPr>
          <w:rFonts w:cs="Arial"/>
          <w:lang w:val="en-US"/>
        </w:rPr>
        <w:t>Head of Safeguarding</w:t>
      </w:r>
      <w:r w:rsidRPr="000D5559">
        <w:rPr>
          <w:rFonts w:cs="Arial"/>
          <w:lang w:val="en-US"/>
        </w:rPr>
        <w:t>;</w:t>
      </w:r>
    </w:p>
    <w:p w14:paraId="218AEC9A" w14:textId="77777777" w:rsidR="008B04F3" w:rsidRPr="000D5559" w:rsidRDefault="008B04F3" w:rsidP="00DD627C">
      <w:pPr>
        <w:numPr>
          <w:ilvl w:val="0"/>
          <w:numId w:val="153"/>
        </w:numPr>
        <w:autoSpaceDE w:val="0"/>
        <w:autoSpaceDN w:val="0"/>
        <w:adjustRightInd w:val="0"/>
        <w:rPr>
          <w:rFonts w:cs="Arial"/>
          <w:lang w:val="en-US"/>
        </w:rPr>
      </w:pPr>
      <w:r w:rsidRPr="000D5559">
        <w:rPr>
          <w:rFonts w:cs="Arial"/>
          <w:lang w:val="en-US"/>
        </w:rPr>
        <w:t>the School DSL (other than in exceptional circumstances);</w:t>
      </w:r>
    </w:p>
    <w:p w14:paraId="218AEC9B" w14:textId="77777777" w:rsidR="008B04F3" w:rsidRPr="000D5559" w:rsidRDefault="008B04F3" w:rsidP="00DD627C">
      <w:pPr>
        <w:numPr>
          <w:ilvl w:val="0"/>
          <w:numId w:val="153"/>
        </w:numPr>
        <w:autoSpaceDE w:val="0"/>
        <w:autoSpaceDN w:val="0"/>
        <w:adjustRightInd w:val="0"/>
        <w:rPr>
          <w:rFonts w:cs="Arial"/>
          <w:lang w:val="en-US"/>
        </w:rPr>
      </w:pPr>
      <w:r w:rsidRPr="000D5559">
        <w:rPr>
          <w:rFonts w:cs="Arial"/>
          <w:lang w:val="en-US"/>
        </w:rPr>
        <w:t>Social Worker for the child;</w:t>
      </w:r>
    </w:p>
    <w:p w14:paraId="218AEC9C" w14:textId="77777777" w:rsidR="008B04F3" w:rsidRPr="000D5559" w:rsidRDefault="008B04F3" w:rsidP="00DD627C">
      <w:pPr>
        <w:numPr>
          <w:ilvl w:val="0"/>
          <w:numId w:val="153"/>
        </w:numPr>
        <w:autoSpaceDE w:val="0"/>
        <w:autoSpaceDN w:val="0"/>
        <w:adjustRightInd w:val="0"/>
        <w:rPr>
          <w:rFonts w:cs="Arial"/>
          <w:lang w:val="en-US"/>
        </w:rPr>
      </w:pPr>
      <w:r w:rsidRPr="000D5559">
        <w:rPr>
          <w:rFonts w:cs="Arial"/>
          <w:lang w:val="en-US"/>
        </w:rPr>
        <w:t>a representative from Human Resources;</w:t>
      </w:r>
    </w:p>
    <w:p w14:paraId="218AEC9D" w14:textId="77777777" w:rsidR="008B04F3" w:rsidRPr="000D5559" w:rsidRDefault="008B04F3" w:rsidP="00DD627C">
      <w:pPr>
        <w:numPr>
          <w:ilvl w:val="0"/>
          <w:numId w:val="153"/>
        </w:numPr>
        <w:autoSpaceDE w:val="0"/>
        <w:autoSpaceDN w:val="0"/>
        <w:adjustRightInd w:val="0"/>
        <w:rPr>
          <w:rFonts w:cs="Arial"/>
          <w:lang w:val="en-US"/>
        </w:rPr>
      </w:pPr>
      <w:r w:rsidRPr="000D5559">
        <w:rPr>
          <w:rFonts w:cs="Arial"/>
          <w:lang w:val="en-US"/>
        </w:rPr>
        <w:t>other authorities/agencies as appropriate e.g., health;</w:t>
      </w:r>
    </w:p>
    <w:p w14:paraId="218AEC9E" w14:textId="77777777" w:rsidR="008B04F3" w:rsidRPr="000D5559" w:rsidRDefault="008B04F3" w:rsidP="00DD627C">
      <w:pPr>
        <w:numPr>
          <w:ilvl w:val="0"/>
          <w:numId w:val="153"/>
        </w:numPr>
        <w:autoSpaceDE w:val="0"/>
        <w:autoSpaceDN w:val="0"/>
        <w:adjustRightInd w:val="0"/>
        <w:rPr>
          <w:rFonts w:cs="Arial"/>
          <w:lang w:val="en-US"/>
        </w:rPr>
      </w:pPr>
      <w:r w:rsidRPr="000D5559">
        <w:rPr>
          <w:rFonts w:cs="Arial"/>
          <w:lang w:val="en-US"/>
        </w:rPr>
        <w:t>Senior Manager from relevant agency in the case of supply workers.</w:t>
      </w:r>
    </w:p>
    <w:p w14:paraId="218AEC9F" w14:textId="77777777" w:rsidR="008B04F3" w:rsidRPr="000D5559" w:rsidRDefault="008B04F3" w:rsidP="008B04F3">
      <w:pPr>
        <w:autoSpaceDE w:val="0"/>
        <w:autoSpaceDN w:val="0"/>
        <w:adjustRightInd w:val="0"/>
        <w:ind w:left="360" w:hanging="20"/>
        <w:rPr>
          <w:rFonts w:cs="Arial"/>
          <w:lang w:val="en-US"/>
        </w:rPr>
      </w:pPr>
    </w:p>
    <w:p w14:paraId="218AECA0" w14:textId="77777777" w:rsidR="008B04F3" w:rsidRPr="000D5559" w:rsidRDefault="008B04F3" w:rsidP="008B04F3">
      <w:pPr>
        <w:autoSpaceDE w:val="0"/>
        <w:autoSpaceDN w:val="0"/>
        <w:adjustRightInd w:val="0"/>
        <w:ind w:left="20" w:hanging="20"/>
        <w:rPr>
          <w:rFonts w:cs="Arial"/>
          <w:lang w:val="en-US"/>
        </w:rPr>
      </w:pPr>
      <w:r w:rsidRPr="000D5559">
        <w:rPr>
          <w:rFonts w:cs="Arial"/>
          <w:lang w:val="en-US"/>
        </w:rPr>
        <w:t>The strategy discussion/meeting should consider:</w:t>
      </w:r>
    </w:p>
    <w:p w14:paraId="218AECA1" w14:textId="77777777" w:rsidR="008B04F3" w:rsidRPr="000D5559" w:rsidRDefault="008B04F3" w:rsidP="00DD627C">
      <w:pPr>
        <w:numPr>
          <w:ilvl w:val="0"/>
          <w:numId w:val="154"/>
        </w:numPr>
        <w:autoSpaceDE w:val="0"/>
        <w:autoSpaceDN w:val="0"/>
        <w:adjustRightInd w:val="0"/>
        <w:rPr>
          <w:rFonts w:cs="Arial"/>
          <w:lang w:val="en-US"/>
        </w:rPr>
      </w:pPr>
      <w:r w:rsidRPr="000D5559">
        <w:rPr>
          <w:rFonts w:cs="Arial"/>
          <w:lang w:val="en-US"/>
        </w:rPr>
        <w:t>the information provided by the school about the circumstances and context of the concern/allegation;</w:t>
      </w:r>
    </w:p>
    <w:p w14:paraId="218AECA2" w14:textId="77777777" w:rsidR="008B04F3" w:rsidRPr="000D5559" w:rsidRDefault="008B04F3" w:rsidP="00DD627C">
      <w:pPr>
        <w:numPr>
          <w:ilvl w:val="0"/>
          <w:numId w:val="154"/>
        </w:numPr>
        <w:autoSpaceDE w:val="0"/>
        <w:autoSpaceDN w:val="0"/>
        <w:adjustRightInd w:val="0"/>
        <w:rPr>
          <w:rFonts w:cs="Arial"/>
          <w:lang w:val="en-US"/>
        </w:rPr>
      </w:pPr>
      <w:r w:rsidRPr="000D5559">
        <w:rPr>
          <w:rFonts w:cs="Arial"/>
          <w:lang w:val="en-US"/>
        </w:rPr>
        <w:t>whether any child/ren is/are likely to be at risk;</w:t>
      </w:r>
    </w:p>
    <w:p w14:paraId="218AECA3" w14:textId="77777777" w:rsidR="008B04F3" w:rsidRPr="000D5559" w:rsidRDefault="008B04F3" w:rsidP="00DD627C">
      <w:pPr>
        <w:numPr>
          <w:ilvl w:val="0"/>
          <w:numId w:val="154"/>
        </w:numPr>
        <w:autoSpaceDE w:val="0"/>
        <w:autoSpaceDN w:val="0"/>
        <w:adjustRightInd w:val="0"/>
        <w:rPr>
          <w:rFonts w:cs="Arial"/>
          <w:lang w:val="en-US"/>
        </w:rPr>
      </w:pPr>
      <w:r w:rsidRPr="000D5559">
        <w:rPr>
          <w:rFonts w:cs="Arial"/>
          <w:lang w:val="en-US"/>
        </w:rPr>
        <w:t>whether it is necessary to review any previous concerns/allegations made by the child or made against the same member of staff;</w:t>
      </w:r>
    </w:p>
    <w:p w14:paraId="218AECA4" w14:textId="77777777" w:rsidR="008B04F3" w:rsidRPr="000D5559" w:rsidRDefault="008B04F3" w:rsidP="00DD627C">
      <w:pPr>
        <w:numPr>
          <w:ilvl w:val="0"/>
          <w:numId w:val="154"/>
        </w:numPr>
        <w:autoSpaceDE w:val="0"/>
        <w:autoSpaceDN w:val="0"/>
        <w:adjustRightInd w:val="0"/>
        <w:rPr>
          <w:rFonts w:cs="Arial"/>
          <w:lang w:val="en-US"/>
        </w:rPr>
      </w:pPr>
      <w:r w:rsidRPr="000D5559">
        <w:rPr>
          <w:rFonts w:cs="Arial"/>
          <w:lang w:val="en-US"/>
        </w:rPr>
        <w:t>whether it is necessary to interview any child/ren, including ex-children of the school or any other schools.</w:t>
      </w:r>
    </w:p>
    <w:p w14:paraId="218AECA5" w14:textId="77777777" w:rsidR="008B04F3" w:rsidRPr="000D5559" w:rsidRDefault="008B04F3" w:rsidP="008B04F3">
      <w:pPr>
        <w:tabs>
          <w:tab w:val="num" w:pos="720"/>
        </w:tabs>
        <w:autoSpaceDE w:val="0"/>
        <w:autoSpaceDN w:val="0"/>
        <w:adjustRightInd w:val="0"/>
        <w:ind w:left="360" w:hanging="20"/>
        <w:rPr>
          <w:rFonts w:cs="Arial"/>
          <w:lang w:val="en-US"/>
        </w:rPr>
      </w:pPr>
    </w:p>
    <w:p w14:paraId="218AECA6" w14:textId="77777777" w:rsidR="008B04F3" w:rsidRPr="000D5559" w:rsidRDefault="008B04F3" w:rsidP="008B04F3">
      <w:pPr>
        <w:autoSpaceDE w:val="0"/>
        <w:autoSpaceDN w:val="0"/>
        <w:adjustRightInd w:val="0"/>
        <w:ind w:left="20" w:hanging="20"/>
        <w:rPr>
          <w:rFonts w:cs="Arial"/>
          <w:lang w:val="en-US"/>
        </w:rPr>
      </w:pPr>
      <w:r w:rsidRPr="000D5559">
        <w:rPr>
          <w:rFonts w:cs="Arial"/>
          <w:lang w:val="en-US"/>
        </w:rPr>
        <w:t>The strategy discussion/meeting should conclude whether there should be:</w:t>
      </w:r>
    </w:p>
    <w:p w14:paraId="218AECA7" w14:textId="59A77251" w:rsidR="008B04F3" w:rsidRPr="000D5559" w:rsidRDefault="008B04F3" w:rsidP="00DD627C">
      <w:pPr>
        <w:numPr>
          <w:ilvl w:val="0"/>
          <w:numId w:val="155"/>
        </w:numPr>
        <w:autoSpaceDE w:val="0"/>
        <w:autoSpaceDN w:val="0"/>
        <w:adjustRightInd w:val="0"/>
        <w:rPr>
          <w:rFonts w:cs="Arial"/>
          <w:lang w:val="en-US"/>
        </w:rPr>
      </w:pPr>
      <w:r w:rsidRPr="000D5559">
        <w:rPr>
          <w:rFonts w:cs="Arial"/>
          <w:lang w:val="en-US"/>
        </w:rPr>
        <w:t xml:space="preserve">enquiries by the </w:t>
      </w:r>
      <w:r w:rsidR="005753D5">
        <w:rPr>
          <w:rFonts w:cs="Arial"/>
          <w:lang w:val="en-US"/>
        </w:rPr>
        <w:t>MASH</w:t>
      </w:r>
      <w:r w:rsidR="008D4F02" w:rsidRPr="000D5559">
        <w:rPr>
          <w:rFonts w:cs="Arial"/>
          <w:lang w:val="en-US"/>
        </w:rPr>
        <w:t xml:space="preserve"> </w:t>
      </w:r>
      <w:r w:rsidRPr="000D5559">
        <w:rPr>
          <w:rFonts w:cs="Arial"/>
          <w:lang w:val="en-US"/>
        </w:rPr>
        <w:t>under child protection procedures;</w:t>
      </w:r>
    </w:p>
    <w:p w14:paraId="218AECA8" w14:textId="77777777" w:rsidR="008B04F3" w:rsidRPr="000D5559" w:rsidRDefault="008B04F3" w:rsidP="00DD627C">
      <w:pPr>
        <w:numPr>
          <w:ilvl w:val="0"/>
          <w:numId w:val="155"/>
        </w:numPr>
        <w:autoSpaceDE w:val="0"/>
        <w:autoSpaceDN w:val="0"/>
        <w:adjustRightInd w:val="0"/>
        <w:rPr>
          <w:rFonts w:cs="Arial"/>
          <w:lang w:val="en-US"/>
        </w:rPr>
      </w:pPr>
      <w:r w:rsidRPr="000D5559">
        <w:rPr>
          <w:rFonts w:cs="Arial"/>
          <w:lang w:val="en-US"/>
        </w:rPr>
        <w:t xml:space="preserve">related police investigations into possible criminal offences; </w:t>
      </w:r>
    </w:p>
    <w:p w14:paraId="218AECA9" w14:textId="77777777" w:rsidR="008B04F3" w:rsidRPr="000D5559" w:rsidRDefault="008B04F3" w:rsidP="00DD627C">
      <w:pPr>
        <w:numPr>
          <w:ilvl w:val="0"/>
          <w:numId w:val="155"/>
        </w:numPr>
        <w:autoSpaceDE w:val="0"/>
        <w:autoSpaceDN w:val="0"/>
        <w:adjustRightInd w:val="0"/>
        <w:rPr>
          <w:rFonts w:cs="Arial"/>
          <w:lang w:val="en-US"/>
        </w:rPr>
      </w:pPr>
      <w:r w:rsidRPr="000D5559">
        <w:rPr>
          <w:rFonts w:cs="Arial"/>
          <w:lang w:val="en-US"/>
        </w:rPr>
        <w:t>no further action under child protection procedures.</w:t>
      </w:r>
    </w:p>
    <w:p w14:paraId="218AECAA" w14:textId="77777777" w:rsidR="008B04F3" w:rsidRPr="000D5559" w:rsidRDefault="008B04F3" w:rsidP="008B04F3">
      <w:pPr>
        <w:autoSpaceDE w:val="0"/>
        <w:autoSpaceDN w:val="0"/>
        <w:adjustRightInd w:val="0"/>
        <w:ind w:left="360" w:hanging="20"/>
        <w:rPr>
          <w:rFonts w:cs="Arial"/>
          <w:lang w:val="en-US"/>
        </w:rPr>
      </w:pPr>
    </w:p>
    <w:p w14:paraId="218AECAB" w14:textId="77777777" w:rsidR="008B04F3" w:rsidRPr="000D5559" w:rsidRDefault="008B04F3" w:rsidP="008B04F3">
      <w:pPr>
        <w:autoSpaceDE w:val="0"/>
        <w:autoSpaceDN w:val="0"/>
        <w:adjustRightInd w:val="0"/>
        <w:ind w:left="20" w:hanging="20"/>
        <w:rPr>
          <w:rFonts w:cs="Arial"/>
          <w:lang w:val="en-US"/>
        </w:rPr>
      </w:pPr>
      <w:r w:rsidRPr="000D5559">
        <w:rPr>
          <w:rFonts w:cs="Arial"/>
          <w:lang w:val="en-US"/>
        </w:rPr>
        <w:t>If the strategy discussion/meeting concludes that there should be an investigation by Police and/or Social Services Child Protection Team, roles, timescales and dates for future meetings should be agreed and tasks allocated.</w:t>
      </w:r>
    </w:p>
    <w:p w14:paraId="218AECAC" w14:textId="77777777" w:rsidR="008B04F3" w:rsidRPr="000D5559" w:rsidRDefault="008B04F3" w:rsidP="008B04F3">
      <w:pPr>
        <w:autoSpaceDE w:val="0"/>
        <w:autoSpaceDN w:val="0"/>
        <w:adjustRightInd w:val="0"/>
        <w:ind w:left="20" w:hanging="20"/>
        <w:rPr>
          <w:rFonts w:cs="Arial"/>
          <w:lang w:val="en-US"/>
        </w:rPr>
      </w:pPr>
    </w:p>
    <w:p w14:paraId="218AECAD" w14:textId="6027D163" w:rsidR="008B04F3" w:rsidRPr="000D5559" w:rsidRDefault="008B04F3" w:rsidP="008B04F3">
      <w:pPr>
        <w:autoSpaceDE w:val="0"/>
        <w:autoSpaceDN w:val="0"/>
        <w:adjustRightInd w:val="0"/>
        <w:ind w:left="20" w:hanging="20"/>
        <w:rPr>
          <w:rFonts w:cs="Arial"/>
          <w:lang w:val="en-US"/>
        </w:rPr>
      </w:pPr>
      <w:r w:rsidRPr="000D5559">
        <w:rPr>
          <w:rFonts w:cs="Arial"/>
          <w:lang w:val="en-US"/>
        </w:rPr>
        <w:t>The Proprietor/</w:t>
      </w:r>
      <w:r w:rsidR="000122D7" w:rsidRPr="000122D7">
        <w:rPr>
          <w:rFonts w:cs="Arial"/>
          <w:lang w:val="en-US"/>
        </w:rPr>
        <w:t xml:space="preserve"> </w:t>
      </w:r>
      <w:r w:rsidR="000122D7">
        <w:rPr>
          <w:rFonts w:cs="Arial"/>
          <w:lang w:val="en-US"/>
        </w:rPr>
        <w:t>Head of Safeguarding</w:t>
      </w:r>
      <w:r w:rsidRPr="000D5559">
        <w:rPr>
          <w:rFonts w:cs="Arial"/>
          <w:lang w:val="en-US"/>
        </w:rPr>
        <w:t xml:space="preserve"> should canvas the views of Police and Social Services Child Protection Team about whether:</w:t>
      </w:r>
    </w:p>
    <w:p w14:paraId="218AECAE" w14:textId="77777777" w:rsidR="008B04F3" w:rsidRPr="000D5559" w:rsidRDefault="008B04F3" w:rsidP="00DD627C">
      <w:pPr>
        <w:numPr>
          <w:ilvl w:val="0"/>
          <w:numId w:val="156"/>
        </w:numPr>
        <w:autoSpaceDE w:val="0"/>
        <w:autoSpaceDN w:val="0"/>
        <w:adjustRightInd w:val="0"/>
        <w:rPr>
          <w:rFonts w:cs="Arial"/>
          <w:lang w:val="en-US"/>
        </w:rPr>
      </w:pPr>
      <w:r w:rsidRPr="000D5559">
        <w:rPr>
          <w:rFonts w:cs="Arial"/>
          <w:lang w:val="en-US"/>
        </w:rPr>
        <w:t>the accused member of staff needs to be suspended or, in the case of supply workers, asked to refrain from work (however the final decision will always rest with TCES Group’s Proprietor and SMT);</w:t>
      </w:r>
    </w:p>
    <w:p w14:paraId="218AECAF" w14:textId="77777777" w:rsidR="008B04F3" w:rsidRPr="000D5559" w:rsidRDefault="008B04F3" w:rsidP="00DD627C">
      <w:pPr>
        <w:numPr>
          <w:ilvl w:val="0"/>
          <w:numId w:val="156"/>
        </w:numPr>
        <w:autoSpaceDE w:val="0"/>
        <w:autoSpaceDN w:val="0"/>
        <w:adjustRightInd w:val="0"/>
        <w:rPr>
          <w:rFonts w:cs="Arial"/>
          <w:lang w:val="en-US"/>
        </w:rPr>
      </w:pPr>
      <w:r w:rsidRPr="000D5559">
        <w:rPr>
          <w:rFonts w:cs="Arial"/>
          <w:lang w:val="en-US"/>
        </w:rPr>
        <w:t>there are any constraints or limitations on the information that can be provided to the member of staff about the concern/allegation.</w:t>
      </w:r>
    </w:p>
    <w:p w14:paraId="218AECB0" w14:textId="77777777" w:rsidR="008B04F3" w:rsidRPr="000D5559" w:rsidRDefault="008B04F3" w:rsidP="008B04F3">
      <w:pPr>
        <w:autoSpaceDE w:val="0"/>
        <w:autoSpaceDN w:val="0"/>
        <w:adjustRightInd w:val="0"/>
        <w:ind w:left="426" w:hanging="426"/>
        <w:rPr>
          <w:rFonts w:cs="Arial"/>
          <w:lang w:val="en-US"/>
        </w:rPr>
      </w:pPr>
    </w:p>
    <w:p w14:paraId="218AECB1" w14:textId="6A3E8714" w:rsidR="008B04F3" w:rsidRPr="000D5559" w:rsidRDefault="008B04F3" w:rsidP="008B04F3">
      <w:pPr>
        <w:autoSpaceDE w:val="0"/>
        <w:autoSpaceDN w:val="0"/>
        <w:adjustRightInd w:val="0"/>
        <w:ind w:left="20" w:hanging="20"/>
        <w:rPr>
          <w:rFonts w:cs="Arial"/>
          <w:lang w:val="en-US"/>
        </w:rPr>
      </w:pPr>
      <w:r w:rsidRPr="000D5559">
        <w:rPr>
          <w:rFonts w:cs="Arial"/>
          <w:lang w:val="en-US"/>
        </w:rPr>
        <w:t>Any decision to suspend will rest with the Proprietor/</w:t>
      </w:r>
      <w:r w:rsidR="000122D7" w:rsidRPr="000122D7">
        <w:rPr>
          <w:rFonts w:cs="Arial"/>
          <w:lang w:val="en-US"/>
        </w:rPr>
        <w:t xml:space="preserve"> </w:t>
      </w:r>
      <w:r w:rsidR="000122D7">
        <w:rPr>
          <w:rFonts w:cs="Arial"/>
          <w:lang w:val="en-US"/>
        </w:rPr>
        <w:t>Head of Safeguarding</w:t>
      </w:r>
      <w:r w:rsidRPr="000D5559">
        <w:rPr>
          <w:rFonts w:cs="Arial"/>
          <w:lang w:val="en-US"/>
        </w:rPr>
        <w:t xml:space="preserve"> if the allegation is against a Head Teacher.  Any decision on how to proceed will rest with external agencies if the allegation is against the Proprietor/ </w:t>
      </w:r>
      <w:r w:rsidR="000122D7">
        <w:rPr>
          <w:rFonts w:cs="Arial"/>
          <w:lang w:val="en-US"/>
        </w:rPr>
        <w:t>Head of Safeguarding</w:t>
      </w:r>
      <w:r w:rsidRPr="000D5559">
        <w:rPr>
          <w:rFonts w:cs="Arial"/>
          <w:lang w:val="en-US"/>
        </w:rPr>
        <w:t>.</w:t>
      </w:r>
    </w:p>
    <w:p w14:paraId="218AECB2" w14:textId="77777777" w:rsidR="008B04F3" w:rsidRPr="000D5559" w:rsidRDefault="008B04F3" w:rsidP="008B04F3">
      <w:pPr>
        <w:autoSpaceDE w:val="0"/>
        <w:autoSpaceDN w:val="0"/>
        <w:adjustRightInd w:val="0"/>
        <w:ind w:left="20" w:hanging="357"/>
        <w:rPr>
          <w:rFonts w:cs="Arial"/>
          <w:lang w:val="en-US"/>
        </w:rPr>
      </w:pPr>
      <w:r w:rsidRPr="000D5559">
        <w:rPr>
          <w:rFonts w:cs="Arial"/>
          <w:lang w:val="en-US"/>
        </w:rPr>
        <w:br w:type="page"/>
      </w:r>
    </w:p>
    <w:p w14:paraId="218AECB3" w14:textId="77777777" w:rsidR="008B04F3" w:rsidRPr="000D5559" w:rsidRDefault="008B04F3" w:rsidP="008B04F3">
      <w:pPr>
        <w:ind w:left="357" w:hanging="357"/>
        <w:rPr>
          <w:rFonts w:cs="Arial"/>
          <w:lang w:val="en-US"/>
        </w:rPr>
      </w:pPr>
      <w:r w:rsidRPr="000D5559">
        <w:rPr>
          <w:rFonts w:cs="Arial"/>
          <w:lang w:val="en-US"/>
        </w:rPr>
        <w:lastRenderedPageBreak/>
        <w:t>The strategy discussion should also consider:</w:t>
      </w:r>
    </w:p>
    <w:p w14:paraId="218AECB4" w14:textId="77777777" w:rsidR="008B04F3" w:rsidRPr="000D5559" w:rsidRDefault="008B04F3" w:rsidP="00DD627C">
      <w:pPr>
        <w:numPr>
          <w:ilvl w:val="0"/>
          <w:numId w:val="157"/>
        </w:numPr>
        <w:rPr>
          <w:rFonts w:cs="Arial"/>
          <w:lang w:val="en-US"/>
        </w:rPr>
      </w:pPr>
      <w:r w:rsidRPr="000D5559">
        <w:rPr>
          <w:rFonts w:cs="Arial"/>
          <w:lang w:val="en-US"/>
        </w:rPr>
        <w:t xml:space="preserve">the response to the child/ren’s parents/carers and to the child/ren; </w:t>
      </w:r>
    </w:p>
    <w:p w14:paraId="218AECB5" w14:textId="77777777" w:rsidR="008B04F3" w:rsidRPr="000D5559" w:rsidRDefault="008B04F3" w:rsidP="00DD627C">
      <w:pPr>
        <w:numPr>
          <w:ilvl w:val="0"/>
          <w:numId w:val="157"/>
        </w:numPr>
        <w:rPr>
          <w:rFonts w:cs="Arial"/>
          <w:lang w:val="en-US"/>
        </w:rPr>
      </w:pPr>
      <w:r w:rsidRPr="000D5559">
        <w:rPr>
          <w:rFonts w:cs="Arial"/>
          <w:lang w:val="en-US"/>
        </w:rPr>
        <w:t>appropriate support for the child/ren and parents/carers;</w:t>
      </w:r>
    </w:p>
    <w:p w14:paraId="218AECB6" w14:textId="77777777" w:rsidR="008B04F3" w:rsidRPr="000D5559" w:rsidRDefault="008B04F3" w:rsidP="00DD627C">
      <w:pPr>
        <w:numPr>
          <w:ilvl w:val="0"/>
          <w:numId w:val="157"/>
        </w:numPr>
        <w:rPr>
          <w:rFonts w:cs="Arial"/>
          <w:lang w:val="en-US"/>
        </w:rPr>
      </w:pPr>
      <w:r w:rsidRPr="000D5559">
        <w:rPr>
          <w:rFonts w:cs="Arial"/>
          <w:lang w:val="en-US"/>
        </w:rPr>
        <w:t>the response to the accused member of staff;</w:t>
      </w:r>
    </w:p>
    <w:p w14:paraId="218AECB7" w14:textId="77777777" w:rsidR="008B04F3" w:rsidRPr="000D5559" w:rsidRDefault="008B04F3" w:rsidP="00DD627C">
      <w:pPr>
        <w:numPr>
          <w:ilvl w:val="0"/>
          <w:numId w:val="157"/>
        </w:numPr>
        <w:rPr>
          <w:rFonts w:cs="Arial"/>
          <w:lang w:val="en-US"/>
        </w:rPr>
      </w:pPr>
      <w:r w:rsidRPr="000D5559">
        <w:rPr>
          <w:rFonts w:cs="Arial"/>
          <w:lang w:val="en-US"/>
        </w:rPr>
        <w:t>appropriate support for the accused member of staff and colleagues;</w:t>
      </w:r>
    </w:p>
    <w:p w14:paraId="218AECB8" w14:textId="77777777" w:rsidR="008B04F3" w:rsidRPr="000D5559" w:rsidRDefault="008B04F3" w:rsidP="00DD627C">
      <w:pPr>
        <w:numPr>
          <w:ilvl w:val="0"/>
          <w:numId w:val="157"/>
        </w:numPr>
        <w:rPr>
          <w:rFonts w:cs="Arial"/>
          <w:lang w:val="en-US"/>
        </w:rPr>
      </w:pPr>
      <w:r w:rsidRPr="000D5559">
        <w:rPr>
          <w:rFonts w:cs="Arial"/>
          <w:lang w:val="en-US"/>
        </w:rPr>
        <w:t>the identity of the contact person to keep the member of staff informed of the progress.</w:t>
      </w:r>
    </w:p>
    <w:p w14:paraId="218AECB9" w14:textId="77777777" w:rsidR="008B04F3" w:rsidRPr="000D5559" w:rsidRDefault="008B04F3" w:rsidP="008B04F3">
      <w:pPr>
        <w:ind w:left="357" w:hanging="357"/>
        <w:rPr>
          <w:rFonts w:cs="Arial"/>
          <w:b/>
          <w:lang w:val="en-US"/>
        </w:rPr>
      </w:pPr>
    </w:p>
    <w:p w14:paraId="218AECBA" w14:textId="77777777" w:rsidR="008B04F3" w:rsidRPr="000D5559" w:rsidRDefault="008B04F3" w:rsidP="008B04F3">
      <w:pPr>
        <w:ind w:left="357" w:hanging="357"/>
        <w:rPr>
          <w:rFonts w:cs="Arial"/>
          <w:b/>
          <w:lang w:val="en-US"/>
        </w:rPr>
      </w:pPr>
      <w:r w:rsidRPr="000D5559">
        <w:rPr>
          <w:rFonts w:cs="Arial"/>
          <w:b/>
          <w:lang w:val="en-US"/>
        </w:rPr>
        <w:t>Disciplinary Proceedings</w:t>
      </w:r>
    </w:p>
    <w:p w14:paraId="218AECBB" w14:textId="77777777" w:rsidR="008B04F3" w:rsidRPr="000D5559" w:rsidRDefault="008B04F3" w:rsidP="008B04F3">
      <w:pPr>
        <w:rPr>
          <w:rFonts w:cs="Arial"/>
        </w:rPr>
      </w:pPr>
      <w:r w:rsidRPr="000D5559">
        <w:rPr>
          <w:rFonts w:cs="Arial"/>
        </w:rPr>
        <w:t>TCES Group firmly believes that the fairest way to resolve any problems relating to conduct or performance is to have a well-structured disciplinary procedure.  The procedure is designed to help and encourage all employees to achieve and maintain the Company’s standards of conduct, attendance and performance and should be looked upon as a corrective process.</w:t>
      </w:r>
    </w:p>
    <w:p w14:paraId="218AECBC" w14:textId="77777777" w:rsidR="008B04F3" w:rsidRPr="000D5559" w:rsidRDefault="008B04F3" w:rsidP="008B04F3">
      <w:pPr>
        <w:ind w:left="357" w:hanging="357"/>
        <w:rPr>
          <w:rFonts w:cs="Arial"/>
        </w:rPr>
      </w:pPr>
    </w:p>
    <w:p w14:paraId="218AECBD" w14:textId="77777777" w:rsidR="008B04F3" w:rsidRPr="000D5559" w:rsidRDefault="008B04F3" w:rsidP="008B04F3">
      <w:pPr>
        <w:ind w:left="357" w:hanging="357"/>
        <w:rPr>
          <w:rFonts w:cs="Arial"/>
        </w:rPr>
      </w:pPr>
      <w:r w:rsidRPr="000D5559">
        <w:rPr>
          <w:rFonts w:cs="Arial"/>
        </w:rPr>
        <w:t>Employees have the following rights in relation to disciplinary action:</w:t>
      </w:r>
    </w:p>
    <w:p w14:paraId="218AECBE" w14:textId="77777777" w:rsidR="008B04F3" w:rsidRPr="000D5559" w:rsidRDefault="008B04F3" w:rsidP="00DD627C">
      <w:pPr>
        <w:numPr>
          <w:ilvl w:val="0"/>
          <w:numId w:val="158"/>
        </w:numPr>
        <w:rPr>
          <w:rFonts w:cs="Arial"/>
          <w:i/>
        </w:rPr>
      </w:pPr>
      <w:r w:rsidRPr="000D5559">
        <w:rPr>
          <w:rFonts w:cs="Arial"/>
          <w:i/>
        </w:rPr>
        <w:t>to be informed of the allegations of misconduct or poor performance to be addressed at any disciplinary hearing</w:t>
      </w:r>
    </w:p>
    <w:p w14:paraId="218AECBF" w14:textId="77777777" w:rsidR="008B04F3" w:rsidRPr="000D5559" w:rsidRDefault="008B04F3" w:rsidP="00DD627C">
      <w:pPr>
        <w:numPr>
          <w:ilvl w:val="0"/>
          <w:numId w:val="158"/>
        </w:numPr>
        <w:rPr>
          <w:rFonts w:cs="Arial"/>
          <w:i/>
        </w:rPr>
      </w:pPr>
      <w:r w:rsidRPr="000D5559">
        <w:rPr>
          <w:rFonts w:cs="Arial"/>
          <w:i/>
        </w:rPr>
        <w:t>to be accompanied by a work colleague or by a trade union official</w:t>
      </w:r>
    </w:p>
    <w:p w14:paraId="218AECC0" w14:textId="77777777" w:rsidR="008B04F3" w:rsidRPr="000D5559" w:rsidRDefault="008B04F3" w:rsidP="00DD627C">
      <w:pPr>
        <w:numPr>
          <w:ilvl w:val="0"/>
          <w:numId w:val="158"/>
        </w:numPr>
        <w:rPr>
          <w:rFonts w:cs="Arial"/>
        </w:rPr>
      </w:pPr>
      <w:r w:rsidRPr="000D5559">
        <w:rPr>
          <w:rFonts w:cs="Arial"/>
        </w:rPr>
        <w:t>to appeal against any disciplinary action</w:t>
      </w:r>
    </w:p>
    <w:p w14:paraId="218AECC1" w14:textId="77777777" w:rsidR="008B04F3" w:rsidRPr="000D5559" w:rsidRDefault="008B04F3" w:rsidP="008B04F3">
      <w:pPr>
        <w:ind w:left="426" w:hanging="426"/>
        <w:rPr>
          <w:rFonts w:cs="Arial"/>
          <w:u w:val="single"/>
        </w:rPr>
      </w:pPr>
    </w:p>
    <w:p w14:paraId="218AECC2" w14:textId="77777777" w:rsidR="008B04F3" w:rsidRPr="000D5559" w:rsidRDefault="008B04F3" w:rsidP="008B04F3">
      <w:pPr>
        <w:ind w:left="357" w:hanging="357"/>
        <w:rPr>
          <w:rFonts w:cs="Arial"/>
          <w:b/>
        </w:rPr>
      </w:pPr>
      <w:bookmarkStart w:id="128" w:name="_Toc367787363"/>
      <w:bookmarkStart w:id="129" w:name="_Toc367788497"/>
      <w:r w:rsidRPr="000D5559">
        <w:rPr>
          <w:rFonts w:cs="Arial"/>
          <w:b/>
        </w:rPr>
        <w:t>General</w:t>
      </w:r>
      <w:bookmarkEnd w:id="128"/>
      <w:bookmarkEnd w:id="129"/>
    </w:p>
    <w:p w14:paraId="218AECC3" w14:textId="77777777" w:rsidR="008B04F3" w:rsidRPr="000D5559" w:rsidRDefault="008B04F3" w:rsidP="008B04F3">
      <w:pPr>
        <w:rPr>
          <w:rFonts w:cs="Arial"/>
        </w:rPr>
      </w:pPr>
      <w:r w:rsidRPr="000D5559">
        <w:rPr>
          <w:rFonts w:cs="Arial"/>
        </w:rPr>
        <w:t>Employees will always be given as much information as possible regarding the allegations of misconduct, or any documentation detailing the shortfall in performance or capability that will form the basis of the disciplinary hearing.  Employees will also be given fair and reasonable notice of the date and time of the hearing and whenever possible the disciplinary hearing will be held during normal working hours.</w:t>
      </w:r>
    </w:p>
    <w:p w14:paraId="218AECC4" w14:textId="77777777" w:rsidR="008B04F3" w:rsidRPr="000D5559" w:rsidRDefault="008B04F3" w:rsidP="008B04F3">
      <w:pPr>
        <w:rPr>
          <w:rFonts w:cs="Arial"/>
        </w:rPr>
      </w:pPr>
    </w:p>
    <w:p w14:paraId="218AECC5" w14:textId="77777777" w:rsidR="008B04F3" w:rsidRPr="000D5559" w:rsidRDefault="008B04F3" w:rsidP="008B04F3">
      <w:pPr>
        <w:rPr>
          <w:rFonts w:cs="Arial"/>
        </w:rPr>
      </w:pPr>
      <w:r w:rsidRPr="000D5559">
        <w:rPr>
          <w:rFonts w:cs="Arial"/>
        </w:rPr>
        <w:t>Any disciplinary action will only be taken after a full investigation of the facts, and if it is necessary to suspend employees for this period of time, they will receive their normal rate of pay.</w:t>
      </w:r>
    </w:p>
    <w:p w14:paraId="218AECC6" w14:textId="77777777" w:rsidR="008B04F3" w:rsidRPr="000D5559" w:rsidRDefault="008B04F3" w:rsidP="008B04F3">
      <w:pPr>
        <w:rPr>
          <w:rFonts w:cs="Arial"/>
        </w:rPr>
      </w:pPr>
    </w:p>
    <w:p w14:paraId="218AECC7" w14:textId="77777777" w:rsidR="008B04F3" w:rsidRPr="000D5559" w:rsidRDefault="008B04F3" w:rsidP="008B04F3">
      <w:pPr>
        <w:rPr>
          <w:rFonts w:cs="Arial"/>
          <w:lang w:val="en-US"/>
        </w:rPr>
      </w:pPr>
      <w:r w:rsidRPr="000D5559">
        <w:rPr>
          <w:rFonts w:cs="Arial"/>
          <w:lang w:val="en-US"/>
        </w:rPr>
        <w:t>The Company reserves the right to vary the disciplinary procedure dependent on either the seriousness of the allegations of misconduct or capability to be addressed, or if employees only have a short amount of service.</w:t>
      </w:r>
    </w:p>
    <w:p w14:paraId="218AECC8" w14:textId="77777777" w:rsidR="008B04F3" w:rsidRPr="000D5559" w:rsidRDefault="008B04F3" w:rsidP="008B04F3">
      <w:pPr>
        <w:rPr>
          <w:rFonts w:cs="Arial"/>
        </w:rPr>
      </w:pPr>
      <w:r w:rsidRPr="000D5559">
        <w:rPr>
          <w:rFonts w:cs="Arial"/>
        </w:rPr>
        <w:t xml:space="preserve">Short service employees or those still within the probationary period, may not be issued with any warnings before dismissal. </w:t>
      </w:r>
    </w:p>
    <w:p w14:paraId="218AECC9" w14:textId="77777777" w:rsidR="008B04F3" w:rsidRPr="000D5559" w:rsidRDefault="008B04F3" w:rsidP="008B04F3">
      <w:pPr>
        <w:ind w:left="357" w:hanging="357"/>
        <w:rPr>
          <w:rFonts w:cs="Arial"/>
        </w:rPr>
      </w:pPr>
    </w:p>
    <w:p w14:paraId="218AECCA" w14:textId="77777777" w:rsidR="008B04F3" w:rsidRPr="000D5559" w:rsidRDefault="008B04F3" w:rsidP="008B04F3">
      <w:pPr>
        <w:rPr>
          <w:rFonts w:cs="Arial"/>
        </w:rPr>
      </w:pPr>
      <w:r w:rsidRPr="000D5559">
        <w:rPr>
          <w:rFonts w:cs="Arial"/>
          <w:u w:val="single"/>
        </w:rPr>
        <w:t>NB</w:t>
      </w:r>
      <w:r w:rsidRPr="000D5559">
        <w:rPr>
          <w:rFonts w:cs="Arial"/>
        </w:rPr>
        <w:t xml:space="preserve"> The Company reserves the right to deduct from pay the cost of any damage or loss to property or goods, which after a disciplinary hearing was found to have been caused by an employees’ negligence or vandalism.</w:t>
      </w:r>
    </w:p>
    <w:p w14:paraId="218AECCB" w14:textId="77777777" w:rsidR="008B04F3" w:rsidRPr="000D5559" w:rsidRDefault="008B04F3" w:rsidP="008B04F3">
      <w:pPr>
        <w:ind w:left="357" w:hanging="357"/>
        <w:rPr>
          <w:rFonts w:cs="Arial"/>
          <w:u w:val="single"/>
        </w:rPr>
      </w:pPr>
    </w:p>
    <w:p w14:paraId="218AECCC" w14:textId="77777777" w:rsidR="008B04F3" w:rsidRPr="000D5559" w:rsidRDefault="008B04F3" w:rsidP="00287598">
      <w:pPr>
        <w:ind w:left="357" w:hanging="357"/>
        <w:rPr>
          <w:rFonts w:cs="Arial"/>
          <w:b/>
        </w:rPr>
      </w:pPr>
      <w:r w:rsidRPr="000D5559">
        <w:rPr>
          <w:rFonts w:cs="Arial"/>
          <w:b/>
        </w:rPr>
        <w:br w:type="page"/>
      </w:r>
      <w:r w:rsidRPr="000D5559">
        <w:rPr>
          <w:rFonts w:cs="Arial"/>
          <w:b/>
        </w:rPr>
        <w:lastRenderedPageBreak/>
        <w:t>The Procedure</w:t>
      </w:r>
    </w:p>
    <w:p w14:paraId="218AECCD" w14:textId="77777777" w:rsidR="008B04F3" w:rsidRPr="000D5559" w:rsidRDefault="008B04F3" w:rsidP="008B04F3">
      <w:pPr>
        <w:rPr>
          <w:rFonts w:cs="Arial"/>
        </w:rPr>
      </w:pPr>
      <w:r w:rsidRPr="000D5559">
        <w:rPr>
          <w:rFonts w:cs="Arial"/>
        </w:rPr>
        <w:t>In the case of inappropriate conduct towards children, disciplinary action will consist of a minimum of a final written warning and may lead to dismissal for gross misconduct.</w:t>
      </w:r>
    </w:p>
    <w:p w14:paraId="218AECCE" w14:textId="77777777" w:rsidR="008B04F3" w:rsidRPr="000D5559" w:rsidRDefault="008B04F3" w:rsidP="008B04F3">
      <w:pPr>
        <w:rPr>
          <w:rFonts w:cs="Arial"/>
        </w:rPr>
      </w:pPr>
    </w:p>
    <w:p w14:paraId="218AECCF" w14:textId="77777777" w:rsidR="008B04F3" w:rsidRPr="000D5559" w:rsidRDefault="008B04F3" w:rsidP="008B04F3">
      <w:pPr>
        <w:rPr>
          <w:rFonts w:cs="Arial"/>
        </w:rPr>
      </w:pPr>
      <w:r w:rsidRPr="000D5559">
        <w:rPr>
          <w:rFonts w:cs="Arial"/>
        </w:rPr>
        <w:t xml:space="preserve">Final written warnings will be issued in situations where it is sufficiently serious to warrant only one warning but is not sufficiently serious to justify dismissal.  </w:t>
      </w:r>
    </w:p>
    <w:p w14:paraId="218AECD0" w14:textId="77777777" w:rsidR="008B04F3" w:rsidRPr="000D5559" w:rsidRDefault="008B04F3" w:rsidP="008B04F3">
      <w:pPr>
        <w:rPr>
          <w:rFonts w:cs="Arial"/>
        </w:rPr>
      </w:pPr>
    </w:p>
    <w:p w14:paraId="218AECD1" w14:textId="77777777" w:rsidR="008B04F3" w:rsidRPr="000D5559" w:rsidRDefault="008B04F3" w:rsidP="008B04F3">
      <w:pPr>
        <w:rPr>
          <w:rFonts w:cs="Arial"/>
        </w:rPr>
      </w:pPr>
      <w:r w:rsidRPr="000D5559">
        <w:rPr>
          <w:rFonts w:cs="Arial"/>
        </w:rPr>
        <w:t>Employees will be informed in the final written warning that any further misconduct or failure to meet the required standard will result in dismissal.</w:t>
      </w:r>
    </w:p>
    <w:p w14:paraId="218AECD2" w14:textId="77777777" w:rsidR="008B04F3" w:rsidRPr="000D5559" w:rsidRDefault="008B04F3" w:rsidP="008B04F3">
      <w:pPr>
        <w:rPr>
          <w:rFonts w:cs="Arial"/>
        </w:rPr>
      </w:pPr>
    </w:p>
    <w:p w14:paraId="218AECD3" w14:textId="77777777" w:rsidR="008B04F3" w:rsidRPr="000D5559" w:rsidRDefault="008B04F3" w:rsidP="008B04F3">
      <w:pPr>
        <w:rPr>
          <w:rFonts w:cs="Arial"/>
        </w:rPr>
      </w:pPr>
      <w:r w:rsidRPr="000D5559">
        <w:rPr>
          <w:rFonts w:cs="Arial"/>
        </w:rPr>
        <w:t>Dismissal will normally result if an employee still fails to achieve the standard of conduct or performance required by the Company, or for matters of gross misconduct.  Employees will be given every opportunity to offer an explanation for any failure to meet the required standards at a final disciplinary hearing.  As with all previous stages of the disciplinary procedure employees will be offered the right of a witness and the right to appeal against the decision.</w:t>
      </w:r>
    </w:p>
    <w:p w14:paraId="218AECD4" w14:textId="77777777" w:rsidR="008B04F3" w:rsidRPr="000D5559" w:rsidRDefault="008B04F3" w:rsidP="008B04F3">
      <w:pPr>
        <w:rPr>
          <w:rFonts w:cs="Arial"/>
        </w:rPr>
      </w:pPr>
    </w:p>
    <w:p w14:paraId="218AECD5" w14:textId="77777777" w:rsidR="008B04F3" w:rsidRPr="000D5559" w:rsidRDefault="008B04F3" w:rsidP="008B04F3">
      <w:pPr>
        <w:rPr>
          <w:rFonts w:cs="Arial"/>
        </w:rPr>
      </w:pPr>
      <w:r w:rsidRPr="000D5559">
        <w:rPr>
          <w:rFonts w:cs="Arial"/>
        </w:rPr>
        <w:t>Dismissed employees will be provided, as soon as is reasonably practicable, with the reasons for dismissal, the date on which their employment will terminate and details of how they may appeal.</w:t>
      </w:r>
    </w:p>
    <w:p w14:paraId="218AECD6" w14:textId="77777777" w:rsidR="008B04F3" w:rsidRPr="000D5559" w:rsidRDefault="008B04F3" w:rsidP="008B04F3">
      <w:pPr>
        <w:rPr>
          <w:rFonts w:cs="Arial"/>
          <w:u w:val="single"/>
        </w:rPr>
      </w:pPr>
    </w:p>
    <w:p w14:paraId="218AECD7" w14:textId="77777777" w:rsidR="008B04F3" w:rsidRPr="000D5559" w:rsidRDefault="008B04F3" w:rsidP="008B04F3">
      <w:pPr>
        <w:rPr>
          <w:rFonts w:cs="Arial"/>
          <w:b/>
        </w:rPr>
      </w:pPr>
      <w:r w:rsidRPr="000D5559">
        <w:rPr>
          <w:rFonts w:cs="Arial"/>
          <w:b/>
        </w:rPr>
        <w:t>Conduct outside working hours</w:t>
      </w:r>
    </w:p>
    <w:p w14:paraId="218AECD8" w14:textId="77777777" w:rsidR="008B04F3" w:rsidRPr="000D5559" w:rsidRDefault="008B04F3" w:rsidP="008B04F3">
      <w:pPr>
        <w:rPr>
          <w:rFonts w:cs="Arial"/>
        </w:rPr>
      </w:pPr>
      <w:r w:rsidRPr="000D5559">
        <w:rPr>
          <w:rFonts w:cs="Arial"/>
        </w:rPr>
        <w:t>Normally the Company has no jurisdiction over employee activity outside working hours.  Behaviour outside working hours will only become an issue if the activities adversely affect the Company.</w:t>
      </w:r>
    </w:p>
    <w:p w14:paraId="218AECD9" w14:textId="77777777" w:rsidR="008B04F3" w:rsidRPr="000D5559" w:rsidRDefault="008B04F3" w:rsidP="008B04F3">
      <w:pPr>
        <w:rPr>
          <w:rFonts w:cs="Arial"/>
        </w:rPr>
      </w:pPr>
    </w:p>
    <w:p w14:paraId="218AECDA" w14:textId="77777777" w:rsidR="008B04F3" w:rsidRPr="000D5559" w:rsidRDefault="008B04F3" w:rsidP="008B04F3">
      <w:pPr>
        <w:rPr>
          <w:rFonts w:cs="Arial"/>
        </w:rPr>
      </w:pPr>
      <w:r w:rsidRPr="000D5559">
        <w:rPr>
          <w:rFonts w:cs="Arial"/>
        </w:rPr>
        <w:t>Adverse publicity, bringing the Company name into disrepute, or actions that result in loss of faith in the Company, resulting in loss of business, or loss of faith in the integrity of the individual, will result in the disciplinary procedure being instigated.</w:t>
      </w:r>
    </w:p>
    <w:p w14:paraId="218AECDB" w14:textId="77777777" w:rsidR="008B04F3" w:rsidRPr="000D5559" w:rsidRDefault="008B04F3" w:rsidP="008B04F3">
      <w:pPr>
        <w:rPr>
          <w:rFonts w:cs="Arial"/>
        </w:rPr>
      </w:pPr>
    </w:p>
    <w:p w14:paraId="218AECDC" w14:textId="77777777" w:rsidR="008B04F3" w:rsidRPr="000D5559" w:rsidRDefault="008B04F3" w:rsidP="008B04F3">
      <w:pPr>
        <w:rPr>
          <w:rFonts w:cs="Arial"/>
        </w:rPr>
      </w:pPr>
      <w:r w:rsidRPr="000D5559">
        <w:rPr>
          <w:rFonts w:cs="Arial"/>
        </w:rPr>
        <w:t>The detriment suffered by the Company will determine the level of misconduct and it will also determine which disciplinary stage is most appropriate to suit the circumstances.</w:t>
      </w:r>
    </w:p>
    <w:p w14:paraId="218AECDD" w14:textId="77777777" w:rsidR="008B04F3" w:rsidRPr="000D5559" w:rsidRDefault="008B04F3" w:rsidP="008B04F3">
      <w:pPr>
        <w:rPr>
          <w:rFonts w:cs="Arial"/>
        </w:rPr>
      </w:pPr>
    </w:p>
    <w:p w14:paraId="218AECDE" w14:textId="77777777" w:rsidR="008B04F3" w:rsidRPr="000D5559" w:rsidRDefault="008B04F3" w:rsidP="008B04F3">
      <w:pPr>
        <w:rPr>
          <w:rFonts w:cs="Arial"/>
        </w:rPr>
      </w:pPr>
      <w:r w:rsidRPr="000D5559">
        <w:rPr>
          <w:rFonts w:cs="Arial"/>
        </w:rPr>
        <w:t>If the actions include inappropriate conduct towards children, criminal offences, or cause extreme embarrassment or serious damage to the Company’s reputation or image, a decision may be taken to terminate the employment.</w:t>
      </w:r>
    </w:p>
    <w:p w14:paraId="218AECDF" w14:textId="77777777" w:rsidR="008B04F3" w:rsidRPr="000D5559" w:rsidRDefault="008B04F3" w:rsidP="008B04F3">
      <w:pPr>
        <w:rPr>
          <w:rFonts w:cs="Arial"/>
        </w:rPr>
      </w:pPr>
    </w:p>
    <w:p w14:paraId="218AECE0" w14:textId="77777777" w:rsidR="008B04F3" w:rsidRPr="000D5559" w:rsidRDefault="008B04F3" w:rsidP="008B04F3">
      <w:pPr>
        <w:rPr>
          <w:rFonts w:cs="Arial"/>
        </w:rPr>
      </w:pPr>
      <w:r w:rsidRPr="000D5559">
        <w:rPr>
          <w:rFonts w:cs="Arial"/>
        </w:rPr>
        <w:t>The Company’s procedures covering disciplinary hearings and appeals still apply.</w:t>
      </w:r>
    </w:p>
    <w:p w14:paraId="218AECE1" w14:textId="77777777" w:rsidR="008B04F3" w:rsidRPr="000D5559" w:rsidRDefault="008B04F3" w:rsidP="008B04F3">
      <w:pPr>
        <w:rPr>
          <w:rFonts w:cs="Arial"/>
          <w:u w:val="single"/>
        </w:rPr>
      </w:pPr>
    </w:p>
    <w:p w14:paraId="218AECE2" w14:textId="77777777" w:rsidR="008B04F3" w:rsidRPr="000D5559" w:rsidRDefault="008B04F3" w:rsidP="008B04F3">
      <w:pPr>
        <w:rPr>
          <w:rFonts w:cs="Arial"/>
          <w:b/>
        </w:rPr>
      </w:pPr>
      <w:bookmarkStart w:id="130" w:name="_Toc367787364"/>
      <w:bookmarkStart w:id="131" w:name="_Toc367788498"/>
    </w:p>
    <w:p w14:paraId="218AECE3" w14:textId="77777777" w:rsidR="008B04F3" w:rsidRPr="000D5559" w:rsidRDefault="008B04F3" w:rsidP="008B04F3">
      <w:pPr>
        <w:rPr>
          <w:rFonts w:cs="Arial"/>
          <w:b/>
        </w:rPr>
      </w:pPr>
      <w:r w:rsidRPr="000D5559">
        <w:rPr>
          <w:rFonts w:cs="Arial"/>
          <w:b/>
        </w:rPr>
        <w:br w:type="page"/>
      </w:r>
      <w:r w:rsidRPr="000D5559">
        <w:rPr>
          <w:rFonts w:cs="Arial"/>
          <w:b/>
        </w:rPr>
        <w:lastRenderedPageBreak/>
        <w:t>Gross misconduct</w:t>
      </w:r>
      <w:bookmarkEnd w:id="130"/>
      <w:bookmarkEnd w:id="131"/>
    </w:p>
    <w:p w14:paraId="218AECE4" w14:textId="77777777" w:rsidR="008B04F3" w:rsidRPr="000D5559" w:rsidRDefault="008B04F3" w:rsidP="008B04F3">
      <w:pPr>
        <w:rPr>
          <w:rFonts w:cs="Arial"/>
        </w:rPr>
      </w:pPr>
      <w:r w:rsidRPr="000D5559">
        <w:rPr>
          <w:rFonts w:cs="Arial"/>
        </w:rPr>
        <w:t>Gross misconduct will result in summary dismissal, and employees lose their right to notice or pay in lieu of notice.</w:t>
      </w:r>
    </w:p>
    <w:p w14:paraId="218AECE5" w14:textId="77777777" w:rsidR="008B04F3" w:rsidRPr="000D5559" w:rsidRDefault="008B04F3" w:rsidP="008B04F3">
      <w:pPr>
        <w:widowControl w:val="0"/>
        <w:autoSpaceDE w:val="0"/>
        <w:autoSpaceDN w:val="0"/>
        <w:ind w:left="357" w:hanging="357"/>
        <w:rPr>
          <w:rFonts w:cs="Arial"/>
        </w:rPr>
      </w:pPr>
    </w:p>
    <w:p w14:paraId="218AECE6" w14:textId="77777777" w:rsidR="008B04F3" w:rsidRPr="000D5559" w:rsidRDefault="008B04F3" w:rsidP="008B04F3">
      <w:pPr>
        <w:widowControl w:val="0"/>
        <w:autoSpaceDE w:val="0"/>
        <w:autoSpaceDN w:val="0"/>
        <w:rPr>
          <w:rFonts w:cs="Arial"/>
        </w:rPr>
      </w:pPr>
      <w:r w:rsidRPr="000D5559">
        <w:rPr>
          <w:rFonts w:cs="Arial"/>
        </w:rPr>
        <w:t>Below is a list of offences that are normally regarded as “gross misconduct”.  It is not exhaustive, but it describes the kind of offence that can result in summary dismissal:</w:t>
      </w:r>
    </w:p>
    <w:p w14:paraId="218AECE7" w14:textId="77777777" w:rsidR="008B04F3" w:rsidRPr="000D5559" w:rsidRDefault="008B04F3" w:rsidP="00DD627C">
      <w:pPr>
        <w:widowControl w:val="0"/>
        <w:numPr>
          <w:ilvl w:val="0"/>
          <w:numId w:val="149"/>
        </w:numPr>
        <w:autoSpaceDE w:val="0"/>
        <w:autoSpaceDN w:val="0"/>
        <w:rPr>
          <w:rFonts w:cs="Arial"/>
        </w:rPr>
      </w:pPr>
      <w:r w:rsidRPr="000D5559">
        <w:rPr>
          <w:rFonts w:cs="Arial"/>
        </w:rPr>
        <w:t xml:space="preserve">Deliberate failure to comply with the published rules of the Company, including those covering safeguarding, child protection, security, health and safety, equal </w:t>
      </w:r>
    </w:p>
    <w:p w14:paraId="218AECE8" w14:textId="77777777" w:rsidR="008B04F3" w:rsidRPr="000D5559" w:rsidRDefault="008B04F3" w:rsidP="008B04F3">
      <w:pPr>
        <w:widowControl w:val="0"/>
        <w:autoSpaceDE w:val="0"/>
        <w:autoSpaceDN w:val="0"/>
        <w:ind w:left="360" w:hanging="357"/>
        <w:rPr>
          <w:rFonts w:cs="Arial"/>
        </w:rPr>
      </w:pPr>
    </w:p>
    <w:p w14:paraId="218AECE9" w14:textId="77777777" w:rsidR="008B04F3" w:rsidRPr="000D5559" w:rsidRDefault="008B04F3" w:rsidP="008B04F3">
      <w:pPr>
        <w:widowControl w:val="0"/>
        <w:autoSpaceDE w:val="0"/>
        <w:autoSpaceDN w:val="0"/>
        <w:ind w:left="360" w:hanging="357"/>
        <w:rPr>
          <w:rFonts w:cs="Arial"/>
        </w:rPr>
      </w:pPr>
      <w:r w:rsidRPr="000D5559">
        <w:rPr>
          <w:rFonts w:cs="Arial"/>
        </w:rPr>
        <w:t>opportunities, the Internet, etc.</w:t>
      </w:r>
    </w:p>
    <w:p w14:paraId="218AECEA" w14:textId="77777777" w:rsidR="008B04F3" w:rsidRPr="000D5559" w:rsidRDefault="008B04F3" w:rsidP="00DD627C">
      <w:pPr>
        <w:widowControl w:val="0"/>
        <w:numPr>
          <w:ilvl w:val="0"/>
          <w:numId w:val="55"/>
        </w:numPr>
        <w:tabs>
          <w:tab w:val="clear" w:pos="726"/>
        </w:tabs>
        <w:autoSpaceDE w:val="0"/>
        <w:autoSpaceDN w:val="0"/>
        <w:ind w:left="709" w:hanging="349"/>
        <w:rPr>
          <w:rFonts w:cs="Arial"/>
        </w:rPr>
      </w:pPr>
      <w:r w:rsidRPr="000D5559">
        <w:rPr>
          <w:rFonts w:cs="Arial"/>
        </w:rPr>
        <w:t>Deliberate falsification of records.</w:t>
      </w:r>
    </w:p>
    <w:p w14:paraId="218AECEB" w14:textId="77777777" w:rsidR="008B04F3" w:rsidRPr="000D5559" w:rsidRDefault="008B04F3" w:rsidP="00DD627C">
      <w:pPr>
        <w:widowControl w:val="0"/>
        <w:numPr>
          <w:ilvl w:val="0"/>
          <w:numId w:val="55"/>
        </w:numPr>
        <w:tabs>
          <w:tab w:val="clear" w:pos="726"/>
          <w:tab w:val="num" w:pos="660"/>
        </w:tabs>
        <w:autoSpaceDE w:val="0"/>
        <w:autoSpaceDN w:val="0"/>
        <w:ind w:left="709" w:hanging="349"/>
        <w:rPr>
          <w:rFonts w:cs="Arial"/>
        </w:rPr>
      </w:pPr>
      <w:r w:rsidRPr="000D5559">
        <w:rPr>
          <w:rFonts w:cs="Arial"/>
        </w:rPr>
        <w:t>The committing of offences against current discrimination legislation whilst acting on behalf of the Company.</w:t>
      </w:r>
    </w:p>
    <w:p w14:paraId="218AECEC" w14:textId="77777777" w:rsidR="008B04F3" w:rsidRPr="000D5559" w:rsidRDefault="008B04F3" w:rsidP="00DD627C">
      <w:pPr>
        <w:widowControl w:val="0"/>
        <w:numPr>
          <w:ilvl w:val="0"/>
          <w:numId w:val="55"/>
        </w:numPr>
        <w:autoSpaceDE w:val="0"/>
        <w:autoSpaceDN w:val="0"/>
        <w:ind w:left="709" w:hanging="349"/>
        <w:rPr>
          <w:rFonts w:cs="Arial"/>
        </w:rPr>
      </w:pPr>
      <w:r w:rsidRPr="000D5559">
        <w:rPr>
          <w:rFonts w:cs="Arial"/>
        </w:rPr>
        <w:t>Fighting or assaulting another person.</w:t>
      </w:r>
    </w:p>
    <w:p w14:paraId="218AECED" w14:textId="77777777" w:rsidR="008B04F3" w:rsidRPr="000D5559" w:rsidRDefault="008B04F3" w:rsidP="00DD627C">
      <w:pPr>
        <w:widowControl w:val="0"/>
        <w:numPr>
          <w:ilvl w:val="0"/>
          <w:numId w:val="55"/>
        </w:numPr>
        <w:autoSpaceDE w:val="0"/>
        <w:autoSpaceDN w:val="0"/>
        <w:ind w:left="709" w:hanging="349"/>
        <w:rPr>
          <w:rFonts w:cs="Arial"/>
        </w:rPr>
      </w:pPr>
      <w:r w:rsidRPr="000D5559">
        <w:rPr>
          <w:rFonts w:cs="Arial"/>
        </w:rPr>
        <w:t>Using threatening or offensive language towards children, customers or other employees. Making yourself unfit to work by solvent abuse, drinking alcohol, taking of illegal substances or failing to follow medical instructions on prescribed drugs.</w:t>
      </w:r>
    </w:p>
    <w:p w14:paraId="218AECEE" w14:textId="77777777" w:rsidR="008B04F3" w:rsidRPr="000D5559" w:rsidRDefault="008B04F3" w:rsidP="00DD627C">
      <w:pPr>
        <w:keepNext/>
        <w:numPr>
          <w:ilvl w:val="0"/>
          <w:numId w:val="54"/>
        </w:numPr>
        <w:ind w:left="709" w:hanging="349"/>
        <w:outlineLvl w:val="6"/>
        <w:rPr>
          <w:rFonts w:cs="Arial"/>
          <w:bCs/>
          <w:iCs/>
        </w:rPr>
      </w:pPr>
      <w:r w:rsidRPr="000D5559">
        <w:rPr>
          <w:rFonts w:cs="Arial"/>
          <w:bCs/>
          <w:iCs/>
        </w:rPr>
        <w:t>Being in possession of illegal drugs and substances or alcohol whilst on Company premises.</w:t>
      </w:r>
    </w:p>
    <w:p w14:paraId="218AECEF" w14:textId="77777777" w:rsidR="008B04F3" w:rsidRPr="000D5559" w:rsidRDefault="008B04F3" w:rsidP="00DD627C">
      <w:pPr>
        <w:keepNext/>
        <w:numPr>
          <w:ilvl w:val="0"/>
          <w:numId w:val="54"/>
        </w:numPr>
        <w:ind w:left="709" w:hanging="349"/>
        <w:outlineLvl w:val="6"/>
        <w:rPr>
          <w:rFonts w:cs="Arial"/>
          <w:bCs/>
          <w:iCs/>
        </w:rPr>
      </w:pPr>
      <w:r w:rsidRPr="000D5559">
        <w:rPr>
          <w:rFonts w:cs="Arial"/>
          <w:bCs/>
          <w:iCs/>
        </w:rPr>
        <w:t>Obscene behaviour.</w:t>
      </w:r>
    </w:p>
    <w:p w14:paraId="218AECF0" w14:textId="77777777" w:rsidR="008B04F3" w:rsidRPr="000D5559" w:rsidRDefault="008B04F3" w:rsidP="00DD627C">
      <w:pPr>
        <w:keepNext/>
        <w:numPr>
          <w:ilvl w:val="0"/>
          <w:numId w:val="54"/>
        </w:numPr>
        <w:ind w:left="709" w:hanging="349"/>
        <w:outlineLvl w:val="6"/>
        <w:rPr>
          <w:rFonts w:cs="Arial"/>
          <w:bCs/>
          <w:iCs/>
        </w:rPr>
      </w:pPr>
      <w:r w:rsidRPr="000D5559">
        <w:rPr>
          <w:rFonts w:cs="Arial"/>
          <w:bCs/>
          <w:iCs/>
        </w:rPr>
        <w:t>Behaviour likely to bring the Company into disrepute.</w:t>
      </w:r>
    </w:p>
    <w:p w14:paraId="218AECF1" w14:textId="77777777" w:rsidR="008B04F3" w:rsidRPr="000D5559" w:rsidRDefault="008B04F3" w:rsidP="00DD627C">
      <w:pPr>
        <w:keepNext/>
        <w:numPr>
          <w:ilvl w:val="0"/>
          <w:numId w:val="54"/>
        </w:numPr>
        <w:ind w:left="709" w:hanging="349"/>
        <w:outlineLvl w:val="6"/>
        <w:rPr>
          <w:rFonts w:cs="Arial"/>
          <w:bCs/>
          <w:iCs/>
        </w:rPr>
      </w:pPr>
      <w:r w:rsidRPr="000D5559">
        <w:rPr>
          <w:rFonts w:cs="Arial"/>
          <w:bCs/>
          <w:iCs/>
        </w:rPr>
        <w:t>Conviction on a criminal charge that is relevant to your employment with the Company.</w:t>
      </w:r>
    </w:p>
    <w:p w14:paraId="218AECF2" w14:textId="77777777" w:rsidR="008B04F3" w:rsidRPr="000D5559" w:rsidRDefault="008B04F3" w:rsidP="00DD627C">
      <w:pPr>
        <w:keepNext/>
        <w:numPr>
          <w:ilvl w:val="0"/>
          <w:numId w:val="54"/>
        </w:numPr>
        <w:ind w:left="709" w:hanging="349"/>
        <w:outlineLvl w:val="6"/>
        <w:rPr>
          <w:rFonts w:cs="Arial"/>
          <w:bCs/>
          <w:iCs/>
        </w:rPr>
      </w:pPr>
      <w:r w:rsidRPr="000D5559">
        <w:rPr>
          <w:rFonts w:cs="Arial"/>
          <w:bCs/>
          <w:iCs/>
        </w:rPr>
        <w:t>The misuse including use for personal gain, of confidential information in the course of working for the Company.</w:t>
      </w:r>
    </w:p>
    <w:p w14:paraId="218AECF3" w14:textId="77777777" w:rsidR="008B04F3" w:rsidRPr="000D5559" w:rsidRDefault="008B04F3" w:rsidP="008B04F3">
      <w:pPr>
        <w:keepNext/>
        <w:ind w:left="357" w:hanging="357"/>
        <w:outlineLvl w:val="2"/>
        <w:rPr>
          <w:rFonts w:cs="Arial"/>
          <w:b/>
        </w:rPr>
      </w:pPr>
    </w:p>
    <w:p w14:paraId="218AECF4" w14:textId="77777777" w:rsidR="008B04F3" w:rsidRPr="000D5559" w:rsidRDefault="008B04F3" w:rsidP="008B04F3">
      <w:pPr>
        <w:ind w:left="357" w:hanging="357"/>
        <w:rPr>
          <w:rFonts w:cs="Arial"/>
          <w:b/>
        </w:rPr>
      </w:pPr>
      <w:bookmarkStart w:id="132" w:name="_Toc367787365"/>
      <w:bookmarkStart w:id="133" w:name="_Toc367788499"/>
      <w:r w:rsidRPr="000D5559">
        <w:rPr>
          <w:rFonts w:cs="Arial"/>
          <w:b/>
        </w:rPr>
        <w:t>Disciplinary appeal procedure</w:t>
      </w:r>
      <w:bookmarkEnd w:id="132"/>
      <w:bookmarkEnd w:id="133"/>
    </w:p>
    <w:p w14:paraId="218AECF5" w14:textId="77777777" w:rsidR="008B04F3" w:rsidRPr="000D5559" w:rsidRDefault="008B04F3" w:rsidP="008B04F3">
      <w:pPr>
        <w:widowControl w:val="0"/>
        <w:autoSpaceDE w:val="0"/>
        <w:autoSpaceDN w:val="0"/>
        <w:rPr>
          <w:rFonts w:cs="Arial"/>
        </w:rPr>
      </w:pPr>
      <w:r w:rsidRPr="000D5559">
        <w:rPr>
          <w:rFonts w:cs="Arial"/>
        </w:rPr>
        <w:t>At each stage of the disciplinary procedure, employees will be given the right of appeal.  If an employee wishes to exercise their right of appeal, they should put their reasons in writing to the School Proprietor within five working days of receiving written confirmation of the disciplinary decision taken against them.  The employee will need to explain why they feel the decision is unfair, or inappropriate in relation to the matters addressed at the disciplinary hearing.</w:t>
      </w:r>
    </w:p>
    <w:p w14:paraId="218AECF6" w14:textId="77777777" w:rsidR="008B04F3" w:rsidRPr="000D5559" w:rsidRDefault="008B04F3" w:rsidP="008B04F3">
      <w:pPr>
        <w:widowControl w:val="0"/>
        <w:autoSpaceDE w:val="0"/>
        <w:autoSpaceDN w:val="0"/>
        <w:ind w:left="357" w:hanging="357"/>
        <w:rPr>
          <w:rFonts w:cs="Arial"/>
        </w:rPr>
      </w:pPr>
    </w:p>
    <w:p w14:paraId="218AECF7" w14:textId="77777777" w:rsidR="008B04F3" w:rsidRPr="000D5559" w:rsidRDefault="008B04F3" w:rsidP="008B04F3">
      <w:pPr>
        <w:widowControl w:val="0"/>
        <w:autoSpaceDE w:val="0"/>
        <w:autoSpaceDN w:val="0"/>
        <w:rPr>
          <w:rFonts w:cs="Arial"/>
        </w:rPr>
      </w:pPr>
      <w:r w:rsidRPr="000D5559">
        <w:rPr>
          <w:rFonts w:cs="Arial"/>
        </w:rPr>
        <w:t>If the employee has any new information or evidence to support their appeal, they should give the details in full and include the names of any witnesses they may wish to call to support them in their appeal.  This is in order that there will be sufficient time to investigate any additional information before the appeal hearing.  Employees are entitled to be accompanied at the appeal hearing by a work colleague or by a trade union official.</w:t>
      </w:r>
    </w:p>
    <w:p w14:paraId="218AECF8" w14:textId="77777777" w:rsidR="008B04F3" w:rsidRPr="000D5559" w:rsidRDefault="008B04F3" w:rsidP="008B04F3">
      <w:pPr>
        <w:widowControl w:val="0"/>
        <w:autoSpaceDE w:val="0"/>
        <w:autoSpaceDN w:val="0"/>
        <w:rPr>
          <w:rFonts w:cs="Arial"/>
        </w:rPr>
      </w:pPr>
    </w:p>
    <w:p w14:paraId="218AECF9" w14:textId="77777777" w:rsidR="008B04F3" w:rsidRPr="000D5559" w:rsidRDefault="008B04F3" w:rsidP="008B04F3">
      <w:pPr>
        <w:widowControl w:val="0"/>
        <w:autoSpaceDE w:val="0"/>
        <w:autoSpaceDN w:val="0"/>
        <w:rPr>
          <w:rFonts w:cs="Arial"/>
        </w:rPr>
      </w:pPr>
      <w:r w:rsidRPr="000D5559">
        <w:rPr>
          <w:rFonts w:cs="Arial"/>
        </w:rPr>
        <w:t>Although the purpose of the appeal is to review any disciplinary penalty imposed, it cannot increase the disciplinary penalty.</w:t>
      </w:r>
    </w:p>
    <w:p w14:paraId="218AECFA" w14:textId="77777777" w:rsidR="008B04F3" w:rsidRPr="000D5559" w:rsidRDefault="008B04F3" w:rsidP="008B04F3">
      <w:pPr>
        <w:widowControl w:val="0"/>
        <w:autoSpaceDE w:val="0"/>
        <w:autoSpaceDN w:val="0"/>
        <w:rPr>
          <w:rFonts w:cs="Arial"/>
        </w:rPr>
      </w:pPr>
    </w:p>
    <w:p w14:paraId="218AECFB" w14:textId="77777777" w:rsidR="008B04F3" w:rsidRPr="000D5559" w:rsidRDefault="008B04F3" w:rsidP="008B04F3">
      <w:pPr>
        <w:widowControl w:val="0"/>
        <w:autoSpaceDE w:val="0"/>
        <w:autoSpaceDN w:val="0"/>
        <w:rPr>
          <w:rFonts w:cs="Arial"/>
        </w:rPr>
      </w:pPr>
      <w:r w:rsidRPr="000D5559">
        <w:rPr>
          <w:rFonts w:cs="Arial"/>
        </w:rPr>
        <w:t>The decision of the person dealing with the appeal is final.</w:t>
      </w:r>
    </w:p>
    <w:p w14:paraId="218AECFC" w14:textId="77777777" w:rsidR="008B04F3" w:rsidRPr="000D5559" w:rsidRDefault="008B04F3" w:rsidP="008B04F3">
      <w:pPr>
        <w:widowControl w:val="0"/>
        <w:autoSpaceDE w:val="0"/>
        <w:autoSpaceDN w:val="0"/>
        <w:rPr>
          <w:rFonts w:cs="Arial"/>
        </w:rPr>
      </w:pPr>
    </w:p>
    <w:p w14:paraId="218AECFD" w14:textId="77777777" w:rsidR="008B04F3" w:rsidRPr="000D5559" w:rsidRDefault="008B04F3" w:rsidP="008B04F3">
      <w:pPr>
        <w:widowControl w:val="0"/>
        <w:autoSpaceDE w:val="0"/>
        <w:autoSpaceDN w:val="0"/>
        <w:ind w:right="27"/>
        <w:rPr>
          <w:rFonts w:cs="Arial"/>
        </w:rPr>
      </w:pPr>
      <w:r w:rsidRPr="000D5559">
        <w:rPr>
          <w:rFonts w:cs="Arial"/>
        </w:rPr>
        <w:t>Details of the full disciplinary procedure can be found in the TCES Group Disciplinary and grievance policy.</w:t>
      </w:r>
    </w:p>
    <w:p w14:paraId="218AECFE" w14:textId="77777777" w:rsidR="008B04F3" w:rsidRPr="000D5559" w:rsidRDefault="008B04F3" w:rsidP="008B04F3">
      <w:pPr>
        <w:autoSpaceDE w:val="0"/>
        <w:autoSpaceDN w:val="0"/>
        <w:adjustRightInd w:val="0"/>
        <w:ind w:left="357" w:hanging="357"/>
        <w:rPr>
          <w:rFonts w:cs="Arial"/>
          <w:lang w:val="en-US"/>
        </w:rPr>
      </w:pPr>
    </w:p>
    <w:p w14:paraId="18B495E8" w14:textId="77777777" w:rsidR="00CB69AA" w:rsidRPr="000D5559" w:rsidRDefault="008B04F3" w:rsidP="00CB69AA">
      <w:pPr>
        <w:autoSpaceDE w:val="0"/>
        <w:autoSpaceDN w:val="0"/>
        <w:adjustRightInd w:val="0"/>
        <w:ind w:left="357" w:hanging="357"/>
        <w:rPr>
          <w:rFonts w:cs="Arial"/>
          <w:b/>
          <w:bCs/>
          <w:lang w:val="en-US"/>
        </w:rPr>
      </w:pPr>
      <w:r w:rsidRPr="000D5559">
        <w:rPr>
          <w:rFonts w:cs="Arial"/>
          <w:b/>
          <w:bCs/>
          <w:lang w:val="en-US"/>
        </w:rPr>
        <w:br w:type="page"/>
      </w:r>
      <w:r w:rsidR="00CB69AA" w:rsidRPr="000D5559">
        <w:rPr>
          <w:rFonts w:cs="Arial"/>
          <w:b/>
          <w:bCs/>
          <w:lang w:val="en-US"/>
        </w:rPr>
        <w:lastRenderedPageBreak/>
        <w:t xml:space="preserve">Referral to the </w:t>
      </w:r>
      <w:r w:rsidR="00CB69AA">
        <w:rPr>
          <w:rFonts w:cs="Arial"/>
          <w:b/>
          <w:bCs/>
          <w:lang w:val="en-US"/>
        </w:rPr>
        <w:t>Disclosure and Barring Service (DBS)</w:t>
      </w:r>
    </w:p>
    <w:p w14:paraId="62E7B12F" w14:textId="77777777" w:rsidR="00CB69AA" w:rsidRDefault="00CB69AA" w:rsidP="00CB69AA">
      <w:pPr>
        <w:autoSpaceDE w:val="0"/>
        <w:autoSpaceDN w:val="0"/>
        <w:adjustRightInd w:val="0"/>
        <w:rPr>
          <w:rFonts w:cs="Arial"/>
          <w:lang w:val="en-US"/>
        </w:rPr>
      </w:pPr>
    </w:p>
    <w:p w14:paraId="6D8531FC" w14:textId="77777777" w:rsidR="00CB69AA" w:rsidRDefault="00CB69AA" w:rsidP="00CB69AA">
      <w:pPr>
        <w:shd w:val="clear" w:color="auto" w:fill="FFFFFF"/>
        <w:jc w:val="left"/>
        <w:rPr>
          <w:rFonts w:cs="Arial"/>
          <w:color w:val="0B0C0C"/>
          <w:lang w:eastAsia="en-GB"/>
        </w:rPr>
      </w:pPr>
      <w:r w:rsidRPr="00437F50">
        <w:rPr>
          <w:rFonts w:cs="Arial"/>
          <w:color w:val="0B0C0C"/>
          <w:lang w:eastAsia="en-GB"/>
        </w:rPr>
        <w:t xml:space="preserve">Regulated activity providers and personnel suppliers are required by law to refer a person </w:t>
      </w:r>
      <w:r>
        <w:rPr>
          <w:rFonts w:cs="Arial"/>
          <w:color w:val="0B0C0C"/>
          <w:lang w:eastAsia="en-GB"/>
        </w:rPr>
        <w:t xml:space="preserve">to the DBS </w:t>
      </w:r>
      <w:r w:rsidRPr="00437F50">
        <w:rPr>
          <w:rFonts w:cs="Arial"/>
          <w:color w:val="0B0C0C"/>
          <w:lang w:eastAsia="en-GB"/>
        </w:rPr>
        <w:t>where they have:</w:t>
      </w:r>
    </w:p>
    <w:p w14:paraId="29DB8F8D" w14:textId="77777777" w:rsidR="00CB69AA" w:rsidRPr="00437F50" w:rsidRDefault="00CB69AA" w:rsidP="00CB69AA">
      <w:pPr>
        <w:shd w:val="clear" w:color="auto" w:fill="FFFFFF"/>
        <w:jc w:val="left"/>
        <w:rPr>
          <w:rFonts w:cs="Arial"/>
          <w:color w:val="0B0C0C"/>
          <w:lang w:eastAsia="en-GB"/>
        </w:rPr>
      </w:pPr>
    </w:p>
    <w:p w14:paraId="671EE990" w14:textId="77777777" w:rsidR="00CB69AA" w:rsidRPr="00437F50" w:rsidRDefault="00CB69AA" w:rsidP="00CB69AA">
      <w:pPr>
        <w:numPr>
          <w:ilvl w:val="0"/>
          <w:numId w:val="189"/>
        </w:numPr>
        <w:shd w:val="clear" w:color="auto" w:fill="FFFFFF"/>
        <w:ind w:left="300"/>
        <w:jc w:val="left"/>
        <w:rPr>
          <w:rFonts w:cs="Arial"/>
          <w:color w:val="0B0C0C"/>
          <w:lang w:eastAsia="en-GB"/>
        </w:rPr>
      </w:pPr>
      <w:r w:rsidRPr="00437F50">
        <w:rPr>
          <w:rFonts w:cs="Arial"/>
          <w:color w:val="0B0C0C"/>
          <w:lang w:eastAsia="en-GB"/>
        </w:rPr>
        <w:t>harmed a child or vulnerable adult (engaged in relevant conduct)</w:t>
      </w:r>
    </w:p>
    <w:p w14:paraId="27F3353F" w14:textId="77777777" w:rsidR="00CB69AA" w:rsidRPr="00437F50" w:rsidRDefault="00CB69AA" w:rsidP="00CB69AA">
      <w:pPr>
        <w:numPr>
          <w:ilvl w:val="0"/>
          <w:numId w:val="189"/>
        </w:numPr>
        <w:shd w:val="clear" w:color="auto" w:fill="FFFFFF"/>
        <w:ind w:left="300"/>
        <w:jc w:val="left"/>
        <w:rPr>
          <w:rFonts w:cs="Arial"/>
          <w:color w:val="0B0C0C"/>
          <w:lang w:eastAsia="en-GB"/>
        </w:rPr>
      </w:pPr>
      <w:r w:rsidRPr="00437F50">
        <w:rPr>
          <w:rFonts w:cs="Arial"/>
          <w:color w:val="0B0C0C"/>
          <w:lang w:eastAsia="en-GB"/>
        </w:rPr>
        <w:t>pose a risk of harm to vulnerable groups including children (satisfied the harm test)</w:t>
      </w:r>
    </w:p>
    <w:p w14:paraId="384E75FF" w14:textId="77777777" w:rsidR="00CB69AA" w:rsidRPr="00437F50" w:rsidRDefault="00CB69AA" w:rsidP="00CB69AA">
      <w:pPr>
        <w:numPr>
          <w:ilvl w:val="0"/>
          <w:numId w:val="189"/>
        </w:numPr>
        <w:shd w:val="clear" w:color="auto" w:fill="FFFFFF"/>
        <w:ind w:left="300"/>
        <w:jc w:val="left"/>
        <w:rPr>
          <w:rFonts w:cs="Arial"/>
          <w:color w:val="0B0C0C"/>
          <w:lang w:eastAsia="en-GB"/>
        </w:rPr>
      </w:pPr>
      <w:r w:rsidRPr="00437F50">
        <w:rPr>
          <w:rFonts w:cs="Arial"/>
          <w:color w:val="0B0C0C"/>
          <w:lang w:eastAsia="en-GB"/>
        </w:rPr>
        <w:t>received a caution or conviction for a relevant offence</w:t>
      </w:r>
    </w:p>
    <w:p w14:paraId="351195BF" w14:textId="77777777" w:rsidR="00CB69AA" w:rsidRPr="000D5559" w:rsidRDefault="00CB69AA" w:rsidP="00CB69AA">
      <w:pPr>
        <w:autoSpaceDE w:val="0"/>
        <w:autoSpaceDN w:val="0"/>
        <w:adjustRightInd w:val="0"/>
        <w:ind w:left="357" w:hanging="357"/>
        <w:rPr>
          <w:rFonts w:cs="Arial"/>
          <w:lang w:val="en-US"/>
        </w:rPr>
      </w:pPr>
    </w:p>
    <w:p w14:paraId="7EAA9F9E" w14:textId="77777777" w:rsidR="00CB69AA" w:rsidRPr="000D5559" w:rsidRDefault="00CB69AA" w:rsidP="00CB69AA">
      <w:pPr>
        <w:autoSpaceDE w:val="0"/>
        <w:autoSpaceDN w:val="0"/>
        <w:adjustRightInd w:val="0"/>
        <w:rPr>
          <w:rFonts w:cs="Arial"/>
          <w:lang w:val="en-US"/>
        </w:rPr>
      </w:pPr>
      <w:r w:rsidRPr="000D5559">
        <w:rPr>
          <w:rFonts w:cs="Arial"/>
          <w:lang w:val="en-US"/>
        </w:rPr>
        <w:t xml:space="preserve">Referrals should not be made whilst a member of staff is suspended without prejudice pending an investigation as there would be no evidence at this point to support the thought that a person has engaged in relevant conduct or that the </w:t>
      </w:r>
      <w:r w:rsidRPr="000D5559">
        <w:rPr>
          <w:rFonts w:cs="Arial"/>
          <w:i/>
          <w:lang w:val="en-US"/>
        </w:rPr>
        <w:t>harm test</w:t>
      </w:r>
      <w:r w:rsidRPr="000D5559">
        <w:rPr>
          <w:rFonts w:cs="Arial"/>
          <w:lang w:val="en-US"/>
        </w:rPr>
        <w:t xml:space="preserve"> as defined in the Safeguarding Vulnerable Groups Act 2006, is satisfied.</w:t>
      </w:r>
    </w:p>
    <w:p w14:paraId="218AED08" w14:textId="72BA6B6E" w:rsidR="008B04F3" w:rsidRPr="000D5559" w:rsidRDefault="008B04F3" w:rsidP="00CB69AA">
      <w:pPr>
        <w:autoSpaceDE w:val="0"/>
        <w:autoSpaceDN w:val="0"/>
        <w:adjustRightInd w:val="0"/>
        <w:ind w:left="357" w:hanging="357"/>
        <w:rPr>
          <w:rFonts w:cs="Arial"/>
          <w:lang w:val="en-US"/>
        </w:rPr>
      </w:pPr>
    </w:p>
    <w:p w14:paraId="218AED09" w14:textId="77777777" w:rsidR="008B04F3" w:rsidRPr="000D5559" w:rsidRDefault="008B04F3" w:rsidP="00DD627C">
      <w:pPr>
        <w:numPr>
          <w:ilvl w:val="0"/>
          <w:numId w:val="159"/>
        </w:numPr>
        <w:autoSpaceDE w:val="0"/>
        <w:autoSpaceDN w:val="0"/>
        <w:adjustRightInd w:val="0"/>
        <w:rPr>
          <w:rFonts w:cs="Arial"/>
          <w:lang w:val="en-US"/>
        </w:rPr>
      </w:pPr>
      <w:r w:rsidRPr="000D5559">
        <w:rPr>
          <w:rFonts w:cs="Arial"/>
          <w:lang w:val="en-US"/>
        </w:rPr>
        <w:t>Any referral must be made by a member of the SMT by completing the DBS referral Form in consultation with the DBS referral Guidance. The completed and signed DBS Referral form and supporting evidence and documents should be posted to the ISA.</w:t>
      </w:r>
    </w:p>
    <w:p w14:paraId="218AED0A" w14:textId="77777777" w:rsidR="008B04F3" w:rsidRPr="000D5559" w:rsidRDefault="008B04F3" w:rsidP="00DD627C">
      <w:pPr>
        <w:numPr>
          <w:ilvl w:val="0"/>
          <w:numId w:val="159"/>
        </w:numPr>
        <w:autoSpaceDE w:val="0"/>
        <w:autoSpaceDN w:val="0"/>
        <w:adjustRightInd w:val="0"/>
        <w:rPr>
          <w:rFonts w:cs="Arial"/>
          <w:lang w:val="en-US"/>
        </w:rPr>
      </w:pPr>
      <w:r w:rsidRPr="000D5559">
        <w:rPr>
          <w:rFonts w:cs="Arial"/>
          <w:lang w:val="en-US"/>
        </w:rPr>
        <w:t>The DBS will acknowledge the referral by return post within three working days of receipt</w:t>
      </w:r>
    </w:p>
    <w:p w14:paraId="218AED0B" w14:textId="77777777" w:rsidR="008B04F3" w:rsidRPr="000D5559" w:rsidRDefault="008B04F3" w:rsidP="00DD627C">
      <w:pPr>
        <w:numPr>
          <w:ilvl w:val="0"/>
          <w:numId w:val="159"/>
        </w:numPr>
        <w:autoSpaceDE w:val="0"/>
        <w:autoSpaceDN w:val="0"/>
        <w:adjustRightInd w:val="0"/>
        <w:rPr>
          <w:rFonts w:cs="Arial"/>
          <w:lang w:val="en-US"/>
        </w:rPr>
      </w:pPr>
      <w:r w:rsidRPr="000D5559">
        <w:rPr>
          <w:rFonts w:cs="Arial"/>
          <w:lang w:val="en-US"/>
        </w:rPr>
        <w:t xml:space="preserve">The DBS will commence the </w:t>
      </w:r>
      <w:r w:rsidR="00A05142" w:rsidRPr="000D5559">
        <w:rPr>
          <w:rFonts w:cs="Arial"/>
          <w:lang w:val="en-US"/>
        </w:rPr>
        <w:t>decision-making</w:t>
      </w:r>
      <w:r w:rsidRPr="000D5559">
        <w:rPr>
          <w:rFonts w:cs="Arial"/>
          <w:lang w:val="en-US"/>
        </w:rPr>
        <w:t xml:space="preserve"> process, and may request additional information or documents</w:t>
      </w:r>
    </w:p>
    <w:p w14:paraId="218AED0C" w14:textId="77777777" w:rsidR="008B04F3" w:rsidRPr="000D5559" w:rsidRDefault="008B04F3" w:rsidP="00DD627C">
      <w:pPr>
        <w:numPr>
          <w:ilvl w:val="0"/>
          <w:numId w:val="159"/>
        </w:numPr>
        <w:autoSpaceDE w:val="0"/>
        <w:autoSpaceDN w:val="0"/>
        <w:adjustRightInd w:val="0"/>
        <w:rPr>
          <w:rFonts w:cs="Arial"/>
          <w:lang w:val="en-US"/>
        </w:rPr>
      </w:pPr>
      <w:r w:rsidRPr="000D5559">
        <w:rPr>
          <w:rFonts w:cs="Arial"/>
          <w:lang w:val="en-US"/>
        </w:rPr>
        <w:t>Following DBS consideration, if the DBS is ‘minded to bar’, the individual will be written to and provided with all the evidence, they will then be given 8 weeks to make representations to the DBS on why they should not be barred.  Current employers and bodies or individuals with a registered interest in the individual concerned will be notified that the DBS is ‘minded to bar’.</w:t>
      </w:r>
    </w:p>
    <w:p w14:paraId="218AED0D" w14:textId="77777777" w:rsidR="008B04F3" w:rsidRPr="000D5559" w:rsidRDefault="008B04F3" w:rsidP="00DD627C">
      <w:pPr>
        <w:numPr>
          <w:ilvl w:val="0"/>
          <w:numId w:val="159"/>
        </w:numPr>
        <w:autoSpaceDE w:val="0"/>
        <w:autoSpaceDN w:val="0"/>
        <w:adjustRightInd w:val="0"/>
        <w:rPr>
          <w:rFonts w:cs="Arial"/>
          <w:lang w:val="en-US"/>
        </w:rPr>
      </w:pPr>
      <w:r w:rsidRPr="000D5559">
        <w:rPr>
          <w:rFonts w:cs="Arial"/>
          <w:lang w:val="en-US"/>
        </w:rPr>
        <w:t>Following representation, the individual and any parties with a registered interest in the individual will be notified of the ISA’s decision. If the individual is barred it is an offence for that individual to work in regulated activity with the group(s) they are barred from, or for an individual to allow them to work with the relevant group(s)</w:t>
      </w:r>
    </w:p>
    <w:p w14:paraId="218AED0E" w14:textId="77777777" w:rsidR="008B04F3" w:rsidRPr="000D5559" w:rsidRDefault="008B04F3" w:rsidP="008B04F3">
      <w:pPr>
        <w:autoSpaceDE w:val="0"/>
        <w:autoSpaceDN w:val="0"/>
        <w:adjustRightInd w:val="0"/>
        <w:ind w:left="357" w:hanging="357"/>
        <w:rPr>
          <w:rFonts w:cs="Arial"/>
          <w:lang w:val="en-US"/>
        </w:rPr>
      </w:pPr>
    </w:p>
    <w:p w14:paraId="218AED0F" w14:textId="77777777" w:rsidR="008B04F3" w:rsidRPr="000D5559" w:rsidRDefault="008B04F3" w:rsidP="008B04F3">
      <w:pPr>
        <w:keepNext/>
        <w:ind w:left="357" w:hanging="357"/>
        <w:outlineLvl w:val="7"/>
        <w:rPr>
          <w:rFonts w:cs="Arial"/>
          <w:b/>
          <w:bCs/>
        </w:rPr>
      </w:pPr>
      <w:r w:rsidRPr="000D5559">
        <w:rPr>
          <w:rFonts w:cs="Arial"/>
          <w:b/>
          <w:bCs/>
        </w:rPr>
        <w:t>Learning the lessons</w:t>
      </w:r>
    </w:p>
    <w:p w14:paraId="218AED10" w14:textId="1B244AF2" w:rsidR="008B04F3" w:rsidRPr="000D5559" w:rsidRDefault="008B04F3" w:rsidP="008B04F3">
      <w:pPr>
        <w:rPr>
          <w:rFonts w:cs="Arial"/>
        </w:rPr>
      </w:pPr>
      <w:r w:rsidRPr="000D5559">
        <w:rPr>
          <w:rFonts w:cs="Arial"/>
        </w:rPr>
        <w:t xml:space="preserve">At the conclusion of any case in which an allegation is substantiated, the School DSL should review the circumstances of the case with the Proprietor/ </w:t>
      </w:r>
      <w:r w:rsidR="000122D7">
        <w:rPr>
          <w:rFonts w:cs="Arial"/>
          <w:lang w:val="en-US"/>
        </w:rPr>
        <w:t>Head of Safeguarding</w:t>
      </w:r>
      <w:r w:rsidRPr="000D5559">
        <w:rPr>
          <w:rFonts w:cs="Arial"/>
        </w:rPr>
        <w:t>, HR Advisor and consultants and/or Strategy Group members to determine whether any improvements can be made to the company’s, or the school or education project’s, practice or procedures to help prevent similar occurrences in the future.</w:t>
      </w:r>
    </w:p>
    <w:p w14:paraId="218AED11" w14:textId="77777777" w:rsidR="008B04F3" w:rsidRPr="000D5559" w:rsidRDefault="008B04F3" w:rsidP="008B04F3">
      <w:pPr>
        <w:tabs>
          <w:tab w:val="center" w:pos="4153"/>
          <w:tab w:val="right" w:pos="8306"/>
          <w:tab w:val="right" w:pos="8647"/>
        </w:tabs>
        <w:ind w:left="357" w:hanging="357"/>
        <w:jc w:val="center"/>
        <w:rPr>
          <w:rFonts w:cs="Arial"/>
          <w:b/>
          <w:noProof/>
          <w:lang w:eastAsia="en-GB"/>
        </w:rPr>
      </w:pPr>
    </w:p>
    <w:p w14:paraId="218AED12" w14:textId="77777777" w:rsidR="008B04F3" w:rsidRPr="000D5559" w:rsidRDefault="008B04F3" w:rsidP="00287598">
      <w:pPr>
        <w:tabs>
          <w:tab w:val="center" w:pos="4153"/>
          <w:tab w:val="right" w:pos="8306"/>
          <w:tab w:val="right" w:pos="8647"/>
        </w:tabs>
        <w:ind w:left="357" w:hanging="357"/>
        <w:rPr>
          <w:rFonts w:cs="Arial"/>
          <w:b/>
          <w:bCs/>
          <w:iCs/>
          <w:color w:val="1F4E79"/>
        </w:rPr>
      </w:pPr>
      <w:r w:rsidRPr="000D5559">
        <w:rPr>
          <w:rFonts w:cs="Arial"/>
          <w:b/>
          <w:noProof/>
          <w:lang w:eastAsia="en-GB"/>
        </w:rPr>
        <w:br w:type="page"/>
      </w:r>
      <w:bookmarkStart w:id="134" w:name="_Toc395860753"/>
      <w:r w:rsidRPr="000D5559">
        <w:rPr>
          <w:rFonts w:cs="Arial"/>
          <w:b/>
          <w:bCs/>
          <w:color w:val="1F4E79"/>
          <w:lang w:val="en-US"/>
        </w:rPr>
        <w:lastRenderedPageBreak/>
        <w:t xml:space="preserve">Appendix </w:t>
      </w:r>
      <w:bookmarkEnd w:id="134"/>
      <w:r w:rsidR="00702790" w:rsidRPr="000D5559">
        <w:rPr>
          <w:rFonts w:cs="Arial"/>
          <w:b/>
          <w:bCs/>
          <w:color w:val="1F4E79"/>
          <w:lang w:val="en-US"/>
        </w:rPr>
        <w:t>5</w:t>
      </w:r>
      <w:r w:rsidRPr="000D5559">
        <w:rPr>
          <w:rFonts w:cs="Arial"/>
          <w:b/>
          <w:bCs/>
          <w:color w:val="1F4E79"/>
          <w:lang w:val="en-US"/>
        </w:rPr>
        <w:t xml:space="preserve"> </w:t>
      </w:r>
      <w:bookmarkStart w:id="135" w:name="_Toc395860754"/>
      <w:r w:rsidRPr="000D5559">
        <w:rPr>
          <w:rFonts w:cs="Arial"/>
          <w:b/>
          <w:bCs/>
          <w:iCs/>
          <w:color w:val="1F4E79"/>
        </w:rPr>
        <w:t>Outcomes of CP Investigation Definitions</w:t>
      </w:r>
      <w:bookmarkEnd w:id="135"/>
    </w:p>
    <w:p w14:paraId="218AED13" w14:textId="77777777" w:rsidR="008B04F3" w:rsidRPr="000D5559" w:rsidRDefault="008B04F3" w:rsidP="008B04F3">
      <w:pPr>
        <w:widowControl w:val="0"/>
        <w:autoSpaceDE w:val="0"/>
        <w:autoSpaceDN w:val="0"/>
        <w:adjustRightInd w:val="0"/>
        <w:ind w:left="357" w:hanging="357"/>
        <w:rPr>
          <w:rFonts w:cs="Arial"/>
        </w:rPr>
      </w:pPr>
    </w:p>
    <w:p w14:paraId="218AED14" w14:textId="77777777" w:rsidR="00AE382B" w:rsidRPr="000D5559" w:rsidRDefault="00AE382B" w:rsidP="008B04F3">
      <w:pPr>
        <w:widowControl w:val="0"/>
        <w:autoSpaceDE w:val="0"/>
        <w:autoSpaceDN w:val="0"/>
        <w:adjustRightInd w:val="0"/>
        <w:ind w:left="357" w:hanging="357"/>
        <w:rPr>
          <w:rFonts w:cs="Arial"/>
        </w:rPr>
      </w:pPr>
      <w:r w:rsidRPr="000D5559">
        <w:rPr>
          <w:rFonts w:cs="Arial"/>
          <w:b/>
          <w:bCs/>
          <w:lang w:eastAsia="en-GB"/>
        </w:rPr>
        <w:t>Substantiated allegations</w:t>
      </w:r>
    </w:p>
    <w:p w14:paraId="218AED15" w14:textId="77777777" w:rsidR="00AE382B" w:rsidRPr="000D5559" w:rsidRDefault="00AE382B" w:rsidP="005E3027">
      <w:pPr>
        <w:rPr>
          <w:rFonts w:cs="Arial"/>
          <w:lang w:eastAsia="en-GB"/>
        </w:rPr>
      </w:pPr>
      <w:r w:rsidRPr="000D5559">
        <w:rPr>
          <w:rFonts w:cs="Arial"/>
          <w:lang w:eastAsia="en-GB"/>
        </w:rPr>
        <w:t xml:space="preserve">There is sufficient evidence to prove the allegation that a child has been harmed or there is a risk of harm. </w:t>
      </w:r>
    </w:p>
    <w:p w14:paraId="218AED16" w14:textId="77777777" w:rsidR="005E3027" w:rsidRPr="000D5559" w:rsidRDefault="005E3027" w:rsidP="005E3027">
      <w:pPr>
        <w:rPr>
          <w:rFonts w:cs="Arial"/>
          <w:lang w:eastAsia="en-GB"/>
        </w:rPr>
      </w:pPr>
    </w:p>
    <w:p w14:paraId="218AED17" w14:textId="77777777" w:rsidR="00AE382B" w:rsidRPr="000D5559" w:rsidRDefault="00AE382B" w:rsidP="005E3027">
      <w:pPr>
        <w:rPr>
          <w:rFonts w:cs="Arial"/>
          <w:i/>
          <w:lang w:eastAsia="en-GB"/>
        </w:rPr>
      </w:pPr>
      <w:r w:rsidRPr="000D5559">
        <w:rPr>
          <w:rFonts w:cs="Arial"/>
          <w:i/>
          <w:lang w:eastAsia="en-GB"/>
        </w:rPr>
        <w:t>If the facts of the incident are found to be true but it is not found that a child has been harmed or there is a risk of harm, then consideration should be given to deciding that the outcome is ‘unsubstantiated’ or ‘unfounded’..</w:t>
      </w:r>
    </w:p>
    <w:p w14:paraId="218AED18" w14:textId="77777777" w:rsidR="00AE382B" w:rsidRPr="000D5559" w:rsidRDefault="00AE382B" w:rsidP="00AE382B">
      <w:pPr>
        <w:widowControl w:val="0"/>
        <w:autoSpaceDE w:val="0"/>
        <w:autoSpaceDN w:val="0"/>
        <w:adjustRightInd w:val="0"/>
        <w:ind w:left="357" w:hanging="357"/>
        <w:rPr>
          <w:rFonts w:cs="Arial"/>
        </w:rPr>
      </w:pPr>
    </w:p>
    <w:p w14:paraId="218AED19" w14:textId="77777777" w:rsidR="005E3027" w:rsidRPr="000D5559" w:rsidRDefault="00AE382B" w:rsidP="00AE382B">
      <w:pPr>
        <w:widowControl w:val="0"/>
        <w:autoSpaceDE w:val="0"/>
        <w:autoSpaceDN w:val="0"/>
        <w:adjustRightInd w:val="0"/>
        <w:ind w:left="357" w:hanging="357"/>
        <w:rPr>
          <w:rFonts w:cs="Arial"/>
          <w:lang w:eastAsia="en-GB"/>
        </w:rPr>
      </w:pPr>
      <w:r w:rsidRPr="000D5559">
        <w:rPr>
          <w:rFonts w:cs="Arial"/>
          <w:b/>
          <w:bCs/>
          <w:lang w:eastAsia="en-GB"/>
        </w:rPr>
        <w:t>Malicious</w:t>
      </w:r>
      <w:r w:rsidRPr="000D5559">
        <w:rPr>
          <w:rFonts w:cs="Arial"/>
          <w:lang w:eastAsia="en-GB"/>
        </w:rPr>
        <w:t xml:space="preserve"> </w:t>
      </w:r>
    </w:p>
    <w:p w14:paraId="218AED1A" w14:textId="77777777" w:rsidR="00AE382B" w:rsidRPr="000D5559" w:rsidRDefault="00AE382B" w:rsidP="005E3027">
      <w:pPr>
        <w:rPr>
          <w:rFonts w:cs="Arial"/>
          <w:lang w:eastAsia="en-GB"/>
        </w:rPr>
      </w:pPr>
      <w:r w:rsidRPr="000D5559">
        <w:rPr>
          <w:rFonts w:cs="Arial"/>
          <w:lang w:eastAsia="en-GB"/>
        </w:rPr>
        <w:t>There is sufficient evidence to disprove the allegation and there has been a deliberate act to deceive. The police should be asked to consider what action may be appropriate in these circumstances.</w:t>
      </w:r>
    </w:p>
    <w:p w14:paraId="218AED1B" w14:textId="77777777" w:rsidR="005E3027" w:rsidRPr="000D5559" w:rsidRDefault="005E3027" w:rsidP="005E3027">
      <w:pPr>
        <w:rPr>
          <w:rFonts w:cs="Arial"/>
          <w:lang w:eastAsia="en-GB"/>
        </w:rPr>
      </w:pPr>
    </w:p>
    <w:p w14:paraId="218AED1C" w14:textId="77777777" w:rsidR="00AE382B" w:rsidRPr="000D5559" w:rsidRDefault="00AE382B" w:rsidP="00AE382B">
      <w:pPr>
        <w:widowControl w:val="0"/>
        <w:autoSpaceDE w:val="0"/>
        <w:autoSpaceDN w:val="0"/>
        <w:adjustRightInd w:val="0"/>
        <w:ind w:left="357" w:hanging="357"/>
        <w:rPr>
          <w:rFonts w:cs="Arial"/>
          <w:lang w:eastAsia="en-GB"/>
        </w:rPr>
      </w:pPr>
      <w:r w:rsidRPr="000D5559">
        <w:rPr>
          <w:rFonts w:cs="Arial"/>
          <w:b/>
          <w:bCs/>
          <w:lang w:eastAsia="en-GB"/>
        </w:rPr>
        <w:t>False allegations</w:t>
      </w:r>
    </w:p>
    <w:p w14:paraId="218AED1D" w14:textId="77777777" w:rsidR="00AE382B" w:rsidRPr="000D5559" w:rsidRDefault="00AE382B" w:rsidP="005E3027">
      <w:pPr>
        <w:rPr>
          <w:rFonts w:cs="Arial"/>
          <w:lang w:eastAsia="en-GB"/>
        </w:rPr>
      </w:pPr>
      <w:r w:rsidRPr="000D5559">
        <w:rPr>
          <w:rFonts w:cs="Arial"/>
          <w:lang w:eastAsia="en-GB"/>
        </w:rPr>
        <w:t xml:space="preserve">There is sufficient evidence to disprove the allegation, however, there is no evidence to suggest that there was an deliberate intention to deceive. </w:t>
      </w:r>
    </w:p>
    <w:p w14:paraId="218AED1E" w14:textId="77777777" w:rsidR="005E3027" w:rsidRPr="000D5559" w:rsidRDefault="005E3027" w:rsidP="005E3027">
      <w:pPr>
        <w:rPr>
          <w:rFonts w:cs="Arial"/>
          <w:lang w:eastAsia="en-GB"/>
        </w:rPr>
      </w:pPr>
    </w:p>
    <w:p w14:paraId="218AED1F" w14:textId="77777777" w:rsidR="00AE382B" w:rsidRPr="000D5559" w:rsidRDefault="00AE382B" w:rsidP="005E3027">
      <w:pPr>
        <w:rPr>
          <w:rFonts w:cs="Arial"/>
          <w:lang w:eastAsia="en-GB"/>
        </w:rPr>
      </w:pPr>
      <w:r w:rsidRPr="000D5559">
        <w:rPr>
          <w:rFonts w:cs="Arial"/>
          <w:lang w:eastAsia="en-GB"/>
        </w:rPr>
        <w:t>False allegations may be an indicator of abuse elsewhere which requires further exploration.  If an allegation is demonstrably false, the employer, in consultation with the LADO, should refer the matter to LA children's social care to determine whether the child is in need of services, or might have been abused by someone else.</w:t>
      </w:r>
    </w:p>
    <w:p w14:paraId="218AED20" w14:textId="77777777" w:rsidR="00AE382B" w:rsidRPr="000D5559" w:rsidRDefault="00AE382B" w:rsidP="00AE382B">
      <w:pPr>
        <w:widowControl w:val="0"/>
        <w:autoSpaceDE w:val="0"/>
        <w:autoSpaceDN w:val="0"/>
        <w:adjustRightInd w:val="0"/>
        <w:ind w:left="357" w:hanging="357"/>
        <w:rPr>
          <w:rFonts w:cs="Arial"/>
          <w:lang w:eastAsia="en-GB"/>
        </w:rPr>
      </w:pPr>
    </w:p>
    <w:p w14:paraId="218AED21" w14:textId="77777777" w:rsidR="00AE382B" w:rsidRPr="000D5559" w:rsidRDefault="00AE382B" w:rsidP="00AE382B">
      <w:pPr>
        <w:widowControl w:val="0"/>
        <w:autoSpaceDE w:val="0"/>
        <w:autoSpaceDN w:val="0"/>
        <w:adjustRightInd w:val="0"/>
        <w:ind w:left="357" w:hanging="357"/>
        <w:rPr>
          <w:rFonts w:cs="Arial"/>
          <w:lang w:eastAsia="en-GB"/>
        </w:rPr>
      </w:pPr>
      <w:r w:rsidRPr="000D5559">
        <w:rPr>
          <w:rFonts w:cs="Arial"/>
          <w:b/>
          <w:bCs/>
          <w:lang w:eastAsia="en-GB"/>
        </w:rPr>
        <w:t>Unsubstantiated allegations</w:t>
      </w:r>
    </w:p>
    <w:p w14:paraId="218AED22" w14:textId="77777777" w:rsidR="00AE382B" w:rsidRPr="000D5559" w:rsidRDefault="00AE382B" w:rsidP="005E3027">
      <w:pPr>
        <w:widowControl w:val="0"/>
        <w:autoSpaceDE w:val="0"/>
        <w:autoSpaceDN w:val="0"/>
        <w:adjustRightInd w:val="0"/>
        <w:rPr>
          <w:rFonts w:cs="Arial"/>
          <w:lang w:eastAsia="en-GB"/>
        </w:rPr>
      </w:pPr>
      <w:r w:rsidRPr="000D5559">
        <w:rPr>
          <w:rFonts w:cs="Arial"/>
          <w:lang w:eastAsia="en-GB"/>
        </w:rPr>
        <w:t>There is insufficient evidence to either prove or disprove the allegation. The term, therefore, does not imply guilt or innocence.</w:t>
      </w:r>
    </w:p>
    <w:p w14:paraId="218AED23" w14:textId="77777777" w:rsidR="005E3027" w:rsidRPr="000D5559" w:rsidRDefault="005E3027" w:rsidP="00AE382B">
      <w:pPr>
        <w:widowControl w:val="0"/>
        <w:autoSpaceDE w:val="0"/>
        <w:autoSpaceDN w:val="0"/>
        <w:adjustRightInd w:val="0"/>
        <w:ind w:left="357" w:hanging="357"/>
        <w:rPr>
          <w:rFonts w:cs="Arial"/>
          <w:b/>
          <w:bCs/>
          <w:lang w:eastAsia="en-GB"/>
        </w:rPr>
      </w:pPr>
    </w:p>
    <w:p w14:paraId="218AED24" w14:textId="77777777" w:rsidR="00AE382B" w:rsidRPr="000D5559" w:rsidRDefault="00AE382B" w:rsidP="00AE382B">
      <w:pPr>
        <w:widowControl w:val="0"/>
        <w:autoSpaceDE w:val="0"/>
        <w:autoSpaceDN w:val="0"/>
        <w:adjustRightInd w:val="0"/>
        <w:ind w:left="357" w:hanging="357"/>
        <w:rPr>
          <w:rFonts w:cs="Arial"/>
          <w:b/>
          <w:bCs/>
          <w:lang w:eastAsia="en-GB"/>
        </w:rPr>
      </w:pPr>
      <w:r w:rsidRPr="000D5559">
        <w:rPr>
          <w:rFonts w:cs="Arial"/>
          <w:b/>
          <w:bCs/>
          <w:lang w:eastAsia="en-GB"/>
        </w:rPr>
        <w:t>Unfounded</w:t>
      </w:r>
    </w:p>
    <w:p w14:paraId="218AED25" w14:textId="77777777" w:rsidR="00AE382B" w:rsidRPr="000D5559" w:rsidRDefault="00AE382B" w:rsidP="005E3027">
      <w:pPr>
        <w:rPr>
          <w:rFonts w:cs="Arial"/>
          <w:lang w:eastAsia="en-GB"/>
        </w:rPr>
      </w:pPr>
      <w:r w:rsidRPr="000D5559">
        <w:rPr>
          <w:rFonts w:cs="Arial"/>
          <w:lang w:eastAsia="en-GB"/>
        </w:rPr>
        <w:t xml:space="preserve">The additional definition of ‘unfounded’ can be used to reflect cases where there is no evidence or proper basis which supports the allegation being made. It might also indicate that the person making the allegation misinterpreted the incident or was mistaken about what they saw. </w:t>
      </w:r>
      <w:r w:rsidR="005E3027" w:rsidRPr="000D5559">
        <w:rPr>
          <w:rFonts w:cs="Arial"/>
          <w:lang w:eastAsia="en-GB"/>
        </w:rPr>
        <w:t>Alternatively,</w:t>
      </w:r>
      <w:r w:rsidRPr="000D5559">
        <w:rPr>
          <w:rFonts w:cs="Arial"/>
          <w:lang w:eastAsia="en-GB"/>
        </w:rPr>
        <w:t xml:space="preserve"> they may not have been aware of all the circumstances.</w:t>
      </w:r>
    </w:p>
    <w:p w14:paraId="218AED26" w14:textId="77777777" w:rsidR="005E3027" w:rsidRPr="000D5559" w:rsidRDefault="005E3027" w:rsidP="00AE382B">
      <w:pPr>
        <w:widowControl w:val="0"/>
        <w:autoSpaceDE w:val="0"/>
        <w:autoSpaceDN w:val="0"/>
        <w:adjustRightInd w:val="0"/>
        <w:ind w:left="357" w:hanging="357"/>
        <w:rPr>
          <w:rFonts w:cs="Arial"/>
          <w:lang w:eastAsia="en-GB"/>
        </w:rPr>
      </w:pPr>
    </w:p>
    <w:p w14:paraId="218AED27" w14:textId="77777777" w:rsidR="005E3027" w:rsidRPr="000D5559" w:rsidRDefault="00AE382B" w:rsidP="00AE382B">
      <w:pPr>
        <w:widowControl w:val="0"/>
        <w:autoSpaceDE w:val="0"/>
        <w:autoSpaceDN w:val="0"/>
        <w:adjustRightInd w:val="0"/>
        <w:ind w:left="357" w:hanging="357"/>
        <w:rPr>
          <w:rFonts w:cs="Arial"/>
          <w:lang w:eastAsia="en-GB"/>
        </w:rPr>
      </w:pPr>
      <w:r w:rsidRPr="000D5559">
        <w:rPr>
          <w:rFonts w:cs="Arial"/>
          <w:b/>
          <w:bCs/>
          <w:lang w:eastAsia="en-GB"/>
        </w:rPr>
        <w:t>References in cases where the allegation is false, unsubstantiated or malicious</w:t>
      </w:r>
      <w:r w:rsidRPr="000D5559">
        <w:rPr>
          <w:rFonts w:cs="Arial"/>
          <w:lang w:eastAsia="en-GB"/>
        </w:rPr>
        <w:t xml:space="preserve"> </w:t>
      </w:r>
    </w:p>
    <w:p w14:paraId="218AED28" w14:textId="77777777" w:rsidR="00AE382B" w:rsidRPr="000D5559" w:rsidRDefault="00AE382B" w:rsidP="005E3027">
      <w:pPr>
        <w:widowControl w:val="0"/>
        <w:autoSpaceDE w:val="0"/>
        <w:autoSpaceDN w:val="0"/>
        <w:adjustRightInd w:val="0"/>
        <w:rPr>
          <w:rFonts w:cs="Arial"/>
          <w:lang w:eastAsia="en-GB"/>
        </w:rPr>
      </w:pPr>
      <w:r w:rsidRPr="000D5559">
        <w:rPr>
          <w:rFonts w:cs="Arial"/>
          <w:lang w:eastAsia="en-GB"/>
        </w:rPr>
        <w:t>Cases in which an allegation was proven to be false, unsubstantiated or malicious should not be included in employer references. A history of repeated concerns or allegations which have all been found to be false, unsubstantiated or malicious should also not be included in any reference.</w:t>
      </w:r>
    </w:p>
    <w:p w14:paraId="218AED29" w14:textId="77777777" w:rsidR="00AE382B" w:rsidRPr="000D5559" w:rsidRDefault="00AE382B" w:rsidP="008B04F3">
      <w:pPr>
        <w:widowControl w:val="0"/>
        <w:autoSpaceDE w:val="0"/>
        <w:autoSpaceDN w:val="0"/>
        <w:adjustRightInd w:val="0"/>
        <w:ind w:left="357" w:hanging="357"/>
        <w:rPr>
          <w:rFonts w:cs="Arial"/>
        </w:rPr>
      </w:pPr>
    </w:p>
    <w:p w14:paraId="218AED2A" w14:textId="77777777" w:rsidR="00455353" w:rsidRPr="000D5559" w:rsidRDefault="008B04F3" w:rsidP="00287598">
      <w:pPr>
        <w:rPr>
          <w:rFonts w:cs="Arial"/>
          <w:b/>
          <w:color w:val="2F5496"/>
          <w:sz w:val="20"/>
          <w:szCs w:val="20"/>
        </w:rPr>
      </w:pPr>
      <w:r w:rsidRPr="000D5559">
        <w:rPr>
          <w:rFonts w:cs="Arial"/>
        </w:rPr>
        <w:br w:type="page"/>
      </w:r>
      <w:r w:rsidR="00842F62" w:rsidRPr="000D5559">
        <w:rPr>
          <w:rFonts w:cs="Arial"/>
          <w:b/>
          <w:color w:val="2F5496"/>
        </w:rPr>
        <w:lastRenderedPageBreak/>
        <w:t xml:space="preserve">Appendix </w:t>
      </w:r>
      <w:r w:rsidR="00702790" w:rsidRPr="000D5559">
        <w:rPr>
          <w:rFonts w:cs="Arial"/>
          <w:b/>
          <w:color w:val="2F5496"/>
        </w:rPr>
        <w:t>6</w:t>
      </w:r>
      <w:r w:rsidR="00842F62" w:rsidRPr="000D5559">
        <w:rPr>
          <w:rFonts w:cs="Arial"/>
          <w:b/>
          <w:color w:val="2F5496"/>
        </w:rPr>
        <w:t xml:space="preserve"> Recruitment Procedure – Permission to work in the UK</w:t>
      </w:r>
    </w:p>
    <w:p w14:paraId="218AED2B" w14:textId="77777777" w:rsidR="00455353" w:rsidRPr="000D5559" w:rsidRDefault="00455353" w:rsidP="00455353">
      <w:pPr>
        <w:ind w:left="851"/>
        <w:rPr>
          <w:rFonts w:cs="Arial"/>
          <w:sz w:val="22"/>
          <w:szCs w:val="22"/>
        </w:rPr>
      </w:pPr>
    </w:p>
    <w:p w14:paraId="218AED2C" w14:textId="77777777" w:rsidR="00455353" w:rsidRPr="000D5559" w:rsidRDefault="00455353" w:rsidP="00C02B0C">
      <w:r w:rsidRPr="000D5559">
        <w:t>Candidates need to be able to show a valid original of one of the following in order to work in the UK.  This should be copied and filed</w:t>
      </w:r>
    </w:p>
    <w:tbl>
      <w:tblPr>
        <w:tblW w:w="10206" w:type="dxa"/>
        <w:tblInd w:w="108" w:type="dxa"/>
        <w:tblBorders>
          <w:top w:val="nil"/>
          <w:left w:val="nil"/>
          <w:bottom w:val="nil"/>
          <w:right w:val="nil"/>
        </w:tblBorders>
        <w:tblLayout w:type="fixed"/>
        <w:tblLook w:val="0000" w:firstRow="0" w:lastRow="0" w:firstColumn="0" w:lastColumn="0" w:noHBand="0" w:noVBand="0"/>
      </w:tblPr>
      <w:tblGrid>
        <w:gridCol w:w="709"/>
        <w:gridCol w:w="9497"/>
      </w:tblGrid>
      <w:tr w:rsidR="00455353" w:rsidRPr="000D5559" w14:paraId="218AED2F" w14:textId="77777777" w:rsidTr="00842F62">
        <w:trPr>
          <w:trHeight w:val="273"/>
        </w:trPr>
        <w:tc>
          <w:tcPr>
            <w:tcW w:w="709" w:type="dxa"/>
          </w:tcPr>
          <w:p w14:paraId="218AED2D" w14:textId="77777777" w:rsidR="00455353" w:rsidRPr="000D5559" w:rsidRDefault="00455353" w:rsidP="00C02B0C">
            <w:r w:rsidRPr="000D5559">
              <w:rPr>
                <w:b/>
                <w:bCs/>
              </w:rPr>
              <w:t xml:space="preserve">1. </w:t>
            </w:r>
          </w:p>
        </w:tc>
        <w:tc>
          <w:tcPr>
            <w:tcW w:w="9497" w:type="dxa"/>
          </w:tcPr>
          <w:p w14:paraId="218AED2E" w14:textId="77777777" w:rsidR="00455353" w:rsidRPr="000D5559" w:rsidRDefault="00455353" w:rsidP="00C02B0C">
            <w:r w:rsidRPr="000D5559">
              <w:t xml:space="preserve">A passport showing the holder, or a person named in the passport as the child of the holder, is a British citizen or a citizen of the UK and Colonies having the right of abode in the UK. </w:t>
            </w:r>
          </w:p>
        </w:tc>
      </w:tr>
      <w:tr w:rsidR="00455353" w:rsidRPr="000D5559" w14:paraId="218AED32" w14:textId="77777777" w:rsidTr="00842F62">
        <w:trPr>
          <w:trHeight w:val="273"/>
        </w:trPr>
        <w:tc>
          <w:tcPr>
            <w:tcW w:w="709" w:type="dxa"/>
          </w:tcPr>
          <w:p w14:paraId="218AED30" w14:textId="77777777" w:rsidR="00455353" w:rsidRPr="000D5559" w:rsidRDefault="00455353" w:rsidP="00C02B0C">
            <w:r w:rsidRPr="000D5559">
              <w:rPr>
                <w:b/>
                <w:bCs/>
              </w:rPr>
              <w:t xml:space="preserve">2. </w:t>
            </w:r>
          </w:p>
        </w:tc>
        <w:tc>
          <w:tcPr>
            <w:tcW w:w="9497" w:type="dxa"/>
          </w:tcPr>
          <w:p w14:paraId="218AED31" w14:textId="77777777" w:rsidR="00455353" w:rsidRPr="000D5559" w:rsidRDefault="00455353" w:rsidP="00C02B0C">
            <w:r w:rsidRPr="000D5559">
              <w:t xml:space="preserve">A passport or national identity card showing the holder, or a person named in the passport as the child of the holder, is a national of a European Economic Area country or Switzerland. </w:t>
            </w:r>
          </w:p>
        </w:tc>
      </w:tr>
      <w:tr w:rsidR="00455353" w:rsidRPr="000D5559" w14:paraId="218AED35" w14:textId="77777777" w:rsidTr="00842F62">
        <w:trPr>
          <w:trHeight w:val="273"/>
        </w:trPr>
        <w:tc>
          <w:tcPr>
            <w:tcW w:w="709" w:type="dxa"/>
          </w:tcPr>
          <w:p w14:paraId="218AED33" w14:textId="77777777" w:rsidR="00455353" w:rsidRPr="000D5559" w:rsidRDefault="00455353" w:rsidP="00C02B0C">
            <w:r w:rsidRPr="000D5559">
              <w:rPr>
                <w:b/>
                <w:bCs/>
              </w:rPr>
              <w:t xml:space="preserve">3. </w:t>
            </w:r>
          </w:p>
        </w:tc>
        <w:tc>
          <w:tcPr>
            <w:tcW w:w="9497" w:type="dxa"/>
          </w:tcPr>
          <w:p w14:paraId="218AED34" w14:textId="77777777" w:rsidR="00455353" w:rsidRPr="000D5559" w:rsidRDefault="00455353" w:rsidP="00C02B0C">
            <w:r w:rsidRPr="000D5559">
              <w:t xml:space="preserve">A Registration Certificate or Document Certifying Permanent Residence issued by the Home Office to a national of a European Economic Area country or Switzerland. </w:t>
            </w:r>
          </w:p>
        </w:tc>
      </w:tr>
      <w:tr w:rsidR="00455353" w:rsidRPr="000D5559" w14:paraId="218AED38" w14:textId="77777777" w:rsidTr="00842F62">
        <w:trPr>
          <w:trHeight w:val="273"/>
        </w:trPr>
        <w:tc>
          <w:tcPr>
            <w:tcW w:w="709" w:type="dxa"/>
          </w:tcPr>
          <w:p w14:paraId="218AED36" w14:textId="77777777" w:rsidR="00455353" w:rsidRPr="000D5559" w:rsidRDefault="00455353" w:rsidP="00C02B0C">
            <w:r w:rsidRPr="000D5559">
              <w:rPr>
                <w:b/>
                <w:bCs/>
              </w:rPr>
              <w:t xml:space="preserve">4. </w:t>
            </w:r>
          </w:p>
        </w:tc>
        <w:tc>
          <w:tcPr>
            <w:tcW w:w="9497" w:type="dxa"/>
          </w:tcPr>
          <w:p w14:paraId="218AED37" w14:textId="77777777" w:rsidR="00455353" w:rsidRPr="000D5559" w:rsidRDefault="00455353" w:rsidP="00C02B0C">
            <w:r w:rsidRPr="000D5559">
              <w:t xml:space="preserve">A Permanent Residence Card issued by the Home Office to the family member of a national of a European Economic Area country or Switzerland. </w:t>
            </w:r>
          </w:p>
        </w:tc>
      </w:tr>
      <w:tr w:rsidR="00455353" w:rsidRPr="000D5559" w14:paraId="218AED3B" w14:textId="77777777" w:rsidTr="00842F62">
        <w:trPr>
          <w:trHeight w:val="400"/>
        </w:trPr>
        <w:tc>
          <w:tcPr>
            <w:tcW w:w="709" w:type="dxa"/>
          </w:tcPr>
          <w:p w14:paraId="218AED39" w14:textId="77777777" w:rsidR="00455353" w:rsidRPr="000D5559" w:rsidRDefault="00455353" w:rsidP="00C02B0C">
            <w:r w:rsidRPr="000D5559">
              <w:rPr>
                <w:b/>
                <w:bCs/>
              </w:rPr>
              <w:t xml:space="preserve">5. </w:t>
            </w:r>
          </w:p>
        </w:tc>
        <w:tc>
          <w:tcPr>
            <w:tcW w:w="9497" w:type="dxa"/>
          </w:tcPr>
          <w:p w14:paraId="218AED3A" w14:textId="77777777" w:rsidR="00455353" w:rsidRPr="000D5559" w:rsidRDefault="00455353" w:rsidP="00C02B0C">
            <w:r w:rsidRPr="000D5559">
              <w:t xml:space="preserve">A </w:t>
            </w:r>
            <w:r w:rsidRPr="000D5559">
              <w:rPr>
                <w:b/>
                <w:bCs/>
              </w:rPr>
              <w:t xml:space="preserve">current </w:t>
            </w:r>
            <w:r w:rsidRPr="000D5559">
              <w:t xml:space="preserve">Biometric Immigration Document (Biometric Residence Permit) issued by the Home Office to the holder indicating that the person named is allowed to stay indefinitely in the UK, or has no time limit on their stay in the UK. </w:t>
            </w:r>
          </w:p>
        </w:tc>
      </w:tr>
      <w:tr w:rsidR="00455353" w:rsidRPr="000D5559" w14:paraId="218AED3E" w14:textId="77777777" w:rsidTr="00842F62">
        <w:trPr>
          <w:trHeight w:val="400"/>
        </w:trPr>
        <w:tc>
          <w:tcPr>
            <w:tcW w:w="709" w:type="dxa"/>
          </w:tcPr>
          <w:p w14:paraId="218AED3C" w14:textId="77777777" w:rsidR="00455353" w:rsidRPr="000D5559" w:rsidRDefault="00455353" w:rsidP="00C02B0C">
            <w:r w:rsidRPr="000D5559">
              <w:rPr>
                <w:b/>
                <w:bCs/>
              </w:rPr>
              <w:t xml:space="preserve">6. </w:t>
            </w:r>
          </w:p>
        </w:tc>
        <w:tc>
          <w:tcPr>
            <w:tcW w:w="9497" w:type="dxa"/>
          </w:tcPr>
          <w:p w14:paraId="218AED3D" w14:textId="77777777" w:rsidR="00455353" w:rsidRPr="000D5559" w:rsidRDefault="00455353" w:rsidP="00C02B0C">
            <w:r w:rsidRPr="000D5559">
              <w:t xml:space="preserve">A </w:t>
            </w:r>
            <w:r w:rsidRPr="000D5559">
              <w:rPr>
                <w:b/>
                <w:bCs/>
              </w:rPr>
              <w:t xml:space="preserve">current </w:t>
            </w:r>
            <w:r w:rsidRPr="000D5559">
              <w:t xml:space="preserve">passport endorsed to show that the holder is exempt from immigration control, is allowed to stay indefinitely in the UK, has the right of abode in the UK, or has no time limit on their stay in the UK. </w:t>
            </w:r>
          </w:p>
        </w:tc>
      </w:tr>
      <w:tr w:rsidR="00455353" w:rsidRPr="000D5559" w14:paraId="218AED41" w14:textId="77777777" w:rsidTr="00842F62">
        <w:trPr>
          <w:trHeight w:val="653"/>
        </w:trPr>
        <w:tc>
          <w:tcPr>
            <w:tcW w:w="709" w:type="dxa"/>
          </w:tcPr>
          <w:p w14:paraId="218AED3F" w14:textId="77777777" w:rsidR="00455353" w:rsidRPr="000D5559" w:rsidRDefault="00455353" w:rsidP="00C02B0C">
            <w:r w:rsidRPr="000D5559">
              <w:rPr>
                <w:b/>
                <w:bCs/>
              </w:rPr>
              <w:t xml:space="preserve">7. </w:t>
            </w:r>
          </w:p>
        </w:tc>
        <w:tc>
          <w:tcPr>
            <w:tcW w:w="9497" w:type="dxa"/>
          </w:tcPr>
          <w:p w14:paraId="218AED40" w14:textId="77777777" w:rsidR="00455353" w:rsidRPr="000D5559" w:rsidRDefault="00455353" w:rsidP="00C02B0C">
            <w:r w:rsidRPr="000D5559">
              <w:t xml:space="preserve">A </w:t>
            </w:r>
            <w:r w:rsidRPr="000D5559">
              <w:rPr>
                <w:b/>
                <w:bCs/>
              </w:rPr>
              <w:t xml:space="preserve">current </w:t>
            </w:r>
            <w:r w:rsidRPr="000D5559">
              <w:t xml:space="preserve">Immigration Status Document issued by the Home Office to the holder with an endorsement indicating that the named person is allowed to stay indefinitely in the UK, or has no time limit on their stay in the UK, </w:t>
            </w:r>
            <w:r w:rsidRPr="000D5559">
              <w:rPr>
                <w:b/>
                <w:bCs/>
              </w:rPr>
              <w:t xml:space="preserve">together with </w:t>
            </w:r>
            <w:r w:rsidRPr="000D5559">
              <w:t xml:space="preserve">an official document giving the person’s permanent National Insurance number and their name issued by a Government agency or a previous employer. </w:t>
            </w:r>
          </w:p>
        </w:tc>
      </w:tr>
      <w:tr w:rsidR="00455353" w:rsidRPr="000D5559" w14:paraId="218AED44" w14:textId="77777777" w:rsidTr="00842F62">
        <w:trPr>
          <w:trHeight w:val="526"/>
        </w:trPr>
        <w:tc>
          <w:tcPr>
            <w:tcW w:w="709" w:type="dxa"/>
          </w:tcPr>
          <w:p w14:paraId="218AED42" w14:textId="77777777" w:rsidR="00455353" w:rsidRPr="000D5559" w:rsidRDefault="00455353" w:rsidP="00C02B0C">
            <w:r w:rsidRPr="000D5559">
              <w:rPr>
                <w:b/>
                <w:bCs/>
              </w:rPr>
              <w:t xml:space="preserve">8. </w:t>
            </w:r>
          </w:p>
        </w:tc>
        <w:tc>
          <w:tcPr>
            <w:tcW w:w="9497" w:type="dxa"/>
          </w:tcPr>
          <w:p w14:paraId="218AED43" w14:textId="77777777" w:rsidR="00455353" w:rsidRPr="000D5559" w:rsidRDefault="00455353" w:rsidP="00C02B0C">
            <w:r w:rsidRPr="000D5559">
              <w:t xml:space="preserve">A </w:t>
            </w:r>
            <w:r w:rsidRPr="000D5559">
              <w:rPr>
                <w:b/>
                <w:bCs/>
              </w:rPr>
              <w:t xml:space="preserve">full </w:t>
            </w:r>
            <w:r w:rsidRPr="000D5559">
              <w:t xml:space="preserve">birth or adoption certificate issued in the UK which includes the name(s) of at least one of the holder’s parents or adoptive parents, </w:t>
            </w:r>
            <w:r w:rsidRPr="000D5559">
              <w:rPr>
                <w:b/>
                <w:bCs/>
              </w:rPr>
              <w:t xml:space="preserve">together with </w:t>
            </w:r>
            <w:r w:rsidRPr="000D5559">
              <w:t xml:space="preserve">an official document giving the person’s permanent National Insurance number and their name issued by a Government agency or a previous employer. </w:t>
            </w:r>
          </w:p>
        </w:tc>
      </w:tr>
      <w:tr w:rsidR="00455353" w:rsidRPr="000D5559" w14:paraId="218AED47" w14:textId="77777777" w:rsidTr="00842F62">
        <w:trPr>
          <w:trHeight w:val="400"/>
        </w:trPr>
        <w:tc>
          <w:tcPr>
            <w:tcW w:w="709" w:type="dxa"/>
          </w:tcPr>
          <w:p w14:paraId="218AED45" w14:textId="77777777" w:rsidR="00455353" w:rsidRPr="000D5559" w:rsidRDefault="00455353" w:rsidP="00C02B0C">
            <w:r w:rsidRPr="000D5559">
              <w:rPr>
                <w:b/>
                <w:bCs/>
              </w:rPr>
              <w:t xml:space="preserve">9. </w:t>
            </w:r>
          </w:p>
        </w:tc>
        <w:tc>
          <w:tcPr>
            <w:tcW w:w="9497" w:type="dxa"/>
          </w:tcPr>
          <w:p w14:paraId="218AED46" w14:textId="77777777" w:rsidR="00455353" w:rsidRPr="000D5559" w:rsidRDefault="00455353" w:rsidP="00C02B0C">
            <w:r w:rsidRPr="000D5559">
              <w:t xml:space="preserve">A birth or adoption certificate issued in the Channel Islands, the Isle of Man or Ireland, </w:t>
            </w:r>
            <w:r w:rsidRPr="000D5559">
              <w:rPr>
                <w:b/>
                <w:bCs/>
              </w:rPr>
              <w:t xml:space="preserve">together with </w:t>
            </w:r>
            <w:r w:rsidRPr="000D5559">
              <w:t xml:space="preserve">an official document giving the person’s permanent National Insurance number and their name issued by a Government agency or a previous employer. </w:t>
            </w:r>
          </w:p>
        </w:tc>
      </w:tr>
      <w:tr w:rsidR="00455353" w:rsidRPr="000D5559" w14:paraId="218AED4A" w14:textId="77777777" w:rsidTr="00842F62">
        <w:trPr>
          <w:trHeight w:val="400"/>
        </w:trPr>
        <w:tc>
          <w:tcPr>
            <w:tcW w:w="709" w:type="dxa"/>
          </w:tcPr>
          <w:p w14:paraId="218AED48" w14:textId="77777777" w:rsidR="00455353" w:rsidRPr="000D5559" w:rsidRDefault="00455353" w:rsidP="00C02B0C">
            <w:r w:rsidRPr="000D5559">
              <w:rPr>
                <w:b/>
                <w:bCs/>
              </w:rPr>
              <w:t xml:space="preserve">10. </w:t>
            </w:r>
          </w:p>
        </w:tc>
        <w:tc>
          <w:tcPr>
            <w:tcW w:w="9497" w:type="dxa"/>
          </w:tcPr>
          <w:p w14:paraId="218AED49" w14:textId="77777777" w:rsidR="00455353" w:rsidRPr="000D5559" w:rsidRDefault="00455353" w:rsidP="00C02B0C">
            <w:r w:rsidRPr="000D5559">
              <w:t xml:space="preserve">A certificate of registration or naturalisation as a British citizen, </w:t>
            </w:r>
            <w:r w:rsidRPr="000D5559">
              <w:rPr>
                <w:b/>
                <w:bCs/>
              </w:rPr>
              <w:t xml:space="preserve">together with </w:t>
            </w:r>
            <w:r w:rsidRPr="000D5559">
              <w:t>an official document giving the person’s permanent National Insurance number and their name issued by a Government agency or a previous employer.</w:t>
            </w:r>
          </w:p>
        </w:tc>
      </w:tr>
    </w:tbl>
    <w:p w14:paraId="218AED4B" w14:textId="77777777" w:rsidR="00455353" w:rsidRPr="000D5559" w:rsidRDefault="00455353" w:rsidP="00C02B0C"/>
    <w:p w14:paraId="218AED4C" w14:textId="77777777" w:rsidR="00455353" w:rsidRPr="000D5559" w:rsidRDefault="00455353" w:rsidP="00C02B0C">
      <w:pPr>
        <w:rPr>
          <w:u w:val="single"/>
        </w:rPr>
      </w:pPr>
      <w:r w:rsidRPr="000D5559">
        <w:rPr>
          <w:u w:val="single"/>
        </w:rPr>
        <w:t>EEA Countries</w:t>
      </w:r>
    </w:p>
    <w:p w14:paraId="218AED4D" w14:textId="77777777" w:rsidR="00455353" w:rsidRPr="000D5559" w:rsidRDefault="00455353" w:rsidP="00C02B0C">
      <w:r w:rsidRPr="000D5559">
        <w:t>Nationals of Gibraltar and of countries within the European Economic Area (EEA) do not need permission to take employment here and can be employed on the same basis as UK nationals.  EEA countries are as follows:</w:t>
      </w:r>
    </w:p>
    <w:p w14:paraId="218AED4E" w14:textId="77777777" w:rsidR="00842F62" w:rsidRPr="000D5559" w:rsidRDefault="00455353" w:rsidP="00C02B0C">
      <w:pPr>
        <w:sectPr w:rsidR="00842F62" w:rsidRPr="000D5559" w:rsidSect="00851BE1">
          <w:pgSz w:w="11907" w:h="16840" w:code="9"/>
          <w:pgMar w:top="720" w:right="992" w:bottom="720" w:left="993" w:header="720" w:footer="720" w:gutter="0"/>
          <w:cols w:space="720"/>
          <w:noEndnote/>
          <w:rtlGutter/>
          <w:docGrid w:linePitch="360"/>
        </w:sectPr>
      </w:pPr>
      <w:r w:rsidRPr="000D5559">
        <w:t xml:space="preserve">Austria, Belgium, Bulgaria, Croatia, Republic of Cyprus, Czech Republic, Denmark, Estonia, Finland, France, Germany, Greece, Hungary, Iceland, Ireland, Italy, Latvia, Liechtenstein, </w:t>
      </w:r>
      <w:r w:rsidRPr="000D5559">
        <w:rPr>
          <w:lang w:val="en"/>
        </w:rPr>
        <w:t>Lithuania,</w:t>
      </w:r>
      <w:r w:rsidRPr="000D5559">
        <w:t xml:space="preserve"> Luxembourg, Malta, Netherlands, Norway, Poland, Portugal, Romania, Slovakia, Slovenia, Spain, Sweden and the UK. If you have any queries on permission to work in the UK, please contact the HR department at Head Office on 020 8543 7878.</w:t>
      </w:r>
    </w:p>
    <w:p w14:paraId="218AED4F" w14:textId="14A6A050" w:rsidR="00842F62" w:rsidRPr="000D5559" w:rsidRDefault="00842F62" w:rsidP="00497F18">
      <w:pPr>
        <w:pStyle w:val="Heading3"/>
        <w:jc w:val="left"/>
        <w:rPr>
          <w:rFonts w:ascii="Arial" w:hAnsi="Arial" w:cs="Arial"/>
          <w:color w:val="2F5496"/>
          <w:sz w:val="24"/>
          <w:szCs w:val="24"/>
        </w:rPr>
      </w:pPr>
      <w:bookmarkStart w:id="136" w:name="_Toc49416121"/>
      <w:r w:rsidRPr="000D5559">
        <w:rPr>
          <w:rFonts w:ascii="Arial" w:hAnsi="Arial" w:cs="Arial"/>
          <w:color w:val="2F5496"/>
          <w:sz w:val="24"/>
          <w:szCs w:val="24"/>
        </w:rPr>
        <w:lastRenderedPageBreak/>
        <w:t xml:space="preserve">Appendix </w:t>
      </w:r>
      <w:r w:rsidR="00B53B1B">
        <w:rPr>
          <w:rFonts w:ascii="Arial" w:hAnsi="Arial" w:cs="Arial"/>
          <w:color w:val="2F5496"/>
          <w:sz w:val="24"/>
          <w:szCs w:val="24"/>
        </w:rPr>
        <w:t>5</w:t>
      </w:r>
      <w:r w:rsidRPr="000D5559">
        <w:rPr>
          <w:rFonts w:ascii="Arial" w:hAnsi="Arial" w:cs="Arial"/>
          <w:color w:val="2F5496"/>
          <w:sz w:val="24"/>
          <w:szCs w:val="24"/>
        </w:rPr>
        <w:t xml:space="preserve"> Flowchart of the Recruitment Process</w:t>
      </w:r>
      <w:bookmarkEnd w:id="136"/>
    </w:p>
    <w:p w14:paraId="218AED50" w14:textId="77777777" w:rsidR="00455353" w:rsidRPr="000D5559" w:rsidRDefault="00455353" w:rsidP="00842F62">
      <w:pPr>
        <w:rPr>
          <w:rFonts w:cs="Arial"/>
          <w:sz w:val="22"/>
          <w:szCs w:val="22"/>
        </w:rPr>
      </w:pPr>
    </w:p>
    <w:p w14:paraId="218AED51" w14:textId="77777777" w:rsidR="00455353" w:rsidRPr="000D5559" w:rsidRDefault="00455353" w:rsidP="00497F18">
      <w:pPr>
        <w:rPr>
          <w:rFonts w:cs="Arial"/>
        </w:rPr>
      </w:pPr>
      <w:r w:rsidRPr="000D5559">
        <w:rPr>
          <w:rFonts w:cs="Arial"/>
        </w:rPr>
        <w:t>The foll</w:t>
      </w:r>
      <w:r w:rsidR="00EC1E06" w:rsidRPr="000D5559">
        <w:rPr>
          <w:rFonts w:cs="Arial"/>
        </w:rPr>
        <w:t>owing flowchart</w:t>
      </w:r>
      <w:r w:rsidRPr="000D5559">
        <w:rPr>
          <w:rFonts w:cs="Arial"/>
        </w:rPr>
        <w:t xml:space="preserve"> shows recruitment process for both permanent staff and temporary staff.  This flowchart should be put up on the walls in the offices of each site and used as a quick reference guide when a requirement for either permanent or temporary staff is identified.</w:t>
      </w:r>
    </w:p>
    <w:p w14:paraId="218AED52" w14:textId="77777777" w:rsidR="00455353" w:rsidRPr="000D5559" w:rsidRDefault="00455353" w:rsidP="00455353">
      <w:pPr>
        <w:rPr>
          <w:rFonts w:cs="Arial"/>
          <w:sz w:val="22"/>
          <w:szCs w:val="22"/>
        </w:rPr>
      </w:pPr>
    </w:p>
    <w:p w14:paraId="218AED53" w14:textId="77777777" w:rsidR="00455353" w:rsidRPr="000D5559" w:rsidRDefault="00A35D5E" w:rsidP="00455353">
      <w:pPr>
        <w:rPr>
          <w:rFonts w:cs="Arial"/>
          <w:sz w:val="22"/>
          <w:szCs w:val="22"/>
        </w:rPr>
      </w:pPr>
      <w:r>
        <w:rPr>
          <w:rFonts w:cs="Arial"/>
          <w:noProof/>
          <w:sz w:val="22"/>
          <w:szCs w:val="22"/>
          <w:lang w:eastAsia="en-GB"/>
        </w:rPr>
        <w:drawing>
          <wp:inline distT="0" distB="0" distL="0" distR="0" wp14:anchorId="218AF1DB" wp14:editId="218AF1DC">
            <wp:extent cx="5467350" cy="7077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67350" cy="7077075"/>
                    </a:xfrm>
                    <a:prstGeom prst="rect">
                      <a:avLst/>
                    </a:prstGeom>
                    <a:noFill/>
                    <a:ln>
                      <a:noFill/>
                    </a:ln>
                  </pic:spPr>
                </pic:pic>
              </a:graphicData>
            </a:graphic>
          </wp:inline>
        </w:drawing>
      </w:r>
    </w:p>
    <w:p w14:paraId="218AED54" w14:textId="77777777" w:rsidR="00455353" w:rsidRPr="000D5559" w:rsidRDefault="00455353" w:rsidP="00455353">
      <w:pPr>
        <w:rPr>
          <w:rFonts w:cs="Arial"/>
          <w:sz w:val="22"/>
          <w:szCs w:val="22"/>
        </w:rPr>
      </w:pPr>
    </w:p>
    <w:p w14:paraId="218AED55" w14:textId="77777777" w:rsidR="00455353" w:rsidRPr="000D5559" w:rsidRDefault="00455353" w:rsidP="00455353">
      <w:pPr>
        <w:rPr>
          <w:rFonts w:cs="Arial"/>
          <w:sz w:val="22"/>
          <w:szCs w:val="22"/>
        </w:rPr>
      </w:pPr>
    </w:p>
    <w:p w14:paraId="218AED56" w14:textId="77777777" w:rsidR="00455353" w:rsidRPr="000D5559" w:rsidRDefault="00455353" w:rsidP="00455353">
      <w:pPr>
        <w:rPr>
          <w:rFonts w:cs="Arial"/>
          <w:sz w:val="22"/>
          <w:szCs w:val="22"/>
        </w:rPr>
      </w:pPr>
    </w:p>
    <w:p w14:paraId="218AED57" w14:textId="399CFF40" w:rsidR="00842F62" w:rsidRPr="000D5559" w:rsidRDefault="00842F62" w:rsidP="00842F62">
      <w:pPr>
        <w:pStyle w:val="Heading3"/>
        <w:jc w:val="left"/>
        <w:rPr>
          <w:rFonts w:ascii="Arial" w:hAnsi="Arial" w:cs="Arial"/>
          <w:color w:val="2F5496"/>
          <w:sz w:val="20"/>
          <w:szCs w:val="20"/>
        </w:rPr>
      </w:pPr>
      <w:bookmarkStart w:id="137" w:name="_Toc49416122"/>
      <w:r w:rsidRPr="000D5559">
        <w:rPr>
          <w:rFonts w:ascii="Arial" w:hAnsi="Arial" w:cs="Arial"/>
          <w:color w:val="2F5496"/>
        </w:rPr>
        <w:lastRenderedPageBreak/>
        <w:t xml:space="preserve">Appendix </w:t>
      </w:r>
      <w:r w:rsidR="00B53B1B">
        <w:rPr>
          <w:rFonts w:ascii="Arial" w:hAnsi="Arial" w:cs="Arial"/>
          <w:color w:val="2F5496"/>
        </w:rPr>
        <w:t>6</w:t>
      </w:r>
      <w:r w:rsidRPr="000D5559">
        <w:rPr>
          <w:rFonts w:ascii="Arial" w:hAnsi="Arial" w:cs="Arial"/>
          <w:color w:val="2F5496"/>
        </w:rPr>
        <w:t xml:space="preserve"> Forms used during the Recruitment Process</w:t>
      </w:r>
      <w:bookmarkEnd w:id="137"/>
    </w:p>
    <w:p w14:paraId="218AED58" w14:textId="77777777" w:rsidR="00455353" w:rsidRPr="000D5559" w:rsidRDefault="00455353" w:rsidP="00455353">
      <w:pPr>
        <w:rPr>
          <w:rFonts w:cs="Arial"/>
          <w:sz w:val="22"/>
          <w:szCs w:val="22"/>
        </w:rPr>
      </w:pPr>
    </w:p>
    <w:p w14:paraId="218AED59" w14:textId="77777777" w:rsidR="00455353" w:rsidRPr="000D5559" w:rsidRDefault="00455353" w:rsidP="00455353"/>
    <w:p w14:paraId="218AED5A" w14:textId="77777777" w:rsidR="00455353" w:rsidRPr="000D5559" w:rsidRDefault="00455353" w:rsidP="00842F62">
      <w:pPr>
        <w:rPr>
          <w:rFonts w:cs="Arial"/>
        </w:rPr>
      </w:pPr>
      <w:r w:rsidRPr="000D5559">
        <w:rPr>
          <w:rFonts w:cs="Arial"/>
        </w:rPr>
        <w:t xml:space="preserve">The following documents are the forms used by </w:t>
      </w:r>
      <w:r w:rsidR="00616E2A" w:rsidRPr="000D5559">
        <w:rPr>
          <w:rFonts w:cs="Arial"/>
        </w:rPr>
        <w:t>TCES G</w:t>
      </w:r>
      <w:r w:rsidR="00F8027A" w:rsidRPr="000D5559">
        <w:rPr>
          <w:rFonts w:cs="Arial"/>
        </w:rPr>
        <w:t>roup</w:t>
      </w:r>
      <w:r w:rsidRPr="000D5559">
        <w:rPr>
          <w:rFonts w:cs="Arial"/>
        </w:rPr>
        <w:t xml:space="preserve"> as part of the recruitment process.</w:t>
      </w:r>
    </w:p>
    <w:p w14:paraId="218AED5B" w14:textId="77777777" w:rsidR="00455353" w:rsidRPr="000D5559" w:rsidRDefault="00455353" w:rsidP="00842F62">
      <w:pPr>
        <w:rPr>
          <w:rFonts w:cs="Arial"/>
        </w:rPr>
      </w:pPr>
    </w:p>
    <w:p w14:paraId="218AED5C" w14:textId="77777777" w:rsidR="00455353" w:rsidRPr="000D5559" w:rsidRDefault="00455353" w:rsidP="00DD627C">
      <w:pPr>
        <w:numPr>
          <w:ilvl w:val="0"/>
          <w:numId w:val="96"/>
        </w:numPr>
        <w:rPr>
          <w:rFonts w:cs="Arial"/>
        </w:rPr>
      </w:pPr>
      <w:r w:rsidRPr="000D5559">
        <w:rPr>
          <w:rFonts w:cs="Arial"/>
        </w:rPr>
        <w:t>Recruitment Request form</w:t>
      </w:r>
    </w:p>
    <w:p w14:paraId="218AED5D" w14:textId="77777777" w:rsidR="00455353" w:rsidRPr="000D5559" w:rsidRDefault="00455353" w:rsidP="00842F62">
      <w:pPr>
        <w:ind w:left="720"/>
        <w:rPr>
          <w:rFonts w:cs="Arial"/>
        </w:rPr>
      </w:pPr>
      <w:r w:rsidRPr="000D5559">
        <w:rPr>
          <w:rFonts w:cs="Arial"/>
        </w:rPr>
        <w:t>This form must be completed in full by the recruiting manager, signed off by the Head Teacher and sent to the HR department.  The HR department will check the form and obtain authorisation for the role prior to advertising, or advise the Head Teacher why the role has been denied.</w:t>
      </w:r>
    </w:p>
    <w:p w14:paraId="218AED5E" w14:textId="77777777" w:rsidR="00455353" w:rsidRPr="000D5559" w:rsidRDefault="00455353" w:rsidP="00842F62">
      <w:pPr>
        <w:ind w:left="720"/>
        <w:rPr>
          <w:rFonts w:cs="Arial"/>
        </w:rPr>
      </w:pPr>
    </w:p>
    <w:p w14:paraId="218AED5F" w14:textId="77777777" w:rsidR="00455353" w:rsidRPr="000D5559" w:rsidRDefault="00455353" w:rsidP="00DD627C">
      <w:pPr>
        <w:numPr>
          <w:ilvl w:val="0"/>
          <w:numId w:val="96"/>
        </w:numPr>
        <w:rPr>
          <w:rFonts w:cs="Arial"/>
        </w:rPr>
      </w:pPr>
      <w:r w:rsidRPr="000D5559">
        <w:rPr>
          <w:rFonts w:cs="Arial"/>
        </w:rPr>
        <w:t>Application form</w:t>
      </w:r>
    </w:p>
    <w:p w14:paraId="218AED60" w14:textId="77777777" w:rsidR="00455353" w:rsidRPr="000D5559" w:rsidRDefault="00455353" w:rsidP="00842F62">
      <w:pPr>
        <w:ind w:left="720"/>
        <w:rPr>
          <w:rFonts w:cs="Arial"/>
        </w:rPr>
      </w:pPr>
      <w:r w:rsidRPr="000D5559">
        <w:rPr>
          <w:rFonts w:cs="Arial"/>
        </w:rPr>
        <w:t xml:space="preserve">The application form is used in conjunction with candidate’s CVs to ensure we obtain all the information required from all applicants and to make it easier to compare the applicant against the selection criteria as well as to start the safeguarding process by asking each applicant to sign a declaration stating that they are not on List 99, disqualified from work with children, or subject to sanctions imposed by a regulatory body, e.g. the General Teaching Council (GTC) and either has no convictions, cautions or bind-overs, or has attached details of their record in a sealed envelope marked confidential. </w:t>
      </w:r>
    </w:p>
    <w:p w14:paraId="218AED61" w14:textId="77777777" w:rsidR="00455353" w:rsidRPr="000D5559" w:rsidRDefault="00455353" w:rsidP="00842F62">
      <w:pPr>
        <w:ind w:left="720"/>
        <w:rPr>
          <w:rFonts w:cs="Arial"/>
        </w:rPr>
      </w:pPr>
    </w:p>
    <w:p w14:paraId="218AED62" w14:textId="77777777" w:rsidR="00455353" w:rsidRPr="000D5559" w:rsidRDefault="00455353" w:rsidP="00DD627C">
      <w:pPr>
        <w:numPr>
          <w:ilvl w:val="0"/>
          <w:numId w:val="96"/>
        </w:numPr>
        <w:rPr>
          <w:rFonts w:cs="Arial"/>
        </w:rPr>
      </w:pPr>
      <w:r w:rsidRPr="000D5559">
        <w:rPr>
          <w:rFonts w:cs="Arial"/>
        </w:rPr>
        <w:t xml:space="preserve">Agency supply staff agreement </w:t>
      </w:r>
    </w:p>
    <w:p w14:paraId="218AED63" w14:textId="77777777" w:rsidR="00455353" w:rsidRPr="000D5559" w:rsidRDefault="00455353" w:rsidP="00842F62">
      <w:pPr>
        <w:ind w:left="720"/>
        <w:rPr>
          <w:rFonts w:cs="Arial"/>
        </w:rPr>
      </w:pPr>
      <w:r w:rsidRPr="000D5559">
        <w:rPr>
          <w:rFonts w:cs="Arial"/>
        </w:rPr>
        <w:t xml:space="preserve">This form should be sent to all agencies when agreeing terms. This form must be signed by the agency and returned before the agency can become an approved agency.  In addition to this form, in order for an agency to become an approved agency rates for temporary staff, temp to perm staff and buy out rates must have been agreed and signed off by the Proprietor or </w:t>
      </w:r>
      <w:r w:rsidR="00F8027A" w:rsidRPr="000D5559">
        <w:rPr>
          <w:rFonts w:cs="Arial"/>
        </w:rPr>
        <w:t xml:space="preserve">Teaching Talent Branch </w:t>
      </w:r>
      <w:r w:rsidRPr="000D5559">
        <w:rPr>
          <w:rFonts w:cs="Arial"/>
        </w:rPr>
        <w:t>Manager.  This is to ensure the agencies have robust safe recruitment procedures in place for education staff.</w:t>
      </w:r>
    </w:p>
    <w:p w14:paraId="218AED64" w14:textId="77777777" w:rsidR="00455353" w:rsidRPr="000D5559" w:rsidRDefault="00455353" w:rsidP="00842F62">
      <w:pPr>
        <w:ind w:left="360"/>
        <w:rPr>
          <w:rFonts w:cs="Arial"/>
        </w:rPr>
      </w:pPr>
    </w:p>
    <w:p w14:paraId="218AED65" w14:textId="77777777" w:rsidR="00455353" w:rsidRPr="000D5559" w:rsidRDefault="00455353" w:rsidP="00DD627C">
      <w:pPr>
        <w:numPr>
          <w:ilvl w:val="0"/>
          <w:numId w:val="96"/>
        </w:numPr>
        <w:rPr>
          <w:rFonts w:cs="Arial"/>
        </w:rPr>
      </w:pPr>
      <w:r w:rsidRPr="000D5559">
        <w:rPr>
          <w:rFonts w:cs="Arial"/>
        </w:rPr>
        <w:t xml:space="preserve">Confirmation of vetting checks for supply staff </w:t>
      </w:r>
    </w:p>
    <w:p w14:paraId="218AED66" w14:textId="77777777" w:rsidR="00455353" w:rsidRPr="000D5559" w:rsidRDefault="00455353" w:rsidP="00842F62">
      <w:pPr>
        <w:ind w:left="720"/>
        <w:rPr>
          <w:rFonts w:cs="Arial"/>
        </w:rPr>
      </w:pPr>
      <w:r w:rsidRPr="000D5559">
        <w:rPr>
          <w:rFonts w:cs="Arial"/>
        </w:rPr>
        <w:t xml:space="preserve">Before a new temporary member of staff starts with </w:t>
      </w:r>
      <w:r w:rsidR="00616E2A" w:rsidRPr="000D5559">
        <w:rPr>
          <w:rFonts w:cs="Arial"/>
        </w:rPr>
        <w:t>TCES G</w:t>
      </w:r>
      <w:r w:rsidR="00F8027A" w:rsidRPr="000D5559">
        <w:rPr>
          <w:rFonts w:cs="Arial"/>
        </w:rPr>
        <w:t>roup</w:t>
      </w:r>
      <w:r w:rsidRPr="000D5559">
        <w:rPr>
          <w:rFonts w:cs="Arial"/>
        </w:rPr>
        <w:t xml:space="preserve">, this form must have been completed by the agency and authorised by </w:t>
      </w:r>
      <w:r w:rsidR="00F8027A" w:rsidRPr="000D5559">
        <w:rPr>
          <w:rFonts w:cs="Arial"/>
        </w:rPr>
        <w:t>the HR Department</w:t>
      </w:r>
      <w:r w:rsidRPr="000D5559">
        <w:rPr>
          <w:rFonts w:cs="Arial"/>
        </w:rPr>
        <w:t xml:space="preserve">.  This form is used as written confirmation that the agency has carried out sufficient checks on the temporary worker and as such must be kept on file at both </w:t>
      </w:r>
      <w:r w:rsidR="00F8027A" w:rsidRPr="000D5559">
        <w:rPr>
          <w:rFonts w:cs="Arial"/>
        </w:rPr>
        <w:t>Central Services</w:t>
      </w:r>
      <w:r w:rsidRPr="000D5559">
        <w:rPr>
          <w:rFonts w:cs="Arial"/>
        </w:rPr>
        <w:t xml:space="preserve">, and </w:t>
      </w:r>
      <w:r w:rsidR="00F8027A" w:rsidRPr="000D5559">
        <w:rPr>
          <w:rFonts w:cs="Arial"/>
        </w:rPr>
        <w:t>by Teaching Talent</w:t>
      </w:r>
      <w:r w:rsidRPr="000D5559">
        <w:rPr>
          <w:rFonts w:cs="Arial"/>
        </w:rPr>
        <w:t>.</w:t>
      </w:r>
    </w:p>
    <w:p w14:paraId="218AED67" w14:textId="77777777" w:rsidR="00455353" w:rsidRPr="000D5559" w:rsidRDefault="00455353" w:rsidP="00842F62">
      <w:pPr>
        <w:ind w:left="360"/>
        <w:rPr>
          <w:rFonts w:cs="Arial"/>
        </w:rPr>
      </w:pPr>
    </w:p>
    <w:p w14:paraId="218AED68" w14:textId="77777777" w:rsidR="00455353" w:rsidRPr="000D5559" w:rsidRDefault="00455353" w:rsidP="00DD627C">
      <w:pPr>
        <w:numPr>
          <w:ilvl w:val="0"/>
          <w:numId w:val="96"/>
        </w:numPr>
        <w:rPr>
          <w:rFonts w:cs="Arial"/>
        </w:rPr>
      </w:pPr>
      <w:r w:rsidRPr="000D5559">
        <w:rPr>
          <w:rFonts w:cs="Arial"/>
        </w:rPr>
        <w:t xml:space="preserve">Pre-employment checklist </w:t>
      </w:r>
    </w:p>
    <w:p w14:paraId="218AED69" w14:textId="77777777" w:rsidR="00455353" w:rsidRPr="000D5559" w:rsidRDefault="00455353" w:rsidP="00842F62">
      <w:pPr>
        <w:ind w:left="720"/>
        <w:rPr>
          <w:rFonts w:cs="Arial"/>
        </w:rPr>
      </w:pPr>
      <w:r w:rsidRPr="000D5559">
        <w:rPr>
          <w:rFonts w:cs="Arial"/>
        </w:rPr>
        <w:t xml:space="preserve">This form is used as a checklist that all the relevant safeguarding checks have been carried out on potential new members of staff, and each step must be completed as the check is carried out.  In order for the potential new staff to start work, all the steps must be complete, and the form must be signed off by the HR department and </w:t>
      </w:r>
      <w:r w:rsidR="00F8027A" w:rsidRPr="000D5559">
        <w:rPr>
          <w:rFonts w:cs="Arial"/>
        </w:rPr>
        <w:t>for Senior Staff a member of the SMT.</w:t>
      </w:r>
    </w:p>
    <w:p w14:paraId="218AED6A" w14:textId="77777777" w:rsidR="00455353" w:rsidRPr="000D5559" w:rsidRDefault="00455353" w:rsidP="00455353">
      <w:pPr>
        <w:ind w:left="360"/>
        <w:rPr>
          <w:rFonts w:cs="Arial"/>
          <w:sz w:val="22"/>
          <w:szCs w:val="22"/>
        </w:rPr>
      </w:pPr>
    </w:p>
    <w:p w14:paraId="218AED6B" w14:textId="77777777" w:rsidR="00455353" w:rsidRPr="000D5559" w:rsidRDefault="00455353" w:rsidP="00455353">
      <w:pPr>
        <w:jc w:val="center"/>
        <w:rPr>
          <w:rFonts w:ascii="Calibri" w:hAnsi="Calibri"/>
          <w:sz w:val="22"/>
          <w:szCs w:val="22"/>
        </w:rPr>
      </w:pPr>
      <w:r w:rsidRPr="000D5559">
        <w:br w:type="page"/>
      </w:r>
      <w:r w:rsidRPr="000D5559">
        <w:rPr>
          <w:rFonts w:cs="Arial"/>
        </w:rPr>
        <w:lastRenderedPageBreak/>
        <w:t>RECRUITMENT REQUEST FORM</w:t>
      </w:r>
      <w:r w:rsidRPr="000D5559">
        <w:rPr>
          <w:rFonts w:cs="Arial"/>
        </w:rPr>
        <w:br/>
      </w:r>
      <w:r w:rsidRPr="000D5559">
        <w:rPr>
          <w:rFonts w:ascii="Calibri" w:hAnsi="Calibri"/>
          <w:sz w:val="22"/>
          <w:szCs w:val="22"/>
        </w:rPr>
        <w:t xml:space="preserve">This form must be completed and authorised prior to any recruitment taking place.  Failure to do so may result in disciplinary action being taken against the recruiter.  Please complete all </w:t>
      </w:r>
      <w:r w:rsidRPr="000D5559">
        <w:rPr>
          <w:rFonts w:ascii="Calibri" w:hAnsi="Calibri"/>
          <w:b/>
          <w:sz w:val="22"/>
          <w:szCs w:val="22"/>
        </w:rPr>
        <w:t>bold</w:t>
      </w:r>
      <w:r w:rsidRPr="000D5559">
        <w:rPr>
          <w:rFonts w:ascii="Calibri" w:hAnsi="Calibri"/>
          <w:sz w:val="22"/>
          <w:szCs w:val="22"/>
        </w:rPr>
        <w:t xml:space="preserve"> sections.</w:t>
      </w:r>
    </w:p>
    <w:p w14:paraId="218AED6C" w14:textId="77777777" w:rsidR="00455353" w:rsidRPr="000D5559" w:rsidRDefault="00455353" w:rsidP="00455353">
      <w:pPr>
        <w:rPr>
          <w:rFonts w:ascii="Calibri" w:hAnsi="Calibri"/>
          <w:sz w:val="16"/>
          <w:szCs w:val="16"/>
        </w:rPr>
      </w:pPr>
    </w:p>
    <w:tbl>
      <w:tblPr>
        <w:tblpPr w:leftFromText="180" w:rightFromText="180" w:vertAnchor="text" w:horzAnchor="margin" w:tblpXSpec="center" w:tblpY="1"/>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2446"/>
        <w:gridCol w:w="1336"/>
        <w:gridCol w:w="1677"/>
        <w:gridCol w:w="2009"/>
        <w:gridCol w:w="1643"/>
      </w:tblGrid>
      <w:tr w:rsidR="00455353" w:rsidRPr="000D5559" w14:paraId="218AED76" w14:textId="77777777" w:rsidTr="00455353">
        <w:tc>
          <w:tcPr>
            <w:tcW w:w="1571" w:type="dxa"/>
          </w:tcPr>
          <w:p w14:paraId="218AED6D" w14:textId="77777777" w:rsidR="00455353" w:rsidRPr="000D5559" w:rsidRDefault="00455353" w:rsidP="00455353">
            <w:pPr>
              <w:rPr>
                <w:rFonts w:cs="Arial"/>
                <w:sz w:val="20"/>
                <w:szCs w:val="20"/>
              </w:rPr>
            </w:pPr>
          </w:p>
          <w:p w14:paraId="218AED6E" w14:textId="77777777" w:rsidR="00455353" w:rsidRPr="000D5559" w:rsidRDefault="00455353" w:rsidP="00455353">
            <w:pPr>
              <w:rPr>
                <w:rFonts w:cs="Arial"/>
                <w:b/>
                <w:sz w:val="20"/>
                <w:szCs w:val="20"/>
              </w:rPr>
            </w:pPr>
            <w:r w:rsidRPr="000D5559">
              <w:rPr>
                <w:rFonts w:cs="Arial"/>
                <w:b/>
                <w:sz w:val="20"/>
                <w:szCs w:val="20"/>
              </w:rPr>
              <w:t>Requestor:</w:t>
            </w:r>
          </w:p>
        </w:tc>
        <w:tc>
          <w:tcPr>
            <w:tcW w:w="2446" w:type="dxa"/>
          </w:tcPr>
          <w:p w14:paraId="218AED6F" w14:textId="77777777" w:rsidR="00455353" w:rsidRPr="000D5559" w:rsidRDefault="00455353" w:rsidP="00455353">
            <w:pPr>
              <w:rPr>
                <w:rFonts w:cs="Arial"/>
                <w:sz w:val="20"/>
                <w:szCs w:val="20"/>
              </w:rPr>
            </w:pPr>
          </w:p>
        </w:tc>
        <w:tc>
          <w:tcPr>
            <w:tcW w:w="1336" w:type="dxa"/>
          </w:tcPr>
          <w:p w14:paraId="218AED70" w14:textId="77777777" w:rsidR="00455353" w:rsidRPr="000D5559" w:rsidRDefault="00455353" w:rsidP="00455353">
            <w:pPr>
              <w:rPr>
                <w:rFonts w:cs="Arial"/>
                <w:sz w:val="20"/>
                <w:szCs w:val="20"/>
              </w:rPr>
            </w:pPr>
          </w:p>
          <w:p w14:paraId="218AED71" w14:textId="77777777" w:rsidR="00455353" w:rsidRPr="000D5559" w:rsidRDefault="00455353" w:rsidP="00455353">
            <w:pPr>
              <w:rPr>
                <w:rFonts w:cs="Arial"/>
                <w:b/>
                <w:sz w:val="20"/>
                <w:szCs w:val="20"/>
              </w:rPr>
            </w:pPr>
            <w:r w:rsidRPr="000D5559">
              <w:rPr>
                <w:rFonts w:cs="Arial"/>
                <w:b/>
                <w:sz w:val="20"/>
                <w:szCs w:val="20"/>
              </w:rPr>
              <w:t>Date sent:</w:t>
            </w:r>
          </w:p>
        </w:tc>
        <w:tc>
          <w:tcPr>
            <w:tcW w:w="1677" w:type="dxa"/>
          </w:tcPr>
          <w:p w14:paraId="218AED72" w14:textId="77777777" w:rsidR="00455353" w:rsidRPr="000D5559" w:rsidRDefault="00455353" w:rsidP="00455353">
            <w:pPr>
              <w:rPr>
                <w:rFonts w:cs="Arial"/>
                <w:sz w:val="20"/>
                <w:szCs w:val="20"/>
              </w:rPr>
            </w:pPr>
          </w:p>
        </w:tc>
        <w:tc>
          <w:tcPr>
            <w:tcW w:w="2009" w:type="dxa"/>
          </w:tcPr>
          <w:p w14:paraId="218AED73" w14:textId="77777777" w:rsidR="00455353" w:rsidRPr="000D5559" w:rsidRDefault="00455353" w:rsidP="00455353">
            <w:pPr>
              <w:rPr>
                <w:rFonts w:cs="Arial"/>
                <w:sz w:val="20"/>
                <w:szCs w:val="20"/>
              </w:rPr>
            </w:pPr>
          </w:p>
          <w:p w14:paraId="218AED74" w14:textId="77777777" w:rsidR="00455353" w:rsidRPr="000D5559" w:rsidRDefault="00455353" w:rsidP="00455353">
            <w:pPr>
              <w:rPr>
                <w:rFonts w:cs="Arial"/>
                <w:sz w:val="20"/>
                <w:szCs w:val="20"/>
              </w:rPr>
            </w:pPr>
            <w:r w:rsidRPr="000D5559">
              <w:rPr>
                <w:rFonts w:cs="Arial"/>
                <w:b/>
                <w:sz w:val="20"/>
                <w:szCs w:val="20"/>
              </w:rPr>
              <w:t>Date Received</w:t>
            </w:r>
            <w:r w:rsidRPr="000D5559">
              <w:rPr>
                <w:rFonts w:cs="Arial"/>
                <w:sz w:val="20"/>
                <w:szCs w:val="20"/>
              </w:rPr>
              <w:t>:</w:t>
            </w:r>
          </w:p>
        </w:tc>
        <w:tc>
          <w:tcPr>
            <w:tcW w:w="1643" w:type="dxa"/>
          </w:tcPr>
          <w:p w14:paraId="218AED75" w14:textId="77777777" w:rsidR="00455353" w:rsidRPr="000D5559" w:rsidRDefault="00455353" w:rsidP="00455353">
            <w:pPr>
              <w:rPr>
                <w:rFonts w:cs="Arial"/>
                <w:sz w:val="20"/>
                <w:szCs w:val="20"/>
              </w:rPr>
            </w:pPr>
          </w:p>
        </w:tc>
      </w:tr>
    </w:tbl>
    <w:p w14:paraId="218AED77" w14:textId="77777777" w:rsidR="00455353" w:rsidRPr="000D5559" w:rsidRDefault="00455353" w:rsidP="00455353">
      <w:pPr>
        <w:rPr>
          <w:rFonts w:cs="Arial"/>
          <w:sz w:val="20"/>
          <w:szCs w:val="2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119"/>
        <w:gridCol w:w="5529"/>
      </w:tblGrid>
      <w:tr w:rsidR="00455353" w:rsidRPr="000D5559" w14:paraId="218AED7D" w14:textId="77777777" w:rsidTr="00455353">
        <w:trPr>
          <w:trHeight w:val="564"/>
        </w:trPr>
        <w:tc>
          <w:tcPr>
            <w:tcW w:w="2126" w:type="dxa"/>
          </w:tcPr>
          <w:p w14:paraId="218AED78" w14:textId="77777777" w:rsidR="00455353" w:rsidRPr="000D5559" w:rsidRDefault="00455353" w:rsidP="00455353">
            <w:pPr>
              <w:rPr>
                <w:rFonts w:cs="Arial"/>
                <w:b/>
                <w:sz w:val="20"/>
                <w:szCs w:val="20"/>
              </w:rPr>
            </w:pPr>
            <w:r w:rsidRPr="000D5559">
              <w:rPr>
                <w:rFonts w:cs="Arial"/>
                <w:b/>
                <w:sz w:val="20"/>
                <w:szCs w:val="20"/>
              </w:rPr>
              <w:t>Is this role in the budget:</w:t>
            </w:r>
          </w:p>
          <w:p w14:paraId="218AED79" w14:textId="77777777" w:rsidR="00455353" w:rsidRPr="000D5559" w:rsidRDefault="00455353" w:rsidP="00455353">
            <w:pPr>
              <w:rPr>
                <w:rFonts w:cs="Arial"/>
                <w:sz w:val="20"/>
                <w:szCs w:val="20"/>
              </w:rPr>
            </w:pPr>
          </w:p>
        </w:tc>
        <w:tc>
          <w:tcPr>
            <w:tcW w:w="3119" w:type="dxa"/>
          </w:tcPr>
          <w:p w14:paraId="218AED7A" w14:textId="77777777" w:rsidR="00455353" w:rsidRPr="000D5559" w:rsidRDefault="00455353" w:rsidP="00455353">
            <w:pPr>
              <w:rPr>
                <w:rFonts w:cs="Arial"/>
                <w:sz w:val="20"/>
                <w:szCs w:val="20"/>
              </w:rPr>
            </w:pPr>
            <w:r w:rsidRPr="000D5559">
              <w:rPr>
                <w:rFonts w:cs="Arial"/>
                <w:sz w:val="20"/>
                <w:szCs w:val="20"/>
              </w:rPr>
              <w:t xml:space="preserve">           YES    /    NO</w:t>
            </w:r>
          </w:p>
          <w:p w14:paraId="218AED7B" w14:textId="77777777" w:rsidR="00455353" w:rsidRPr="000D5559" w:rsidRDefault="00455353" w:rsidP="00455353">
            <w:pPr>
              <w:rPr>
                <w:rFonts w:cs="Arial"/>
                <w:sz w:val="20"/>
                <w:szCs w:val="20"/>
              </w:rPr>
            </w:pPr>
            <w:r w:rsidRPr="000D5559">
              <w:rPr>
                <w:rFonts w:cs="Arial"/>
                <w:sz w:val="20"/>
                <w:szCs w:val="20"/>
              </w:rPr>
              <w:t xml:space="preserve"> (please delete as appropriate)</w:t>
            </w:r>
          </w:p>
        </w:tc>
        <w:tc>
          <w:tcPr>
            <w:tcW w:w="5529" w:type="dxa"/>
          </w:tcPr>
          <w:p w14:paraId="218AED7C" w14:textId="77777777" w:rsidR="00455353" w:rsidRPr="000D5559" w:rsidRDefault="00455353" w:rsidP="00455353">
            <w:pPr>
              <w:rPr>
                <w:rFonts w:cs="Arial"/>
                <w:b/>
                <w:i/>
                <w:sz w:val="20"/>
                <w:szCs w:val="20"/>
              </w:rPr>
            </w:pPr>
            <w:r w:rsidRPr="000D5559">
              <w:rPr>
                <w:rFonts w:cs="Arial"/>
                <w:b/>
                <w:i/>
                <w:sz w:val="20"/>
                <w:szCs w:val="20"/>
              </w:rPr>
              <w:t>If no a business need case must be written and attached to this request</w:t>
            </w:r>
          </w:p>
        </w:tc>
      </w:tr>
    </w:tbl>
    <w:p w14:paraId="218AED7E" w14:textId="77777777" w:rsidR="00455353" w:rsidRPr="000D5559" w:rsidRDefault="00455353" w:rsidP="00455353">
      <w:pPr>
        <w:rPr>
          <w:rFonts w:cs="Arial"/>
          <w:sz w:val="20"/>
          <w:szCs w:val="2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276"/>
        <w:gridCol w:w="142"/>
        <w:gridCol w:w="1701"/>
        <w:gridCol w:w="1623"/>
        <w:gridCol w:w="362"/>
        <w:gridCol w:w="661"/>
        <w:gridCol w:w="189"/>
        <w:gridCol w:w="347"/>
        <w:gridCol w:w="2347"/>
      </w:tblGrid>
      <w:tr w:rsidR="00455353" w:rsidRPr="000D5559" w14:paraId="218AED86" w14:textId="77777777" w:rsidTr="00455353">
        <w:trPr>
          <w:trHeight w:val="564"/>
        </w:trPr>
        <w:tc>
          <w:tcPr>
            <w:tcW w:w="2126" w:type="dxa"/>
          </w:tcPr>
          <w:p w14:paraId="218AED7F" w14:textId="77777777" w:rsidR="00455353" w:rsidRPr="000D5559" w:rsidRDefault="00455353" w:rsidP="00455353">
            <w:pPr>
              <w:rPr>
                <w:rFonts w:cs="Arial"/>
                <w:sz w:val="20"/>
                <w:szCs w:val="20"/>
              </w:rPr>
            </w:pPr>
          </w:p>
          <w:p w14:paraId="218AED80" w14:textId="77777777" w:rsidR="00455353" w:rsidRPr="000D5559" w:rsidRDefault="00455353" w:rsidP="00455353">
            <w:pPr>
              <w:rPr>
                <w:rFonts w:cs="Arial"/>
                <w:b/>
                <w:sz w:val="20"/>
                <w:szCs w:val="20"/>
              </w:rPr>
            </w:pPr>
            <w:r w:rsidRPr="000D5559">
              <w:rPr>
                <w:rFonts w:cs="Arial"/>
                <w:b/>
                <w:sz w:val="20"/>
                <w:szCs w:val="20"/>
              </w:rPr>
              <w:t>Job Title:</w:t>
            </w:r>
          </w:p>
          <w:p w14:paraId="218AED81" w14:textId="77777777" w:rsidR="00455353" w:rsidRPr="000D5559" w:rsidRDefault="00455353" w:rsidP="00455353">
            <w:pPr>
              <w:rPr>
                <w:rFonts w:cs="Arial"/>
                <w:sz w:val="20"/>
                <w:szCs w:val="20"/>
              </w:rPr>
            </w:pPr>
          </w:p>
        </w:tc>
        <w:tc>
          <w:tcPr>
            <w:tcW w:w="3119" w:type="dxa"/>
            <w:gridSpan w:val="3"/>
          </w:tcPr>
          <w:p w14:paraId="218AED82" w14:textId="77777777" w:rsidR="00455353" w:rsidRPr="000D5559" w:rsidRDefault="00455353" w:rsidP="00455353">
            <w:pPr>
              <w:rPr>
                <w:rFonts w:cs="Arial"/>
                <w:sz w:val="20"/>
                <w:szCs w:val="20"/>
              </w:rPr>
            </w:pPr>
          </w:p>
        </w:tc>
        <w:tc>
          <w:tcPr>
            <w:tcW w:w="2646" w:type="dxa"/>
            <w:gridSpan w:val="3"/>
          </w:tcPr>
          <w:p w14:paraId="218AED83" w14:textId="77777777" w:rsidR="00455353" w:rsidRPr="000D5559" w:rsidRDefault="00455353" w:rsidP="00455353">
            <w:pPr>
              <w:rPr>
                <w:rFonts w:cs="Arial"/>
                <w:sz w:val="20"/>
                <w:szCs w:val="20"/>
              </w:rPr>
            </w:pPr>
          </w:p>
          <w:p w14:paraId="218AED84" w14:textId="77777777" w:rsidR="00455353" w:rsidRPr="000D5559" w:rsidRDefault="00455353" w:rsidP="00455353">
            <w:pPr>
              <w:rPr>
                <w:rFonts w:cs="Arial"/>
                <w:b/>
                <w:sz w:val="20"/>
                <w:szCs w:val="20"/>
              </w:rPr>
            </w:pPr>
            <w:r w:rsidRPr="000D5559">
              <w:rPr>
                <w:rFonts w:cs="Arial"/>
                <w:b/>
                <w:sz w:val="20"/>
                <w:szCs w:val="20"/>
              </w:rPr>
              <w:t>Location:</w:t>
            </w:r>
          </w:p>
        </w:tc>
        <w:tc>
          <w:tcPr>
            <w:tcW w:w="2883" w:type="dxa"/>
            <w:gridSpan w:val="3"/>
          </w:tcPr>
          <w:p w14:paraId="218AED85" w14:textId="77777777" w:rsidR="00455353" w:rsidRPr="000D5559" w:rsidRDefault="00455353" w:rsidP="00455353">
            <w:pPr>
              <w:rPr>
                <w:rFonts w:cs="Arial"/>
                <w:sz w:val="20"/>
                <w:szCs w:val="20"/>
              </w:rPr>
            </w:pPr>
          </w:p>
        </w:tc>
      </w:tr>
      <w:tr w:rsidR="00455353" w:rsidRPr="000D5559" w14:paraId="218AED93" w14:textId="77777777" w:rsidTr="00455353">
        <w:trPr>
          <w:trHeight w:val="850"/>
        </w:trPr>
        <w:tc>
          <w:tcPr>
            <w:tcW w:w="2126" w:type="dxa"/>
          </w:tcPr>
          <w:p w14:paraId="218AED87" w14:textId="77777777" w:rsidR="00455353" w:rsidRPr="000D5559" w:rsidRDefault="00455353" w:rsidP="00455353">
            <w:pPr>
              <w:rPr>
                <w:rFonts w:cs="Arial"/>
                <w:b/>
                <w:sz w:val="20"/>
                <w:szCs w:val="20"/>
              </w:rPr>
            </w:pPr>
            <w:r w:rsidRPr="000D5559">
              <w:rPr>
                <w:rFonts w:cs="Arial"/>
                <w:b/>
                <w:sz w:val="20"/>
                <w:szCs w:val="20"/>
              </w:rPr>
              <w:t xml:space="preserve">Type of </w:t>
            </w:r>
          </w:p>
          <w:p w14:paraId="218AED88" w14:textId="77777777" w:rsidR="00455353" w:rsidRPr="000D5559" w:rsidRDefault="00455353" w:rsidP="00455353">
            <w:pPr>
              <w:rPr>
                <w:rFonts w:cs="Arial"/>
                <w:b/>
                <w:sz w:val="20"/>
                <w:szCs w:val="20"/>
              </w:rPr>
            </w:pPr>
            <w:r w:rsidRPr="000D5559">
              <w:rPr>
                <w:rFonts w:cs="Arial"/>
                <w:b/>
                <w:sz w:val="20"/>
                <w:szCs w:val="20"/>
              </w:rPr>
              <w:t xml:space="preserve">Role: </w:t>
            </w:r>
          </w:p>
          <w:p w14:paraId="218AED89" w14:textId="77777777" w:rsidR="00455353" w:rsidRPr="000D5559" w:rsidRDefault="00455353" w:rsidP="00455353">
            <w:pPr>
              <w:rPr>
                <w:rFonts w:cs="Arial"/>
                <w:sz w:val="20"/>
                <w:szCs w:val="20"/>
              </w:rPr>
            </w:pPr>
            <w:r w:rsidRPr="000D5559">
              <w:rPr>
                <w:rFonts w:cs="Arial"/>
                <w:sz w:val="20"/>
                <w:szCs w:val="20"/>
              </w:rPr>
              <w:t>(please circle)</w:t>
            </w:r>
          </w:p>
        </w:tc>
        <w:tc>
          <w:tcPr>
            <w:tcW w:w="1418" w:type="dxa"/>
            <w:gridSpan w:val="2"/>
          </w:tcPr>
          <w:p w14:paraId="218AED8A" w14:textId="77777777" w:rsidR="00455353" w:rsidRPr="000D5559" w:rsidRDefault="00455353" w:rsidP="00455353">
            <w:pPr>
              <w:jc w:val="center"/>
              <w:rPr>
                <w:rFonts w:cs="Arial"/>
                <w:sz w:val="20"/>
                <w:szCs w:val="20"/>
              </w:rPr>
            </w:pPr>
          </w:p>
          <w:p w14:paraId="218AED8B" w14:textId="77777777" w:rsidR="00455353" w:rsidRPr="000D5559" w:rsidRDefault="00455353" w:rsidP="00455353">
            <w:pPr>
              <w:jc w:val="center"/>
              <w:rPr>
                <w:rFonts w:cs="Arial"/>
                <w:sz w:val="20"/>
                <w:szCs w:val="20"/>
              </w:rPr>
            </w:pPr>
            <w:r w:rsidRPr="000D5559">
              <w:rPr>
                <w:rFonts w:cs="Arial"/>
                <w:sz w:val="20"/>
                <w:szCs w:val="20"/>
              </w:rPr>
              <w:t>Permanent</w:t>
            </w:r>
          </w:p>
        </w:tc>
        <w:tc>
          <w:tcPr>
            <w:tcW w:w="1701" w:type="dxa"/>
          </w:tcPr>
          <w:p w14:paraId="218AED8C" w14:textId="77777777" w:rsidR="00455353" w:rsidRPr="000D5559" w:rsidRDefault="00455353" w:rsidP="00455353">
            <w:pPr>
              <w:rPr>
                <w:rFonts w:cs="Arial"/>
                <w:sz w:val="20"/>
                <w:szCs w:val="20"/>
              </w:rPr>
            </w:pPr>
          </w:p>
          <w:p w14:paraId="218AED8D" w14:textId="77777777" w:rsidR="00455353" w:rsidRPr="000D5559" w:rsidRDefault="00455353" w:rsidP="00455353">
            <w:pPr>
              <w:jc w:val="center"/>
              <w:rPr>
                <w:rFonts w:cs="Arial"/>
                <w:sz w:val="20"/>
                <w:szCs w:val="20"/>
              </w:rPr>
            </w:pPr>
            <w:r w:rsidRPr="000D5559">
              <w:rPr>
                <w:rFonts w:cs="Arial"/>
                <w:sz w:val="20"/>
                <w:szCs w:val="20"/>
              </w:rPr>
              <w:t>Supply</w:t>
            </w:r>
          </w:p>
        </w:tc>
        <w:tc>
          <w:tcPr>
            <w:tcW w:w="1623" w:type="dxa"/>
          </w:tcPr>
          <w:p w14:paraId="218AED8E" w14:textId="77777777" w:rsidR="00455353" w:rsidRPr="000D5559" w:rsidRDefault="00455353" w:rsidP="00455353">
            <w:pPr>
              <w:rPr>
                <w:rFonts w:cs="Arial"/>
                <w:sz w:val="20"/>
                <w:szCs w:val="20"/>
              </w:rPr>
            </w:pPr>
          </w:p>
          <w:p w14:paraId="218AED8F" w14:textId="77777777" w:rsidR="00455353" w:rsidRPr="000D5559" w:rsidRDefault="00455353" w:rsidP="00455353">
            <w:pPr>
              <w:rPr>
                <w:rFonts w:cs="Arial"/>
                <w:sz w:val="20"/>
                <w:szCs w:val="20"/>
              </w:rPr>
            </w:pPr>
            <w:r w:rsidRPr="000D5559">
              <w:rPr>
                <w:rFonts w:cs="Arial"/>
                <w:sz w:val="20"/>
                <w:szCs w:val="20"/>
              </w:rPr>
              <w:t>Temp to perm</w:t>
            </w:r>
          </w:p>
        </w:tc>
        <w:tc>
          <w:tcPr>
            <w:tcW w:w="1559" w:type="dxa"/>
            <w:gridSpan w:val="4"/>
          </w:tcPr>
          <w:p w14:paraId="218AED90" w14:textId="77777777" w:rsidR="00455353" w:rsidRPr="000D5559" w:rsidRDefault="00455353" w:rsidP="00455353">
            <w:pPr>
              <w:rPr>
                <w:rFonts w:cs="Arial"/>
                <w:sz w:val="20"/>
                <w:szCs w:val="20"/>
              </w:rPr>
            </w:pPr>
          </w:p>
          <w:p w14:paraId="218AED91" w14:textId="77777777" w:rsidR="00455353" w:rsidRPr="000D5559" w:rsidRDefault="00455353" w:rsidP="00455353">
            <w:pPr>
              <w:rPr>
                <w:rFonts w:cs="Arial"/>
                <w:sz w:val="20"/>
                <w:szCs w:val="20"/>
              </w:rPr>
            </w:pPr>
            <w:r w:rsidRPr="000D5559">
              <w:rPr>
                <w:rFonts w:cs="Arial"/>
                <w:sz w:val="20"/>
                <w:szCs w:val="20"/>
              </w:rPr>
              <w:t>Temp only</w:t>
            </w:r>
          </w:p>
        </w:tc>
        <w:tc>
          <w:tcPr>
            <w:tcW w:w="2347" w:type="dxa"/>
          </w:tcPr>
          <w:p w14:paraId="218AED92" w14:textId="77777777" w:rsidR="00455353" w:rsidRPr="000D5559" w:rsidRDefault="00455353" w:rsidP="00455353">
            <w:pPr>
              <w:rPr>
                <w:rFonts w:cs="Arial"/>
                <w:b/>
                <w:sz w:val="20"/>
                <w:szCs w:val="20"/>
              </w:rPr>
            </w:pPr>
            <w:r w:rsidRPr="000D5559">
              <w:rPr>
                <w:rFonts w:cs="Arial"/>
                <w:b/>
                <w:sz w:val="20"/>
                <w:szCs w:val="20"/>
              </w:rPr>
              <w:t>Duration required:</w:t>
            </w:r>
          </w:p>
        </w:tc>
      </w:tr>
      <w:tr w:rsidR="00455353" w:rsidRPr="000D5559" w14:paraId="218AED9C" w14:textId="77777777" w:rsidTr="00455353">
        <w:tc>
          <w:tcPr>
            <w:tcW w:w="2126" w:type="dxa"/>
          </w:tcPr>
          <w:p w14:paraId="218AED94" w14:textId="77777777" w:rsidR="00455353" w:rsidRPr="000D5559" w:rsidRDefault="00455353" w:rsidP="00455353">
            <w:pPr>
              <w:rPr>
                <w:rFonts w:cs="Arial"/>
                <w:sz w:val="20"/>
                <w:szCs w:val="20"/>
              </w:rPr>
            </w:pPr>
          </w:p>
          <w:p w14:paraId="218AED95" w14:textId="77777777" w:rsidR="00455353" w:rsidRPr="000D5559" w:rsidRDefault="00455353" w:rsidP="00455353">
            <w:pPr>
              <w:rPr>
                <w:rFonts w:cs="Arial"/>
                <w:b/>
                <w:sz w:val="20"/>
                <w:szCs w:val="20"/>
              </w:rPr>
            </w:pPr>
            <w:r w:rsidRPr="000D5559">
              <w:rPr>
                <w:rFonts w:cs="Arial"/>
                <w:b/>
                <w:sz w:val="20"/>
                <w:szCs w:val="20"/>
              </w:rPr>
              <w:t>Type of role:</w:t>
            </w:r>
          </w:p>
          <w:p w14:paraId="218AED96" w14:textId="77777777" w:rsidR="00455353" w:rsidRPr="000D5559" w:rsidRDefault="00455353" w:rsidP="00455353">
            <w:pPr>
              <w:rPr>
                <w:rFonts w:cs="Arial"/>
                <w:sz w:val="20"/>
                <w:szCs w:val="20"/>
              </w:rPr>
            </w:pPr>
            <w:r w:rsidRPr="000D5559">
              <w:rPr>
                <w:rFonts w:cs="Arial"/>
                <w:sz w:val="20"/>
                <w:szCs w:val="20"/>
              </w:rPr>
              <w:t>(please circle)</w:t>
            </w:r>
          </w:p>
        </w:tc>
        <w:tc>
          <w:tcPr>
            <w:tcW w:w="1418" w:type="dxa"/>
            <w:gridSpan w:val="2"/>
          </w:tcPr>
          <w:p w14:paraId="218AED97" w14:textId="77777777" w:rsidR="00455353" w:rsidRPr="000D5559" w:rsidRDefault="00455353" w:rsidP="00455353">
            <w:pPr>
              <w:rPr>
                <w:rFonts w:cs="Arial"/>
                <w:sz w:val="20"/>
                <w:szCs w:val="20"/>
              </w:rPr>
            </w:pPr>
          </w:p>
          <w:p w14:paraId="218AED98" w14:textId="77777777" w:rsidR="00455353" w:rsidRPr="000D5559" w:rsidRDefault="00455353" w:rsidP="00455353">
            <w:pPr>
              <w:rPr>
                <w:rFonts w:cs="Arial"/>
                <w:sz w:val="20"/>
                <w:szCs w:val="20"/>
              </w:rPr>
            </w:pPr>
            <w:r w:rsidRPr="000D5559">
              <w:rPr>
                <w:rFonts w:cs="Arial"/>
                <w:sz w:val="20"/>
                <w:szCs w:val="20"/>
              </w:rPr>
              <w:t>New</w:t>
            </w:r>
          </w:p>
        </w:tc>
        <w:tc>
          <w:tcPr>
            <w:tcW w:w="1701" w:type="dxa"/>
          </w:tcPr>
          <w:p w14:paraId="218AED99" w14:textId="77777777" w:rsidR="00455353" w:rsidRPr="000D5559" w:rsidRDefault="00455353" w:rsidP="00455353">
            <w:pPr>
              <w:rPr>
                <w:rFonts w:cs="Arial"/>
                <w:sz w:val="20"/>
                <w:szCs w:val="20"/>
              </w:rPr>
            </w:pPr>
          </w:p>
          <w:p w14:paraId="218AED9A" w14:textId="77777777" w:rsidR="00455353" w:rsidRPr="000D5559" w:rsidRDefault="00455353" w:rsidP="00455353">
            <w:pPr>
              <w:rPr>
                <w:rFonts w:cs="Arial"/>
                <w:sz w:val="20"/>
                <w:szCs w:val="20"/>
              </w:rPr>
            </w:pPr>
            <w:r w:rsidRPr="000D5559">
              <w:rPr>
                <w:rFonts w:cs="Arial"/>
                <w:sz w:val="20"/>
                <w:szCs w:val="20"/>
              </w:rPr>
              <w:t>Replacement</w:t>
            </w:r>
          </w:p>
        </w:tc>
        <w:tc>
          <w:tcPr>
            <w:tcW w:w="5529" w:type="dxa"/>
            <w:gridSpan w:val="6"/>
          </w:tcPr>
          <w:p w14:paraId="218AED9B" w14:textId="77777777" w:rsidR="00455353" w:rsidRPr="000D5559" w:rsidRDefault="00455353" w:rsidP="00455353">
            <w:pPr>
              <w:rPr>
                <w:rFonts w:cs="Arial"/>
                <w:sz w:val="20"/>
                <w:szCs w:val="20"/>
              </w:rPr>
            </w:pPr>
            <w:r w:rsidRPr="000D5559">
              <w:rPr>
                <w:rFonts w:cs="Arial"/>
                <w:b/>
                <w:sz w:val="20"/>
                <w:szCs w:val="20"/>
              </w:rPr>
              <w:t>Name of person currently in role if applicable</w:t>
            </w:r>
            <w:r w:rsidRPr="000D5559">
              <w:rPr>
                <w:rFonts w:cs="Arial"/>
                <w:sz w:val="20"/>
                <w:szCs w:val="20"/>
              </w:rPr>
              <w:t>:</w:t>
            </w:r>
          </w:p>
        </w:tc>
      </w:tr>
      <w:tr w:rsidR="00455353" w:rsidRPr="000D5559" w14:paraId="218AEDA4" w14:textId="77777777" w:rsidTr="00455353">
        <w:trPr>
          <w:trHeight w:val="615"/>
        </w:trPr>
        <w:tc>
          <w:tcPr>
            <w:tcW w:w="2126" w:type="dxa"/>
          </w:tcPr>
          <w:p w14:paraId="218AED9D" w14:textId="77777777" w:rsidR="00455353" w:rsidRPr="000D5559" w:rsidRDefault="00455353" w:rsidP="00455353">
            <w:pPr>
              <w:rPr>
                <w:rFonts w:cs="Arial"/>
                <w:sz w:val="20"/>
                <w:szCs w:val="20"/>
              </w:rPr>
            </w:pPr>
            <w:r w:rsidRPr="000D5559">
              <w:rPr>
                <w:rFonts w:cs="Arial"/>
                <w:b/>
                <w:sz w:val="20"/>
                <w:szCs w:val="20"/>
              </w:rPr>
              <w:t>Justification</w:t>
            </w:r>
            <w:r w:rsidRPr="000D5559">
              <w:rPr>
                <w:rFonts w:cs="Arial"/>
                <w:sz w:val="20"/>
                <w:szCs w:val="20"/>
              </w:rPr>
              <w:t xml:space="preserve"> –</w:t>
            </w:r>
          </w:p>
          <w:p w14:paraId="218AED9E" w14:textId="77777777" w:rsidR="00455353" w:rsidRPr="000D5559" w:rsidRDefault="00455353" w:rsidP="00455353">
            <w:pPr>
              <w:rPr>
                <w:rFonts w:cs="Arial"/>
                <w:sz w:val="20"/>
                <w:szCs w:val="20"/>
              </w:rPr>
            </w:pPr>
            <w:r w:rsidRPr="000D5559">
              <w:rPr>
                <w:rFonts w:cs="Arial"/>
                <w:sz w:val="20"/>
                <w:szCs w:val="20"/>
              </w:rPr>
              <w:t xml:space="preserve"> reason for vacancy</w:t>
            </w:r>
          </w:p>
        </w:tc>
        <w:tc>
          <w:tcPr>
            <w:tcW w:w="3119" w:type="dxa"/>
            <w:gridSpan w:val="3"/>
          </w:tcPr>
          <w:p w14:paraId="218AED9F" w14:textId="77777777" w:rsidR="00455353" w:rsidRPr="000D5559" w:rsidRDefault="00455353" w:rsidP="00455353">
            <w:pPr>
              <w:rPr>
                <w:rFonts w:cs="Arial"/>
                <w:sz w:val="20"/>
                <w:szCs w:val="20"/>
              </w:rPr>
            </w:pPr>
          </w:p>
          <w:p w14:paraId="218AEDA0" w14:textId="77777777" w:rsidR="00455353" w:rsidRPr="000D5559" w:rsidRDefault="00455353" w:rsidP="00455353">
            <w:pPr>
              <w:rPr>
                <w:rFonts w:cs="Arial"/>
                <w:sz w:val="20"/>
                <w:szCs w:val="20"/>
              </w:rPr>
            </w:pPr>
          </w:p>
          <w:p w14:paraId="218AEDA1" w14:textId="77777777" w:rsidR="00455353" w:rsidRPr="000D5559" w:rsidRDefault="00455353" w:rsidP="00455353">
            <w:pPr>
              <w:rPr>
                <w:rFonts w:cs="Arial"/>
                <w:sz w:val="20"/>
                <w:szCs w:val="20"/>
              </w:rPr>
            </w:pPr>
          </w:p>
        </w:tc>
        <w:tc>
          <w:tcPr>
            <w:tcW w:w="2835" w:type="dxa"/>
            <w:gridSpan w:val="4"/>
          </w:tcPr>
          <w:p w14:paraId="218AEDA2" w14:textId="77777777" w:rsidR="00455353" w:rsidRPr="000D5559" w:rsidRDefault="00455353" w:rsidP="00455353">
            <w:pPr>
              <w:rPr>
                <w:rFonts w:cs="Arial"/>
                <w:b/>
                <w:sz w:val="20"/>
                <w:szCs w:val="20"/>
              </w:rPr>
            </w:pPr>
            <w:r w:rsidRPr="000D5559">
              <w:rPr>
                <w:rFonts w:cs="Arial"/>
                <w:b/>
                <w:sz w:val="20"/>
                <w:szCs w:val="20"/>
              </w:rPr>
              <w:t xml:space="preserve">Name of </w:t>
            </w:r>
            <w:r w:rsidR="00255D71" w:rsidRPr="000D5559">
              <w:rPr>
                <w:rFonts w:cs="Arial"/>
                <w:b/>
                <w:sz w:val="20"/>
                <w:szCs w:val="20"/>
              </w:rPr>
              <w:t>Child</w:t>
            </w:r>
            <w:r w:rsidRPr="000D5559">
              <w:rPr>
                <w:rFonts w:cs="Arial"/>
                <w:b/>
                <w:sz w:val="20"/>
                <w:szCs w:val="20"/>
              </w:rPr>
              <w:t xml:space="preserve"> if Outreach, or group if school based</w:t>
            </w:r>
          </w:p>
        </w:tc>
        <w:tc>
          <w:tcPr>
            <w:tcW w:w="2694" w:type="dxa"/>
            <w:gridSpan w:val="2"/>
          </w:tcPr>
          <w:p w14:paraId="218AEDA3" w14:textId="77777777" w:rsidR="00455353" w:rsidRPr="000D5559" w:rsidRDefault="00455353" w:rsidP="00455353">
            <w:pPr>
              <w:rPr>
                <w:rFonts w:cs="Arial"/>
                <w:sz w:val="20"/>
                <w:szCs w:val="20"/>
              </w:rPr>
            </w:pPr>
          </w:p>
        </w:tc>
      </w:tr>
      <w:tr w:rsidR="00455353" w:rsidRPr="000D5559" w14:paraId="218AEDAB" w14:textId="77777777" w:rsidTr="00455353">
        <w:tc>
          <w:tcPr>
            <w:tcW w:w="2126" w:type="dxa"/>
          </w:tcPr>
          <w:p w14:paraId="218AEDA5" w14:textId="77777777" w:rsidR="00455353" w:rsidRPr="000D5559" w:rsidRDefault="00455353" w:rsidP="00455353">
            <w:pPr>
              <w:rPr>
                <w:rFonts w:cs="Arial"/>
                <w:b/>
                <w:sz w:val="20"/>
                <w:szCs w:val="20"/>
              </w:rPr>
            </w:pPr>
            <w:r w:rsidRPr="000D5559">
              <w:rPr>
                <w:rFonts w:cs="Arial"/>
                <w:b/>
                <w:sz w:val="20"/>
                <w:szCs w:val="20"/>
              </w:rPr>
              <w:t>Required Start Date</w:t>
            </w:r>
          </w:p>
          <w:p w14:paraId="218AEDA6" w14:textId="77777777" w:rsidR="00455353" w:rsidRPr="000D5559" w:rsidRDefault="00455353" w:rsidP="00455353">
            <w:pPr>
              <w:rPr>
                <w:rFonts w:cs="Arial"/>
                <w:sz w:val="20"/>
                <w:szCs w:val="20"/>
              </w:rPr>
            </w:pPr>
          </w:p>
        </w:tc>
        <w:tc>
          <w:tcPr>
            <w:tcW w:w="3119" w:type="dxa"/>
            <w:gridSpan w:val="3"/>
          </w:tcPr>
          <w:p w14:paraId="218AEDA7" w14:textId="77777777" w:rsidR="00455353" w:rsidRPr="000D5559" w:rsidRDefault="00455353" w:rsidP="00455353">
            <w:pPr>
              <w:rPr>
                <w:rFonts w:cs="Arial"/>
                <w:sz w:val="20"/>
                <w:szCs w:val="20"/>
              </w:rPr>
            </w:pPr>
          </w:p>
        </w:tc>
        <w:tc>
          <w:tcPr>
            <w:tcW w:w="1985" w:type="dxa"/>
            <w:gridSpan w:val="2"/>
          </w:tcPr>
          <w:p w14:paraId="218AEDA8" w14:textId="77777777" w:rsidR="00455353" w:rsidRPr="000D5559" w:rsidRDefault="00455353" w:rsidP="00455353">
            <w:pPr>
              <w:rPr>
                <w:rFonts w:cs="Arial"/>
                <w:sz w:val="20"/>
                <w:szCs w:val="20"/>
              </w:rPr>
            </w:pPr>
          </w:p>
          <w:p w14:paraId="218AEDA9" w14:textId="77777777" w:rsidR="00455353" w:rsidRPr="000D5559" w:rsidRDefault="00455353" w:rsidP="00455353">
            <w:pPr>
              <w:rPr>
                <w:rFonts w:cs="Arial"/>
                <w:b/>
                <w:sz w:val="20"/>
                <w:szCs w:val="20"/>
              </w:rPr>
            </w:pPr>
            <w:r w:rsidRPr="000D5559">
              <w:rPr>
                <w:rFonts w:cs="Arial"/>
                <w:b/>
                <w:sz w:val="20"/>
                <w:szCs w:val="20"/>
              </w:rPr>
              <w:t>Working hours</w:t>
            </w:r>
          </w:p>
        </w:tc>
        <w:tc>
          <w:tcPr>
            <w:tcW w:w="3544" w:type="dxa"/>
            <w:gridSpan w:val="4"/>
          </w:tcPr>
          <w:p w14:paraId="218AEDAA" w14:textId="77777777" w:rsidR="00455353" w:rsidRPr="000D5559" w:rsidRDefault="00455353" w:rsidP="00455353">
            <w:pPr>
              <w:rPr>
                <w:rFonts w:cs="Arial"/>
                <w:sz w:val="20"/>
                <w:szCs w:val="20"/>
              </w:rPr>
            </w:pPr>
          </w:p>
        </w:tc>
      </w:tr>
      <w:tr w:rsidR="00455353" w:rsidRPr="000D5559" w14:paraId="218AEDAF" w14:textId="77777777" w:rsidTr="00455353">
        <w:trPr>
          <w:trHeight w:val="835"/>
        </w:trPr>
        <w:tc>
          <w:tcPr>
            <w:tcW w:w="2126" w:type="dxa"/>
          </w:tcPr>
          <w:p w14:paraId="218AEDAC" w14:textId="77777777" w:rsidR="00455353" w:rsidRPr="000D5559" w:rsidRDefault="00455353" w:rsidP="00455353">
            <w:pPr>
              <w:rPr>
                <w:rFonts w:cs="Arial"/>
                <w:sz w:val="20"/>
                <w:szCs w:val="20"/>
              </w:rPr>
            </w:pPr>
          </w:p>
          <w:p w14:paraId="218AEDAD" w14:textId="77777777" w:rsidR="00455353" w:rsidRPr="000D5559" w:rsidRDefault="00455353" w:rsidP="00455353">
            <w:pPr>
              <w:rPr>
                <w:rFonts w:cs="Arial"/>
                <w:b/>
                <w:sz w:val="20"/>
                <w:szCs w:val="20"/>
              </w:rPr>
            </w:pPr>
            <w:r w:rsidRPr="000D5559">
              <w:rPr>
                <w:rFonts w:cs="Arial"/>
                <w:b/>
                <w:sz w:val="20"/>
                <w:szCs w:val="20"/>
              </w:rPr>
              <w:t>Special Instructions relating to role</w:t>
            </w:r>
          </w:p>
        </w:tc>
        <w:tc>
          <w:tcPr>
            <w:tcW w:w="8648" w:type="dxa"/>
            <w:gridSpan w:val="9"/>
          </w:tcPr>
          <w:p w14:paraId="218AEDAE" w14:textId="77777777" w:rsidR="00455353" w:rsidRPr="000D5559" w:rsidRDefault="00455353" w:rsidP="00455353">
            <w:pPr>
              <w:rPr>
                <w:rFonts w:cs="Arial"/>
                <w:sz w:val="20"/>
                <w:szCs w:val="20"/>
              </w:rPr>
            </w:pPr>
          </w:p>
        </w:tc>
      </w:tr>
      <w:tr w:rsidR="00455353" w:rsidRPr="000D5559" w14:paraId="218AEDB2" w14:textId="77777777" w:rsidTr="00455353">
        <w:tc>
          <w:tcPr>
            <w:tcW w:w="3402" w:type="dxa"/>
            <w:gridSpan w:val="2"/>
          </w:tcPr>
          <w:p w14:paraId="218AEDB0" w14:textId="77777777" w:rsidR="00455353" w:rsidRPr="000D5559" w:rsidRDefault="00455353" w:rsidP="00455353">
            <w:pPr>
              <w:rPr>
                <w:rFonts w:cs="Arial"/>
                <w:b/>
                <w:sz w:val="20"/>
                <w:szCs w:val="20"/>
              </w:rPr>
            </w:pPr>
            <w:r w:rsidRPr="000D5559">
              <w:rPr>
                <w:rFonts w:cs="Arial"/>
                <w:b/>
                <w:sz w:val="20"/>
                <w:szCs w:val="20"/>
              </w:rPr>
              <w:t>Does the role require a mobile phone, PC, username etc, please specify</w:t>
            </w:r>
          </w:p>
        </w:tc>
        <w:tc>
          <w:tcPr>
            <w:tcW w:w="7372" w:type="dxa"/>
            <w:gridSpan w:val="8"/>
          </w:tcPr>
          <w:p w14:paraId="218AEDB1" w14:textId="77777777" w:rsidR="00455353" w:rsidRPr="000D5559" w:rsidRDefault="00455353" w:rsidP="00455353">
            <w:pPr>
              <w:rPr>
                <w:rFonts w:cs="Arial"/>
                <w:sz w:val="20"/>
                <w:szCs w:val="20"/>
              </w:rPr>
            </w:pPr>
          </w:p>
        </w:tc>
      </w:tr>
    </w:tbl>
    <w:p w14:paraId="218AEDB3" w14:textId="77777777" w:rsidR="00455353" w:rsidRPr="000D5559" w:rsidRDefault="00455353" w:rsidP="00455353">
      <w:pPr>
        <w:ind w:left="-900"/>
        <w:rPr>
          <w:rFonts w:cs="Arial"/>
          <w:sz w:val="20"/>
          <w:szCs w:val="20"/>
        </w:rPr>
      </w:pPr>
    </w:p>
    <w:p w14:paraId="218AEDB4" w14:textId="77777777" w:rsidR="00455353" w:rsidRPr="000D5559" w:rsidRDefault="00455353" w:rsidP="00455353">
      <w:pPr>
        <w:rPr>
          <w:rFonts w:cs="Arial"/>
          <w:sz w:val="20"/>
          <w:szCs w:val="20"/>
        </w:rPr>
      </w:pPr>
      <w:r w:rsidRPr="000D5559">
        <w:rPr>
          <w:rFonts w:cs="Arial"/>
          <w:sz w:val="20"/>
          <w:szCs w:val="20"/>
        </w:rPr>
        <w:t>Recruitment request from Head Teacher/ SMT</w:t>
      </w:r>
    </w:p>
    <w:p w14:paraId="218AEDB5" w14:textId="77777777" w:rsidR="00455353" w:rsidRPr="000D5559" w:rsidRDefault="00455353" w:rsidP="00455353">
      <w:pPr>
        <w:rPr>
          <w:rFonts w:cs="Arial"/>
          <w:sz w:val="20"/>
          <w:szCs w:val="20"/>
        </w:rPr>
      </w:pPr>
    </w:p>
    <w:tbl>
      <w:tblPr>
        <w:tblW w:w="10682" w:type="dxa"/>
        <w:tblBorders>
          <w:bottom w:val="single" w:sz="4" w:space="0" w:color="auto"/>
          <w:insideH w:val="single" w:sz="4" w:space="0" w:color="auto"/>
        </w:tblBorders>
        <w:tblLook w:val="04A0" w:firstRow="1" w:lastRow="0" w:firstColumn="1" w:lastColumn="0" w:noHBand="0" w:noVBand="1"/>
      </w:tblPr>
      <w:tblGrid>
        <w:gridCol w:w="2670"/>
        <w:gridCol w:w="3250"/>
        <w:gridCol w:w="1134"/>
        <w:gridCol w:w="3628"/>
      </w:tblGrid>
      <w:tr w:rsidR="00455353" w:rsidRPr="000D5559" w14:paraId="218AEDBA" w14:textId="77777777" w:rsidTr="00455353">
        <w:tc>
          <w:tcPr>
            <w:tcW w:w="2670" w:type="dxa"/>
            <w:tcBorders>
              <w:top w:val="nil"/>
              <w:bottom w:val="nil"/>
            </w:tcBorders>
          </w:tcPr>
          <w:p w14:paraId="218AEDB6" w14:textId="77777777" w:rsidR="00455353" w:rsidRPr="000D5559" w:rsidRDefault="00455353" w:rsidP="00455353">
            <w:pPr>
              <w:rPr>
                <w:rFonts w:cs="Arial"/>
                <w:sz w:val="20"/>
                <w:szCs w:val="20"/>
              </w:rPr>
            </w:pPr>
            <w:r w:rsidRPr="000D5559">
              <w:rPr>
                <w:rFonts w:cs="Arial"/>
                <w:sz w:val="20"/>
                <w:szCs w:val="20"/>
              </w:rPr>
              <w:t>Signature</w:t>
            </w:r>
          </w:p>
        </w:tc>
        <w:tc>
          <w:tcPr>
            <w:tcW w:w="3250" w:type="dxa"/>
          </w:tcPr>
          <w:p w14:paraId="218AEDB7" w14:textId="77777777" w:rsidR="00455353" w:rsidRPr="000D5559" w:rsidRDefault="00455353" w:rsidP="00455353">
            <w:pPr>
              <w:rPr>
                <w:rFonts w:cs="Arial"/>
                <w:sz w:val="20"/>
                <w:szCs w:val="20"/>
              </w:rPr>
            </w:pPr>
          </w:p>
        </w:tc>
        <w:tc>
          <w:tcPr>
            <w:tcW w:w="1134" w:type="dxa"/>
            <w:tcBorders>
              <w:top w:val="nil"/>
              <w:bottom w:val="nil"/>
            </w:tcBorders>
          </w:tcPr>
          <w:p w14:paraId="218AEDB8" w14:textId="77777777" w:rsidR="00455353" w:rsidRPr="000D5559" w:rsidRDefault="00455353" w:rsidP="00455353">
            <w:pPr>
              <w:rPr>
                <w:rFonts w:cs="Arial"/>
                <w:sz w:val="20"/>
                <w:szCs w:val="20"/>
              </w:rPr>
            </w:pPr>
            <w:r w:rsidRPr="000D5559">
              <w:rPr>
                <w:rFonts w:cs="Arial"/>
                <w:sz w:val="20"/>
                <w:szCs w:val="20"/>
              </w:rPr>
              <w:t>Date</w:t>
            </w:r>
          </w:p>
        </w:tc>
        <w:tc>
          <w:tcPr>
            <w:tcW w:w="3628" w:type="dxa"/>
          </w:tcPr>
          <w:p w14:paraId="218AEDB9" w14:textId="77777777" w:rsidR="00455353" w:rsidRPr="000D5559" w:rsidRDefault="00455353" w:rsidP="00455353">
            <w:pPr>
              <w:rPr>
                <w:rFonts w:cs="Arial"/>
                <w:sz w:val="20"/>
                <w:szCs w:val="20"/>
              </w:rPr>
            </w:pPr>
          </w:p>
        </w:tc>
      </w:tr>
    </w:tbl>
    <w:p w14:paraId="218AEDBB" w14:textId="77777777" w:rsidR="00455353" w:rsidRPr="000D5559" w:rsidRDefault="00455353" w:rsidP="00455353">
      <w:pPr>
        <w:rPr>
          <w:rFonts w:cs="Arial"/>
          <w:sz w:val="20"/>
          <w:szCs w:val="20"/>
        </w:rPr>
      </w:pPr>
    </w:p>
    <w:p w14:paraId="218AEDBC" w14:textId="77777777" w:rsidR="00455353" w:rsidRPr="000D5559" w:rsidRDefault="00455353" w:rsidP="00455353">
      <w:pPr>
        <w:rPr>
          <w:rFonts w:cs="Arial"/>
          <w:sz w:val="20"/>
          <w:szCs w:val="20"/>
        </w:rPr>
      </w:pPr>
      <w:r w:rsidRPr="000D5559">
        <w:rPr>
          <w:rFonts w:cs="Arial"/>
          <w:sz w:val="20"/>
          <w:szCs w:val="20"/>
        </w:rPr>
        <w:t>Recruitment approved by Finance</w:t>
      </w:r>
    </w:p>
    <w:p w14:paraId="218AEDBD" w14:textId="77777777" w:rsidR="00455353" w:rsidRPr="000D5559" w:rsidRDefault="00455353" w:rsidP="00455353">
      <w:pPr>
        <w:rPr>
          <w:rFonts w:cs="Arial"/>
          <w:sz w:val="20"/>
          <w:szCs w:val="20"/>
        </w:rPr>
      </w:pPr>
    </w:p>
    <w:tbl>
      <w:tblPr>
        <w:tblW w:w="10682" w:type="dxa"/>
        <w:tblBorders>
          <w:bottom w:val="single" w:sz="4" w:space="0" w:color="auto"/>
          <w:insideH w:val="single" w:sz="4" w:space="0" w:color="auto"/>
        </w:tblBorders>
        <w:tblLook w:val="04A0" w:firstRow="1" w:lastRow="0" w:firstColumn="1" w:lastColumn="0" w:noHBand="0" w:noVBand="1"/>
      </w:tblPr>
      <w:tblGrid>
        <w:gridCol w:w="2670"/>
        <w:gridCol w:w="3250"/>
        <w:gridCol w:w="1134"/>
        <w:gridCol w:w="3628"/>
      </w:tblGrid>
      <w:tr w:rsidR="00455353" w:rsidRPr="000D5559" w14:paraId="218AEDC2" w14:textId="77777777" w:rsidTr="00455353">
        <w:tc>
          <w:tcPr>
            <w:tcW w:w="2670" w:type="dxa"/>
            <w:tcBorders>
              <w:top w:val="nil"/>
              <w:bottom w:val="nil"/>
            </w:tcBorders>
          </w:tcPr>
          <w:p w14:paraId="218AEDBE" w14:textId="77777777" w:rsidR="00455353" w:rsidRPr="000D5559" w:rsidRDefault="00455353" w:rsidP="00455353">
            <w:pPr>
              <w:rPr>
                <w:rFonts w:cs="Arial"/>
                <w:sz w:val="20"/>
                <w:szCs w:val="20"/>
              </w:rPr>
            </w:pPr>
            <w:r w:rsidRPr="000D5559">
              <w:rPr>
                <w:rFonts w:cs="Arial"/>
                <w:sz w:val="20"/>
                <w:szCs w:val="20"/>
              </w:rPr>
              <w:t>Signature</w:t>
            </w:r>
          </w:p>
        </w:tc>
        <w:tc>
          <w:tcPr>
            <w:tcW w:w="3250" w:type="dxa"/>
          </w:tcPr>
          <w:p w14:paraId="218AEDBF" w14:textId="77777777" w:rsidR="00455353" w:rsidRPr="000D5559" w:rsidRDefault="00455353" w:rsidP="00455353">
            <w:pPr>
              <w:rPr>
                <w:rFonts w:cs="Arial"/>
                <w:sz w:val="20"/>
                <w:szCs w:val="20"/>
              </w:rPr>
            </w:pPr>
          </w:p>
        </w:tc>
        <w:tc>
          <w:tcPr>
            <w:tcW w:w="1134" w:type="dxa"/>
            <w:tcBorders>
              <w:top w:val="nil"/>
              <w:bottom w:val="nil"/>
            </w:tcBorders>
          </w:tcPr>
          <w:p w14:paraId="218AEDC0" w14:textId="77777777" w:rsidR="00455353" w:rsidRPr="000D5559" w:rsidRDefault="00455353" w:rsidP="00455353">
            <w:pPr>
              <w:rPr>
                <w:rFonts w:cs="Arial"/>
                <w:sz w:val="20"/>
                <w:szCs w:val="20"/>
              </w:rPr>
            </w:pPr>
            <w:r w:rsidRPr="000D5559">
              <w:rPr>
                <w:rFonts w:cs="Arial"/>
                <w:sz w:val="20"/>
                <w:szCs w:val="20"/>
              </w:rPr>
              <w:t>Date</w:t>
            </w:r>
          </w:p>
        </w:tc>
        <w:tc>
          <w:tcPr>
            <w:tcW w:w="3628" w:type="dxa"/>
          </w:tcPr>
          <w:p w14:paraId="218AEDC1" w14:textId="77777777" w:rsidR="00455353" w:rsidRPr="000D5559" w:rsidRDefault="00455353" w:rsidP="00455353">
            <w:pPr>
              <w:rPr>
                <w:rFonts w:cs="Arial"/>
                <w:sz w:val="20"/>
                <w:szCs w:val="20"/>
              </w:rPr>
            </w:pPr>
          </w:p>
        </w:tc>
      </w:tr>
    </w:tbl>
    <w:p w14:paraId="218AEDC3" w14:textId="77777777" w:rsidR="00455353" w:rsidRPr="000D5559" w:rsidRDefault="00455353" w:rsidP="00455353">
      <w:pPr>
        <w:rPr>
          <w:rFonts w:cs="Arial"/>
          <w:sz w:val="20"/>
          <w:szCs w:val="20"/>
        </w:rPr>
      </w:pPr>
    </w:p>
    <w:p w14:paraId="218AEDC4" w14:textId="77777777" w:rsidR="00455353" w:rsidRPr="000D5559" w:rsidRDefault="00455353" w:rsidP="00455353">
      <w:pPr>
        <w:rPr>
          <w:rFonts w:cs="Arial"/>
          <w:sz w:val="20"/>
          <w:szCs w:val="20"/>
        </w:rPr>
      </w:pPr>
      <w:r w:rsidRPr="000D5559">
        <w:rPr>
          <w:rFonts w:cs="Arial"/>
          <w:sz w:val="20"/>
          <w:szCs w:val="20"/>
        </w:rPr>
        <w:t>Communicated to HR      YES/NO</w:t>
      </w:r>
    </w:p>
    <w:p w14:paraId="218AEDC5" w14:textId="77777777" w:rsidR="00455353" w:rsidRPr="000D5559" w:rsidRDefault="00455353" w:rsidP="00455353">
      <w:pPr>
        <w:rPr>
          <w:rFonts w:cs="Arial"/>
          <w:sz w:val="20"/>
          <w:szCs w:val="20"/>
        </w:rPr>
      </w:pPr>
      <w:r w:rsidRPr="000D5559">
        <w:rPr>
          <w:rFonts w:cs="Arial"/>
          <w:sz w:val="20"/>
          <w:szCs w:val="20"/>
        </w:rPr>
        <w:t xml:space="preserve"> </w:t>
      </w:r>
    </w:p>
    <w:tbl>
      <w:tblPr>
        <w:tblW w:w="0" w:type="auto"/>
        <w:tblBorders>
          <w:bottom w:val="single" w:sz="4" w:space="0" w:color="auto"/>
          <w:insideH w:val="single" w:sz="4" w:space="0" w:color="auto"/>
        </w:tblBorders>
        <w:tblLook w:val="04A0" w:firstRow="1" w:lastRow="0" w:firstColumn="1" w:lastColumn="0" w:noHBand="0" w:noVBand="1"/>
      </w:tblPr>
      <w:tblGrid>
        <w:gridCol w:w="2520"/>
        <w:gridCol w:w="2967"/>
        <w:gridCol w:w="1115"/>
        <w:gridCol w:w="3310"/>
      </w:tblGrid>
      <w:tr w:rsidR="00455353" w:rsidRPr="000D5559" w14:paraId="218AEDC9" w14:textId="77777777" w:rsidTr="00455353">
        <w:tc>
          <w:tcPr>
            <w:tcW w:w="2670" w:type="dxa"/>
            <w:tcBorders>
              <w:top w:val="single" w:sz="4" w:space="0" w:color="auto"/>
              <w:left w:val="single" w:sz="4" w:space="0" w:color="auto"/>
              <w:bottom w:val="single" w:sz="4" w:space="0" w:color="auto"/>
              <w:right w:val="single" w:sz="4" w:space="0" w:color="auto"/>
            </w:tcBorders>
          </w:tcPr>
          <w:p w14:paraId="218AEDC6" w14:textId="77777777" w:rsidR="00455353" w:rsidRPr="000D5559" w:rsidRDefault="00455353" w:rsidP="00455353">
            <w:pPr>
              <w:rPr>
                <w:rFonts w:cs="Arial"/>
                <w:i/>
                <w:sz w:val="20"/>
                <w:szCs w:val="20"/>
              </w:rPr>
            </w:pPr>
            <w:r w:rsidRPr="000D5559">
              <w:rPr>
                <w:rFonts w:cs="Arial"/>
                <w:i/>
                <w:sz w:val="20"/>
                <w:szCs w:val="20"/>
              </w:rPr>
              <w:t>Salary /rate of pay agreed</w:t>
            </w:r>
          </w:p>
          <w:p w14:paraId="218AEDC7" w14:textId="77777777" w:rsidR="00455353" w:rsidRPr="000D5559" w:rsidRDefault="00455353" w:rsidP="00455353">
            <w:pPr>
              <w:rPr>
                <w:rFonts w:cs="Arial"/>
                <w:sz w:val="20"/>
                <w:szCs w:val="20"/>
              </w:rPr>
            </w:pPr>
          </w:p>
        </w:tc>
        <w:tc>
          <w:tcPr>
            <w:tcW w:w="8012" w:type="dxa"/>
            <w:gridSpan w:val="3"/>
            <w:tcBorders>
              <w:top w:val="single" w:sz="4" w:space="0" w:color="auto"/>
              <w:left w:val="single" w:sz="4" w:space="0" w:color="auto"/>
              <w:bottom w:val="single" w:sz="4" w:space="0" w:color="auto"/>
              <w:right w:val="single" w:sz="4" w:space="0" w:color="auto"/>
            </w:tcBorders>
          </w:tcPr>
          <w:p w14:paraId="218AEDC8" w14:textId="77777777" w:rsidR="00455353" w:rsidRPr="000D5559" w:rsidRDefault="00455353" w:rsidP="00455353">
            <w:pPr>
              <w:rPr>
                <w:rFonts w:cs="Arial"/>
                <w:sz w:val="20"/>
                <w:szCs w:val="20"/>
              </w:rPr>
            </w:pPr>
          </w:p>
        </w:tc>
      </w:tr>
      <w:tr w:rsidR="00455353" w:rsidRPr="000D5559" w14:paraId="218AEDD0" w14:textId="77777777" w:rsidTr="00455353">
        <w:tc>
          <w:tcPr>
            <w:tcW w:w="2670" w:type="dxa"/>
            <w:tcBorders>
              <w:top w:val="single" w:sz="4" w:space="0" w:color="auto"/>
              <w:bottom w:val="nil"/>
            </w:tcBorders>
          </w:tcPr>
          <w:p w14:paraId="218AEDCA" w14:textId="77777777" w:rsidR="00455353" w:rsidRPr="000D5559" w:rsidRDefault="00455353" w:rsidP="00455353">
            <w:pPr>
              <w:rPr>
                <w:rFonts w:cs="Arial"/>
                <w:sz w:val="20"/>
                <w:szCs w:val="20"/>
              </w:rPr>
            </w:pPr>
          </w:p>
          <w:p w14:paraId="218AEDCB" w14:textId="77777777" w:rsidR="00455353" w:rsidRPr="000D5559" w:rsidRDefault="00455353" w:rsidP="00455353">
            <w:pPr>
              <w:rPr>
                <w:rFonts w:cs="Arial"/>
                <w:sz w:val="20"/>
                <w:szCs w:val="20"/>
              </w:rPr>
            </w:pPr>
            <w:r w:rsidRPr="000D5559">
              <w:rPr>
                <w:rFonts w:cs="Arial"/>
                <w:sz w:val="20"/>
                <w:szCs w:val="20"/>
              </w:rPr>
              <w:t>Name</w:t>
            </w:r>
          </w:p>
        </w:tc>
        <w:tc>
          <w:tcPr>
            <w:tcW w:w="3250" w:type="dxa"/>
            <w:tcBorders>
              <w:top w:val="single" w:sz="4" w:space="0" w:color="auto"/>
            </w:tcBorders>
          </w:tcPr>
          <w:p w14:paraId="218AEDCC" w14:textId="77777777" w:rsidR="00455353" w:rsidRPr="000D5559" w:rsidRDefault="00455353" w:rsidP="00455353">
            <w:pPr>
              <w:rPr>
                <w:rFonts w:cs="Arial"/>
                <w:sz w:val="20"/>
                <w:szCs w:val="20"/>
              </w:rPr>
            </w:pPr>
          </w:p>
        </w:tc>
        <w:tc>
          <w:tcPr>
            <w:tcW w:w="1134" w:type="dxa"/>
            <w:tcBorders>
              <w:top w:val="single" w:sz="4" w:space="0" w:color="auto"/>
              <w:bottom w:val="nil"/>
            </w:tcBorders>
          </w:tcPr>
          <w:p w14:paraId="218AEDCD" w14:textId="77777777" w:rsidR="00455353" w:rsidRPr="000D5559" w:rsidRDefault="00455353" w:rsidP="00455353">
            <w:pPr>
              <w:rPr>
                <w:rFonts w:cs="Arial"/>
                <w:sz w:val="20"/>
                <w:szCs w:val="20"/>
              </w:rPr>
            </w:pPr>
          </w:p>
          <w:p w14:paraId="218AEDCE" w14:textId="77777777" w:rsidR="00455353" w:rsidRPr="000D5559" w:rsidRDefault="00455353" w:rsidP="00455353">
            <w:pPr>
              <w:rPr>
                <w:rFonts w:cs="Arial"/>
                <w:sz w:val="20"/>
                <w:szCs w:val="20"/>
              </w:rPr>
            </w:pPr>
            <w:r w:rsidRPr="000D5559">
              <w:rPr>
                <w:rFonts w:cs="Arial"/>
                <w:sz w:val="20"/>
                <w:szCs w:val="20"/>
              </w:rPr>
              <w:t>Position</w:t>
            </w:r>
          </w:p>
        </w:tc>
        <w:tc>
          <w:tcPr>
            <w:tcW w:w="3628" w:type="dxa"/>
            <w:tcBorders>
              <w:top w:val="single" w:sz="4" w:space="0" w:color="auto"/>
            </w:tcBorders>
          </w:tcPr>
          <w:p w14:paraId="218AEDCF" w14:textId="77777777" w:rsidR="00455353" w:rsidRPr="000D5559" w:rsidRDefault="00455353" w:rsidP="00455353">
            <w:pPr>
              <w:rPr>
                <w:rFonts w:cs="Arial"/>
                <w:sz w:val="20"/>
                <w:szCs w:val="20"/>
              </w:rPr>
            </w:pPr>
          </w:p>
        </w:tc>
      </w:tr>
      <w:tr w:rsidR="00455353" w:rsidRPr="000D5559" w14:paraId="218AEDD7" w14:textId="77777777" w:rsidTr="00455353">
        <w:tc>
          <w:tcPr>
            <w:tcW w:w="2670" w:type="dxa"/>
            <w:tcBorders>
              <w:top w:val="nil"/>
              <w:bottom w:val="nil"/>
            </w:tcBorders>
          </w:tcPr>
          <w:p w14:paraId="218AEDD1" w14:textId="77777777" w:rsidR="00455353" w:rsidRPr="000D5559" w:rsidRDefault="00455353" w:rsidP="00455353">
            <w:pPr>
              <w:rPr>
                <w:rFonts w:cs="Arial"/>
                <w:sz w:val="20"/>
                <w:szCs w:val="20"/>
              </w:rPr>
            </w:pPr>
          </w:p>
          <w:p w14:paraId="218AEDD2" w14:textId="77777777" w:rsidR="00455353" w:rsidRPr="000D5559" w:rsidRDefault="00455353" w:rsidP="00455353">
            <w:pPr>
              <w:rPr>
                <w:rFonts w:cs="Arial"/>
                <w:sz w:val="20"/>
                <w:szCs w:val="20"/>
              </w:rPr>
            </w:pPr>
            <w:r w:rsidRPr="000D5559">
              <w:rPr>
                <w:rFonts w:cs="Arial"/>
                <w:sz w:val="20"/>
                <w:szCs w:val="20"/>
              </w:rPr>
              <w:t>Signature</w:t>
            </w:r>
          </w:p>
        </w:tc>
        <w:tc>
          <w:tcPr>
            <w:tcW w:w="3250" w:type="dxa"/>
          </w:tcPr>
          <w:p w14:paraId="218AEDD3" w14:textId="77777777" w:rsidR="00455353" w:rsidRPr="000D5559" w:rsidRDefault="00455353" w:rsidP="00455353">
            <w:pPr>
              <w:rPr>
                <w:rFonts w:cs="Arial"/>
                <w:sz w:val="20"/>
                <w:szCs w:val="20"/>
              </w:rPr>
            </w:pPr>
          </w:p>
        </w:tc>
        <w:tc>
          <w:tcPr>
            <w:tcW w:w="1134" w:type="dxa"/>
            <w:tcBorders>
              <w:top w:val="nil"/>
              <w:bottom w:val="nil"/>
            </w:tcBorders>
          </w:tcPr>
          <w:p w14:paraId="218AEDD4" w14:textId="77777777" w:rsidR="00455353" w:rsidRPr="000D5559" w:rsidRDefault="00455353" w:rsidP="00455353">
            <w:pPr>
              <w:rPr>
                <w:rFonts w:cs="Arial"/>
                <w:sz w:val="20"/>
                <w:szCs w:val="20"/>
              </w:rPr>
            </w:pPr>
          </w:p>
          <w:p w14:paraId="218AEDD5" w14:textId="77777777" w:rsidR="00455353" w:rsidRPr="000D5559" w:rsidRDefault="00455353" w:rsidP="00455353">
            <w:pPr>
              <w:rPr>
                <w:rFonts w:cs="Arial"/>
                <w:sz w:val="20"/>
                <w:szCs w:val="20"/>
              </w:rPr>
            </w:pPr>
            <w:r w:rsidRPr="000D5559">
              <w:rPr>
                <w:rFonts w:cs="Arial"/>
                <w:sz w:val="20"/>
                <w:szCs w:val="20"/>
              </w:rPr>
              <w:t>Date</w:t>
            </w:r>
          </w:p>
        </w:tc>
        <w:tc>
          <w:tcPr>
            <w:tcW w:w="3628" w:type="dxa"/>
          </w:tcPr>
          <w:p w14:paraId="218AEDD6" w14:textId="77777777" w:rsidR="00455353" w:rsidRPr="000D5559" w:rsidRDefault="00455353" w:rsidP="00455353">
            <w:pPr>
              <w:rPr>
                <w:rFonts w:cs="Arial"/>
                <w:sz w:val="20"/>
                <w:szCs w:val="20"/>
              </w:rPr>
            </w:pPr>
          </w:p>
        </w:tc>
      </w:tr>
    </w:tbl>
    <w:p w14:paraId="218AEDD8" w14:textId="77777777" w:rsidR="00455353" w:rsidRPr="000D5559" w:rsidRDefault="00455353" w:rsidP="00455353">
      <w:pPr>
        <w:rPr>
          <w:rFonts w:cs="Arial"/>
          <w:sz w:val="20"/>
          <w:szCs w:val="2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260"/>
        <w:gridCol w:w="2693"/>
        <w:gridCol w:w="2695"/>
      </w:tblGrid>
      <w:tr w:rsidR="00455353" w:rsidRPr="000D5559" w14:paraId="218AEDDB" w14:textId="77777777" w:rsidTr="00455353">
        <w:tc>
          <w:tcPr>
            <w:tcW w:w="2126" w:type="dxa"/>
          </w:tcPr>
          <w:p w14:paraId="218AEDD9" w14:textId="77777777" w:rsidR="00455353" w:rsidRPr="000D5559" w:rsidRDefault="00455353" w:rsidP="00455353">
            <w:pPr>
              <w:rPr>
                <w:rFonts w:cs="Arial"/>
                <w:i/>
                <w:sz w:val="20"/>
                <w:szCs w:val="20"/>
              </w:rPr>
            </w:pPr>
            <w:r w:rsidRPr="000D5559">
              <w:rPr>
                <w:rFonts w:cs="Arial"/>
                <w:i/>
                <w:sz w:val="20"/>
                <w:szCs w:val="20"/>
              </w:rPr>
              <w:t>Agencies advised &amp; Date</w:t>
            </w:r>
          </w:p>
        </w:tc>
        <w:tc>
          <w:tcPr>
            <w:tcW w:w="8648" w:type="dxa"/>
            <w:gridSpan w:val="3"/>
          </w:tcPr>
          <w:p w14:paraId="218AEDDA" w14:textId="77777777" w:rsidR="00455353" w:rsidRPr="000D5559" w:rsidRDefault="00455353" w:rsidP="00455353">
            <w:pPr>
              <w:rPr>
                <w:rFonts w:cs="Arial"/>
                <w:sz w:val="20"/>
                <w:szCs w:val="20"/>
              </w:rPr>
            </w:pPr>
          </w:p>
        </w:tc>
      </w:tr>
      <w:tr w:rsidR="00455353" w:rsidRPr="000D5559" w14:paraId="218AEDE0" w14:textId="77777777" w:rsidTr="00455353">
        <w:tc>
          <w:tcPr>
            <w:tcW w:w="2126" w:type="dxa"/>
          </w:tcPr>
          <w:p w14:paraId="218AEDDC" w14:textId="77777777" w:rsidR="00455353" w:rsidRPr="000D5559" w:rsidRDefault="00455353" w:rsidP="00455353">
            <w:pPr>
              <w:rPr>
                <w:rFonts w:cs="Arial"/>
                <w:i/>
                <w:sz w:val="20"/>
                <w:szCs w:val="20"/>
              </w:rPr>
            </w:pPr>
            <w:r w:rsidRPr="000D5559">
              <w:rPr>
                <w:rFonts w:cs="Arial"/>
                <w:i/>
                <w:sz w:val="20"/>
                <w:szCs w:val="20"/>
              </w:rPr>
              <w:t>Role Filled – Date and Agency</w:t>
            </w:r>
          </w:p>
        </w:tc>
        <w:tc>
          <w:tcPr>
            <w:tcW w:w="3260" w:type="dxa"/>
          </w:tcPr>
          <w:p w14:paraId="218AEDDD" w14:textId="77777777" w:rsidR="00455353" w:rsidRPr="000D5559" w:rsidRDefault="00455353" w:rsidP="00455353">
            <w:pPr>
              <w:rPr>
                <w:rFonts w:cs="Arial"/>
                <w:sz w:val="20"/>
                <w:szCs w:val="20"/>
              </w:rPr>
            </w:pPr>
          </w:p>
        </w:tc>
        <w:tc>
          <w:tcPr>
            <w:tcW w:w="2693" w:type="dxa"/>
          </w:tcPr>
          <w:p w14:paraId="218AEDDE" w14:textId="77777777" w:rsidR="00455353" w:rsidRPr="000D5559" w:rsidRDefault="00455353" w:rsidP="00455353">
            <w:pPr>
              <w:rPr>
                <w:rFonts w:cs="Arial"/>
                <w:i/>
                <w:sz w:val="20"/>
                <w:szCs w:val="20"/>
              </w:rPr>
            </w:pPr>
            <w:r w:rsidRPr="000D5559">
              <w:rPr>
                <w:rFonts w:cs="Arial"/>
                <w:i/>
                <w:sz w:val="20"/>
                <w:szCs w:val="20"/>
              </w:rPr>
              <w:t>Vetting Checks received by HR</w:t>
            </w:r>
          </w:p>
        </w:tc>
        <w:tc>
          <w:tcPr>
            <w:tcW w:w="2695" w:type="dxa"/>
          </w:tcPr>
          <w:p w14:paraId="218AEDDF" w14:textId="77777777" w:rsidR="00455353" w:rsidRPr="000D5559" w:rsidRDefault="00455353" w:rsidP="00455353">
            <w:pPr>
              <w:rPr>
                <w:rFonts w:cs="Arial"/>
                <w:sz w:val="20"/>
                <w:szCs w:val="20"/>
              </w:rPr>
            </w:pPr>
          </w:p>
        </w:tc>
      </w:tr>
    </w:tbl>
    <w:p w14:paraId="218AEDE1" w14:textId="77777777" w:rsidR="00455353" w:rsidRPr="000D5559" w:rsidRDefault="00455353" w:rsidP="00455353">
      <w:pPr>
        <w:pStyle w:val="Title"/>
        <w:rPr>
          <w:rFonts w:ascii="Arial" w:hAnsi="Arial" w:cs="Arial"/>
          <w:sz w:val="28"/>
        </w:rPr>
      </w:pPr>
      <w:r w:rsidRPr="000D5559">
        <w:rPr>
          <w:lang w:val="en-GB"/>
        </w:rPr>
        <w:br w:type="page"/>
      </w:r>
      <w:r w:rsidR="00616E2A" w:rsidRPr="000D5559">
        <w:rPr>
          <w:rFonts w:ascii="Arial" w:hAnsi="Arial" w:cs="Arial"/>
          <w:sz w:val="28"/>
        </w:rPr>
        <w:lastRenderedPageBreak/>
        <w:t xml:space="preserve">TCES </w:t>
      </w:r>
      <w:r w:rsidR="006729FE" w:rsidRPr="000D5559">
        <w:rPr>
          <w:rFonts w:ascii="Arial" w:hAnsi="Arial" w:cs="Arial"/>
          <w:sz w:val="28"/>
        </w:rPr>
        <w:t>Group</w:t>
      </w:r>
    </w:p>
    <w:p w14:paraId="218AEDE2" w14:textId="77777777" w:rsidR="00455353" w:rsidRPr="000D5559" w:rsidRDefault="00455353" w:rsidP="00455353">
      <w:pPr>
        <w:pStyle w:val="Title"/>
        <w:rPr>
          <w:rFonts w:ascii="Arial" w:hAnsi="Arial" w:cs="Arial"/>
          <w:sz w:val="22"/>
        </w:rPr>
      </w:pPr>
      <w:r w:rsidRPr="000D5559">
        <w:rPr>
          <w:rFonts w:ascii="Arial" w:hAnsi="Arial" w:cs="Arial"/>
          <w:sz w:val="22"/>
        </w:rPr>
        <w:t>APPLICATION FORM</w:t>
      </w:r>
    </w:p>
    <w:p w14:paraId="218AEDE3" w14:textId="77777777" w:rsidR="00455353" w:rsidRPr="000D5559" w:rsidRDefault="00455353" w:rsidP="00455353">
      <w:pPr>
        <w:jc w:val="center"/>
        <w:rPr>
          <w:rFonts w:cs="Arial"/>
          <w:sz w:val="22"/>
        </w:rPr>
      </w:pPr>
      <w:r w:rsidRPr="000D5559">
        <w:rPr>
          <w:rFonts w:cs="Arial"/>
          <w:sz w:val="22"/>
        </w:rPr>
        <w:t>PRIVATE AND CONFIDENTIAL</w:t>
      </w:r>
    </w:p>
    <w:p w14:paraId="218AEDE4" w14:textId="77777777" w:rsidR="00455353" w:rsidRPr="000D5559" w:rsidRDefault="00455353" w:rsidP="00455353">
      <w:pPr>
        <w:jc w:val="center"/>
        <w:rPr>
          <w:rFonts w:cs="Arial"/>
          <w:sz w:val="22"/>
        </w:rPr>
      </w:pPr>
      <w:r w:rsidRPr="000D5559">
        <w:rPr>
          <w:rFonts w:cs="Arial"/>
          <w:sz w:val="22"/>
        </w:rPr>
        <w:t xml:space="preserve">You may wish to enclose/submit your CV, but </w:t>
      </w:r>
      <w:r w:rsidRPr="000D5559">
        <w:rPr>
          <w:rFonts w:cs="Arial"/>
          <w:b/>
          <w:bCs/>
          <w:sz w:val="22"/>
          <w:u w:val="single"/>
        </w:rPr>
        <w:t>please complete this application form in full.</w:t>
      </w:r>
    </w:p>
    <w:p w14:paraId="218AEDE5" w14:textId="77777777" w:rsidR="00455353" w:rsidRPr="000D5559" w:rsidRDefault="00455353" w:rsidP="00455353">
      <w:pPr>
        <w:jc w:val="center"/>
        <w:rPr>
          <w:rFonts w:cs="Arial"/>
          <w:b/>
          <w:sz w:val="22"/>
          <w:u w:val="single"/>
        </w:rPr>
      </w:pPr>
      <w:r w:rsidRPr="000D5559">
        <w:rPr>
          <w:rFonts w:cs="Arial"/>
          <w:b/>
          <w:sz w:val="22"/>
          <w:u w:val="single"/>
        </w:rPr>
        <w:t>Section 1:  PERSONAL DETAILS</w:t>
      </w:r>
    </w:p>
    <w:tbl>
      <w:tblPr>
        <w:tblW w:w="9889"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455353" w:rsidRPr="000D5559" w14:paraId="218AEDEA" w14:textId="77777777" w:rsidTr="00455353">
        <w:tc>
          <w:tcPr>
            <w:tcW w:w="9889" w:type="dxa"/>
            <w:gridSpan w:val="2"/>
          </w:tcPr>
          <w:p w14:paraId="218AEDE6"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1a. Position Applied For:</w:t>
            </w:r>
          </w:p>
          <w:p w14:paraId="218AEDE7" w14:textId="77777777" w:rsidR="00455353" w:rsidRPr="000D5559" w:rsidRDefault="00455353" w:rsidP="00455353">
            <w:pPr>
              <w:tabs>
                <w:tab w:val="left" w:pos="1620"/>
              </w:tabs>
              <w:rPr>
                <w:rFonts w:ascii="Calibri" w:hAnsi="Calibri" w:cs="Arial"/>
                <w:sz w:val="20"/>
                <w:szCs w:val="20"/>
              </w:rPr>
            </w:pPr>
          </w:p>
          <w:p w14:paraId="218AEDE8"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If applying for a teaching post, please provide your DfES number, and state whether you are QTS </w:t>
            </w:r>
          </w:p>
          <w:p w14:paraId="218AEDE9" w14:textId="77777777" w:rsidR="00455353" w:rsidRPr="000D5559" w:rsidRDefault="00455353" w:rsidP="00455353">
            <w:pPr>
              <w:rPr>
                <w:rFonts w:ascii="Calibri" w:hAnsi="Calibri" w:cs="Arial"/>
                <w:sz w:val="20"/>
                <w:szCs w:val="20"/>
              </w:rPr>
            </w:pPr>
          </w:p>
        </w:tc>
      </w:tr>
      <w:tr w:rsidR="00455353" w:rsidRPr="000D5559" w14:paraId="218AEDF0" w14:textId="77777777" w:rsidTr="00455353">
        <w:tc>
          <w:tcPr>
            <w:tcW w:w="4786" w:type="dxa"/>
          </w:tcPr>
          <w:p w14:paraId="218AEDEB" w14:textId="77777777" w:rsidR="00455353" w:rsidRPr="000D5559" w:rsidRDefault="00455353" w:rsidP="00455353">
            <w:pPr>
              <w:rPr>
                <w:rFonts w:ascii="Calibri" w:hAnsi="Calibri" w:cs="Arial"/>
                <w:sz w:val="20"/>
                <w:szCs w:val="20"/>
              </w:rPr>
            </w:pPr>
            <w:r w:rsidRPr="000D5559">
              <w:rPr>
                <w:rFonts w:ascii="Calibri" w:hAnsi="Calibri" w:cs="Arial"/>
                <w:sz w:val="20"/>
                <w:szCs w:val="20"/>
              </w:rPr>
              <w:t>1b. Are you interested in full time or part-time?</w:t>
            </w:r>
          </w:p>
          <w:p w14:paraId="218AEDEC" w14:textId="77777777" w:rsidR="00455353" w:rsidRPr="000D5559" w:rsidRDefault="00455353" w:rsidP="00455353">
            <w:pPr>
              <w:rPr>
                <w:rFonts w:ascii="Calibri" w:hAnsi="Calibri" w:cs="Arial"/>
                <w:sz w:val="20"/>
                <w:szCs w:val="20"/>
              </w:rPr>
            </w:pPr>
          </w:p>
          <w:p w14:paraId="218AEDED"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Full Time or Part Time </w:t>
            </w:r>
          </w:p>
        </w:tc>
        <w:tc>
          <w:tcPr>
            <w:tcW w:w="5103" w:type="dxa"/>
          </w:tcPr>
          <w:p w14:paraId="218AEDEE" w14:textId="77777777" w:rsidR="00455353" w:rsidRPr="000D5559" w:rsidRDefault="00455353" w:rsidP="00455353">
            <w:pPr>
              <w:rPr>
                <w:rFonts w:ascii="Calibri" w:hAnsi="Calibri" w:cs="Arial"/>
                <w:sz w:val="20"/>
                <w:szCs w:val="20"/>
              </w:rPr>
            </w:pPr>
            <w:r w:rsidRPr="000D5559">
              <w:rPr>
                <w:rFonts w:ascii="Calibri" w:hAnsi="Calibri" w:cs="Arial"/>
                <w:sz w:val="20"/>
                <w:szCs w:val="20"/>
              </w:rPr>
              <w:t>1c. Where did you see the position advertised?</w:t>
            </w:r>
          </w:p>
          <w:p w14:paraId="218AEDEF" w14:textId="77777777" w:rsidR="00455353" w:rsidRPr="000D5559" w:rsidRDefault="00455353" w:rsidP="00455353">
            <w:pPr>
              <w:rPr>
                <w:rFonts w:ascii="Calibri" w:hAnsi="Calibri" w:cs="Arial"/>
                <w:sz w:val="20"/>
                <w:szCs w:val="20"/>
              </w:rPr>
            </w:pPr>
          </w:p>
        </w:tc>
      </w:tr>
      <w:tr w:rsidR="00455353" w:rsidRPr="000D5559" w14:paraId="218AEDF6" w14:textId="77777777" w:rsidTr="00455353">
        <w:tc>
          <w:tcPr>
            <w:tcW w:w="4786" w:type="dxa"/>
          </w:tcPr>
          <w:p w14:paraId="218AEDF1"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2a. Current Surname:</w:t>
            </w:r>
          </w:p>
          <w:p w14:paraId="218AEDF2" w14:textId="77777777" w:rsidR="00455353" w:rsidRPr="000D5559" w:rsidRDefault="00455353" w:rsidP="00455353">
            <w:pPr>
              <w:tabs>
                <w:tab w:val="left" w:pos="1620"/>
              </w:tabs>
              <w:rPr>
                <w:rFonts w:ascii="Calibri" w:hAnsi="Calibri" w:cs="Arial"/>
                <w:sz w:val="20"/>
                <w:szCs w:val="20"/>
              </w:rPr>
            </w:pPr>
          </w:p>
          <w:p w14:paraId="218AEDF3" w14:textId="77777777" w:rsidR="00455353" w:rsidRPr="000D5559" w:rsidRDefault="00455353" w:rsidP="00455353">
            <w:pPr>
              <w:tabs>
                <w:tab w:val="left" w:pos="1620"/>
              </w:tabs>
              <w:rPr>
                <w:rFonts w:ascii="Calibri" w:hAnsi="Calibri" w:cs="Arial"/>
                <w:sz w:val="20"/>
                <w:szCs w:val="20"/>
              </w:rPr>
            </w:pPr>
          </w:p>
        </w:tc>
        <w:tc>
          <w:tcPr>
            <w:tcW w:w="5103" w:type="dxa"/>
          </w:tcPr>
          <w:p w14:paraId="218AEDF4" w14:textId="77777777" w:rsidR="00455353" w:rsidRPr="000D5559" w:rsidRDefault="00455353" w:rsidP="00455353">
            <w:pPr>
              <w:rPr>
                <w:rFonts w:ascii="Calibri" w:hAnsi="Calibri" w:cs="Arial"/>
                <w:sz w:val="20"/>
                <w:szCs w:val="20"/>
              </w:rPr>
            </w:pPr>
            <w:r w:rsidRPr="000D5559">
              <w:rPr>
                <w:rFonts w:ascii="Calibri" w:hAnsi="Calibri" w:cs="Arial"/>
                <w:sz w:val="20"/>
                <w:szCs w:val="20"/>
              </w:rPr>
              <w:t>2b. Mr      Miss      Mrs       Ms    other(please state)</w:t>
            </w:r>
          </w:p>
          <w:p w14:paraId="218AEDF5"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      </w:t>
            </w:r>
          </w:p>
        </w:tc>
      </w:tr>
      <w:tr w:rsidR="00455353" w:rsidRPr="000D5559" w14:paraId="218AEDFB" w14:textId="77777777" w:rsidTr="00455353">
        <w:trPr>
          <w:trHeight w:val="593"/>
        </w:trPr>
        <w:tc>
          <w:tcPr>
            <w:tcW w:w="4786" w:type="dxa"/>
          </w:tcPr>
          <w:p w14:paraId="218AEDF7"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2c. Forenames please include Middle names:</w:t>
            </w:r>
          </w:p>
          <w:p w14:paraId="218AEDF8" w14:textId="77777777" w:rsidR="00455353" w:rsidRPr="000D5559" w:rsidRDefault="00455353" w:rsidP="00455353">
            <w:pPr>
              <w:tabs>
                <w:tab w:val="left" w:pos="1620"/>
              </w:tabs>
              <w:rPr>
                <w:rFonts w:ascii="Calibri" w:hAnsi="Calibri" w:cs="Arial"/>
                <w:sz w:val="20"/>
                <w:szCs w:val="20"/>
              </w:rPr>
            </w:pPr>
          </w:p>
        </w:tc>
        <w:tc>
          <w:tcPr>
            <w:tcW w:w="5103" w:type="dxa"/>
          </w:tcPr>
          <w:p w14:paraId="218AEDF9" w14:textId="77777777" w:rsidR="00455353" w:rsidRPr="000D5559" w:rsidRDefault="00455353" w:rsidP="00455353">
            <w:pPr>
              <w:rPr>
                <w:rFonts w:ascii="Calibri" w:hAnsi="Calibri" w:cs="Arial"/>
                <w:sz w:val="20"/>
                <w:szCs w:val="20"/>
              </w:rPr>
            </w:pPr>
            <w:r w:rsidRPr="000D5559">
              <w:rPr>
                <w:rFonts w:ascii="Calibri" w:hAnsi="Calibri" w:cs="Arial"/>
                <w:sz w:val="20"/>
                <w:szCs w:val="20"/>
              </w:rPr>
              <w:t>2d. Other Surnames held and dates used since birth:</w:t>
            </w:r>
          </w:p>
          <w:p w14:paraId="218AEDFA" w14:textId="77777777" w:rsidR="00455353" w:rsidRPr="000D5559" w:rsidRDefault="00455353" w:rsidP="00455353">
            <w:pPr>
              <w:rPr>
                <w:rFonts w:ascii="Calibri" w:hAnsi="Calibri" w:cs="Arial"/>
                <w:sz w:val="20"/>
                <w:szCs w:val="20"/>
              </w:rPr>
            </w:pPr>
          </w:p>
        </w:tc>
      </w:tr>
      <w:tr w:rsidR="00455353" w:rsidRPr="000D5559" w14:paraId="218AEE00" w14:textId="77777777" w:rsidTr="00455353">
        <w:tc>
          <w:tcPr>
            <w:tcW w:w="4786" w:type="dxa"/>
          </w:tcPr>
          <w:p w14:paraId="218AEDFC"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3. Nationality</w:t>
            </w:r>
          </w:p>
          <w:p w14:paraId="218AEDFD"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3a.Town of Birth:</w:t>
            </w:r>
          </w:p>
        </w:tc>
        <w:tc>
          <w:tcPr>
            <w:tcW w:w="5103" w:type="dxa"/>
          </w:tcPr>
          <w:p w14:paraId="218AEDFE" w14:textId="77777777" w:rsidR="00455353" w:rsidRPr="000D5559" w:rsidRDefault="00455353" w:rsidP="00455353">
            <w:pPr>
              <w:rPr>
                <w:rFonts w:ascii="Calibri" w:hAnsi="Calibri" w:cs="Arial"/>
                <w:sz w:val="20"/>
                <w:szCs w:val="20"/>
              </w:rPr>
            </w:pPr>
            <w:r w:rsidRPr="000D5559">
              <w:rPr>
                <w:rFonts w:ascii="Calibri" w:hAnsi="Calibri" w:cs="Arial"/>
                <w:sz w:val="20"/>
                <w:szCs w:val="20"/>
              </w:rPr>
              <w:t>4. Do you speak any other languages other than English:</w:t>
            </w:r>
          </w:p>
          <w:p w14:paraId="218AEDFF" w14:textId="77777777" w:rsidR="00455353" w:rsidRPr="000D5559" w:rsidRDefault="00455353" w:rsidP="00455353">
            <w:pPr>
              <w:rPr>
                <w:rFonts w:ascii="Calibri" w:hAnsi="Calibri" w:cs="Arial"/>
                <w:sz w:val="20"/>
                <w:szCs w:val="20"/>
              </w:rPr>
            </w:pPr>
          </w:p>
        </w:tc>
      </w:tr>
      <w:tr w:rsidR="00455353" w:rsidRPr="000D5559" w14:paraId="218AEE06" w14:textId="77777777" w:rsidTr="00455353">
        <w:trPr>
          <w:trHeight w:val="1188"/>
        </w:trPr>
        <w:tc>
          <w:tcPr>
            <w:tcW w:w="9889" w:type="dxa"/>
            <w:gridSpan w:val="2"/>
          </w:tcPr>
          <w:p w14:paraId="218AEE01"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 xml:space="preserve">5a. Do you require a visa or work permit to work in the UK? (if no, please provide reason)  No </w:t>
            </w:r>
          </w:p>
          <w:p w14:paraId="218AEE02" w14:textId="77777777" w:rsidR="00455353" w:rsidRPr="000D5559" w:rsidRDefault="00455353" w:rsidP="00455353">
            <w:pPr>
              <w:rPr>
                <w:rFonts w:ascii="Calibri" w:hAnsi="Calibri" w:cs="Arial"/>
                <w:sz w:val="20"/>
                <w:szCs w:val="20"/>
              </w:rPr>
            </w:pPr>
            <w:r w:rsidRPr="000D5559">
              <w:rPr>
                <w:rFonts w:ascii="Calibri" w:hAnsi="Calibri" w:cs="Arial"/>
                <w:sz w:val="20"/>
                <w:szCs w:val="20"/>
              </w:rPr>
              <w:t>5b. If you currently hold a visa/work permit, when does it expire?</w:t>
            </w:r>
          </w:p>
          <w:p w14:paraId="218AEE03"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5c. Permission to apply for a Current Enhanced </w:t>
            </w:r>
            <w:r w:rsidR="00AB54C5" w:rsidRPr="000D5559">
              <w:rPr>
                <w:rFonts w:ascii="Calibri" w:hAnsi="Calibri" w:cs="Arial"/>
                <w:sz w:val="20"/>
                <w:szCs w:val="20"/>
              </w:rPr>
              <w:t>DBS</w:t>
            </w:r>
            <w:r w:rsidRPr="000D5559">
              <w:rPr>
                <w:rFonts w:ascii="Calibri" w:hAnsi="Calibri" w:cs="Arial"/>
                <w:sz w:val="20"/>
                <w:szCs w:val="20"/>
              </w:rPr>
              <w:t xml:space="preserve">   Yes/NO </w:t>
            </w:r>
          </w:p>
          <w:p w14:paraId="218AEE04" w14:textId="77777777" w:rsidR="00455353" w:rsidRPr="000D5559" w:rsidRDefault="00455353" w:rsidP="00455353">
            <w:pPr>
              <w:rPr>
                <w:rFonts w:ascii="Calibri" w:hAnsi="Calibri" w:cs="Arial"/>
                <w:sz w:val="20"/>
                <w:szCs w:val="20"/>
              </w:rPr>
            </w:pPr>
          </w:p>
          <w:p w14:paraId="218AEE05"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Please see ‘Information to Bring to the Interview’ as we need proof of all candidates eligibility to work in the UK. </w:t>
            </w:r>
          </w:p>
        </w:tc>
      </w:tr>
      <w:tr w:rsidR="00455353" w:rsidRPr="000D5559" w14:paraId="218AEE1E" w14:textId="77777777" w:rsidTr="00455353">
        <w:trPr>
          <w:trHeight w:val="620"/>
        </w:trPr>
        <w:tc>
          <w:tcPr>
            <w:tcW w:w="4786" w:type="dxa"/>
          </w:tcPr>
          <w:p w14:paraId="218AEE07"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6a. Current Address:</w:t>
            </w:r>
          </w:p>
          <w:p w14:paraId="218AEE08" w14:textId="77777777" w:rsidR="00455353" w:rsidRPr="000D5559" w:rsidRDefault="00455353" w:rsidP="00455353">
            <w:pPr>
              <w:tabs>
                <w:tab w:val="left" w:pos="1620"/>
              </w:tabs>
              <w:rPr>
                <w:rFonts w:ascii="Calibri" w:hAnsi="Calibri" w:cs="Arial"/>
                <w:sz w:val="20"/>
                <w:szCs w:val="20"/>
              </w:rPr>
            </w:pPr>
          </w:p>
          <w:p w14:paraId="218AEE09" w14:textId="77777777" w:rsidR="00455353" w:rsidRPr="000D5559" w:rsidRDefault="00455353" w:rsidP="00455353">
            <w:pPr>
              <w:tabs>
                <w:tab w:val="left" w:pos="1620"/>
              </w:tabs>
              <w:rPr>
                <w:rFonts w:ascii="Calibri" w:hAnsi="Calibri" w:cs="Arial"/>
                <w:sz w:val="20"/>
                <w:szCs w:val="20"/>
              </w:rPr>
            </w:pPr>
          </w:p>
          <w:p w14:paraId="218AEE0A" w14:textId="77777777" w:rsidR="00455353" w:rsidRPr="000D5559" w:rsidRDefault="00455353" w:rsidP="00455353">
            <w:pPr>
              <w:tabs>
                <w:tab w:val="left" w:pos="1620"/>
              </w:tabs>
              <w:rPr>
                <w:rFonts w:ascii="Calibri" w:hAnsi="Calibri" w:cs="Arial"/>
                <w:sz w:val="20"/>
                <w:szCs w:val="20"/>
              </w:rPr>
            </w:pPr>
          </w:p>
          <w:p w14:paraId="218AEE0B"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 xml:space="preserve">6b. Post Code:  </w:t>
            </w:r>
          </w:p>
          <w:p w14:paraId="218AEE0C" w14:textId="77777777" w:rsidR="00455353" w:rsidRPr="000D5559" w:rsidRDefault="00455353" w:rsidP="00455353">
            <w:pPr>
              <w:tabs>
                <w:tab w:val="left" w:pos="1620"/>
              </w:tabs>
              <w:rPr>
                <w:rFonts w:ascii="Calibri" w:hAnsi="Calibri" w:cs="Arial"/>
                <w:sz w:val="20"/>
                <w:szCs w:val="20"/>
              </w:rPr>
            </w:pPr>
          </w:p>
          <w:p w14:paraId="218AEE0D"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Month/Year from:</w:t>
            </w:r>
          </w:p>
          <w:p w14:paraId="218AEE0E"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If less than five years please list all previous addresses:</w:t>
            </w:r>
          </w:p>
          <w:p w14:paraId="218AEE0F" w14:textId="77777777" w:rsidR="00455353" w:rsidRPr="000D5559" w:rsidRDefault="00455353" w:rsidP="00455353">
            <w:pPr>
              <w:tabs>
                <w:tab w:val="left" w:pos="1620"/>
              </w:tabs>
              <w:rPr>
                <w:rFonts w:ascii="Calibri" w:hAnsi="Calibri" w:cs="Arial"/>
                <w:sz w:val="20"/>
                <w:szCs w:val="20"/>
              </w:rPr>
            </w:pPr>
          </w:p>
          <w:p w14:paraId="218AEE10" w14:textId="77777777" w:rsidR="00455353" w:rsidRPr="000D5559" w:rsidRDefault="00455353" w:rsidP="00455353">
            <w:pPr>
              <w:tabs>
                <w:tab w:val="left" w:pos="1620"/>
              </w:tabs>
              <w:rPr>
                <w:rFonts w:ascii="Calibri" w:hAnsi="Calibri" w:cs="Arial"/>
                <w:sz w:val="20"/>
                <w:szCs w:val="20"/>
              </w:rPr>
            </w:pPr>
          </w:p>
          <w:p w14:paraId="218AEE11" w14:textId="77777777" w:rsidR="00455353" w:rsidRPr="000D5559" w:rsidRDefault="00455353" w:rsidP="00455353">
            <w:pPr>
              <w:tabs>
                <w:tab w:val="left" w:pos="1620"/>
              </w:tabs>
              <w:rPr>
                <w:rFonts w:ascii="Calibri" w:hAnsi="Calibri" w:cs="Arial"/>
                <w:sz w:val="20"/>
                <w:szCs w:val="20"/>
              </w:rPr>
            </w:pPr>
          </w:p>
          <w:p w14:paraId="218AEE12"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Month/Year from:</w:t>
            </w:r>
          </w:p>
        </w:tc>
        <w:tc>
          <w:tcPr>
            <w:tcW w:w="5103" w:type="dxa"/>
          </w:tcPr>
          <w:p w14:paraId="218AEE13"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If less than five years please list all previous addresses:</w:t>
            </w:r>
          </w:p>
          <w:p w14:paraId="218AEE14" w14:textId="77777777" w:rsidR="00455353" w:rsidRPr="000D5559" w:rsidRDefault="00455353" w:rsidP="00455353">
            <w:pPr>
              <w:tabs>
                <w:tab w:val="left" w:pos="1620"/>
              </w:tabs>
              <w:rPr>
                <w:rFonts w:ascii="Calibri" w:hAnsi="Calibri" w:cs="Arial"/>
                <w:sz w:val="20"/>
                <w:szCs w:val="20"/>
              </w:rPr>
            </w:pPr>
          </w:p>
          <w:p w14:paraId="218AEE15" w14:textId="77777777" w:rsidR="00455353" w:rsidRPr="000D5559" w:rsidRDefault="00455353" w:rsidP="00455353">
            <w:pPr>
              <w:tabs>
                <w:tab w:val="left" w:pos="1620"/>
              </w:tabs>
              <w:rPr>
                <w:rFonts w:ascii="Calibri" w:hAnsi="Calibri" w:cs="Arial"/>
                <w:sz w:val="20"/>
                <w:szCs w:val="20"/>
              </w:rPr>
            </w:pPr>
          </w:p>
          <w:p w14:paraId="218AEE16" w14:textId="77777777" w:rsidR="00455353" w:rsidRPr="000D5559" w:rsidRDefault="00455353" w:rsidP="00455353">
            <w:pPr>
              <w:tabs>
                <w:tab w:val="left" w:pos="1620"/>
              </w:tabs>
              <w:rPr>
                <w:rFonts w:ascii="Calibri" w:hAnsi="Calibri" w:cs="Arial"/>
                <w:sz w:val="20"/>
                <w:szCs w:val="20"/>
              </w:rPr>
            </w:pPr>
          </w:p>
          <w:p w14:paraId="218AEE17" w14:textId="77777777" w:rsidR="00455353" w:rsidRPr="000D5559" w:rsidRDefault="00455353" w:rsidP="00455353">
            <w:pPr>
              <w:rPr>
                <w:rFonts w:ascii="Calibri" w:hAnsi="Calibri" w:cs="Arial"/>
                <w:sz w:val="20"/>
                <w:szCs w:val="20"/>
              </w:rPr>
            </w:pPr>
            <w:r w:rsidRPr="000D5559">
              <w:rPr>
                <w:rFonts w:ascii="Calibri" w:hAnsi="Calibri" w:cs="Arial"/>
                <w:sz w:val="20"/>
                <w:szCs w:val="20"/>
              </w:rPr>
              <w:t>Month/Year from:</w:t>
            </w:r>
          </w:p>
          <w:p w14:paraId="218AEE18"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6c. Home Tel No: </w:t>
            </w:r>
          </w:p>
          <w:p w14:paraId="218AEE19" w14:textId="77777777" w:rsidR="00455353" w:rsidRPr="000D5559" w:rsidRDefault="00455353" w:rsidP="00455353">
            <w:pPr>
              <w:rPr>
                <w:rFonts w:ascii="Calibri" w:hAnsi="Calibri" w:cs="Arial"/>
                <w:sz w:val="20"/>
                <w:szCs w:val="20"/>
              </w:rPr>
            </w:pPr>
          </w:p>
          <w:p w14:paraId="218AEE1A"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6d. Mobile Tel No: </w:t>
            </w:r>
          </w:p>
          <w:p w14:paraId="218AEE1B" w14:textId="77777777" w:rsidR="00455353" w:rsidRPr="000D5559" w:rsidRDefault="00455353" w:rsidP="00455353">
            <w:pPr>
              <w:rPr>
                <w:rFonts w:ascii="Calibri" w:hAnsi="Calibri" w:cs="Arial"/>
                <w:sz w:val="20"/>
                <w:szCs w:val="20"/>
              </w:rPr>
            </w:pPr>
          </w:p>
          <w:p w14:paraId="218AEE1C" w14:textId="77777777" w:rsidR="00455353" w:rsidRPr="000D5559" w:rsidRDefault="00455353" w:rsidP="00455353">
            <w:pPr>
              <w:rPr>
                <w:rFonts w:ascii="Calibri" w:hAnsi="Calibri" w:cs="Arial"/>
                <w:sz w:val="20"/>
                <w:szCs w:val="20"/>
              </w:rPr>
            </w:pPr>
            <w:r w:rsidRPr="000D5559">
              <w:rPr>
                <w:rFonts w:ascii="Calibri" w:hAnsi="Calibri" w:cs="Arial"/>
                <w:sz w:val="20"/>
                <w:szCs w:val="20"/>
              </w:rPr>
              <w:t>6e. Work Tel No:</w:t>
            </w:r>
          </w:p>
          <w:p w14:paraId="218AEE1D" w14:textId="77777777" w:rsidR="00455353" w:rsidRPr="000D5559" w:rsidRDefault="00455353" w:rsidP="00455353">
            <w:pPr>
              <w:rPr>
                <w:rFonts w:ascii="Calibri" w:hAnsi="Calibri" w:cs="Arial"/>
                <w:sz w:val="20"/>
                <w:szCs w:val="20"/>
              </w:rPr>
            </w:pPr>
          </w:p>
        </w:tc>
      </w:tr>
      <w:tr w:rsidR="00455353" w:rsidRPr="000D5559" w14:paraId="218AEE23" w14:textId="77777777" w:rsidTr="00455353">
        <w:tc>
          <w:tcPr>
            <w:tcW w:w="4786" w:type="dxa"/>
          </w:tcPr>
          <w:p w14:paraId="218AEE1F"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6f. E-mail address:</w:t>
            </w:r>
          </w:p>
          <w:p w14:paraId="218AEE20" w14:textId="77777777" w:rsidR="00455353" w:rsidRPr="000D5559" w:rsidRDefault="00455353" w:rsidP="00455353">
            <w:pPr>
              <w:tabs>
                <w:tab w:val="left" w:pos="1620"/>
              </w:tabs>
              <w:rPr>
                <w:rFonts w:ascii="Calibri" w:hAnsi="Calibri" w:cs="Arial"/>
                <w:sz w:val="20"/>
                <w:szCs w:val="20"/>
              </w:rPr>
            </w:pPr>
          </w:p>
        </w:tc>
        <w:tc>
          <w:tcPr>
            <w:tcW w:w="5103" w:type="dxa"/>
          </w:tcPr>
          <w:p w14:paraId="218AEE21" w14:textId="77777777" w:rsidR="00455353" w:rsidRPr="000D5559" w:rsidRDefault="00455353" w:rsidP="00455353">
            <w:pPr>
              <w:rPr>
                <w:rFonts w:ascii="Calibri" w:hAnsi="Calibri" w:cs="Arial"/>
                <w:sz w:val="20"/>
                <w:szCs w:val="20"/>
              </w:rPr>
            </w:pPr>
            <w:r w:rsidRPr="000D5559">
              <w:rPr>
                <w:rFonts w:ascii="Calibri" w:hAnsi="Calibri" w:cs="Arial"/>
                <w:sz w:val="20"/>
                <w:szCs w:val="20"/>
              </w:rPr>
              <w:t>7. National Insurance Number:</w:t>
            </w:r>
          </w:p>
          <w:p w14:paraId="218AEE22" w14:textId="77777777" w:rsidR="00455353" w:rsidRPr="000D5559" w:rsidRDefault="00455353" w:rsidP="00455353">
            <w:pPr>
              <w:rPr>
                <w:rFonts w:ascii="Calibri" w:hAnsi="Calibri" w:cs="Arial"/>
                <w:sz w:val="20"/>
                <w:szCs w:val="20"/>
              </w:rPr>
            </w:pPr>
          </w:p>
        </w:tc>
      </w:tr>
      <w:tr w:rsidR="00455353" w:rsidRPr="000D5559" w14:paraId="218AEE30" w14:textId="77777777" w:rsidTr="00455353">
        <w:trPr>
          <w:trHeight w:val="1404"/>
        </w:trPr>
        <w:tc>
          <w:tcPr>
            <w:tcW w:w="4786" w:type="dxa"/>
            <w:vMerge w:val="restart"/>
            <w:shd w:val="clear" w:color="auto" w:fill="auto"/>
          </w:tcPr>
          <w:p w14:paraId="218AEE24"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8a. Next of Kin:  </w:t>
            </w:r>
          </w:p>
          <w:p w14:paraId="218AEE25" w14:textId="77777777" w:rsidR="00455353" w:rsidRPr="000D5559" w:rsidRDefault="00455353" w:rsidP="00455353">
            <w:pPr>
              <w:rPr>
                <w:rFonts w:ascii="Calibri" w:hAnsi="Calibri" w:cs="Arial"/>
                <w:sz w:val="20"/>
                <w:szCs w:val="20"/>
              </w:rPr>
            </w:pPr>
          </w:p>
          <w:p w14:paraId="218AEE26"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 xml:space="preserve">8b. Relationship to you: </w:t>
            </w:r>
          </w:p>
          <w:p w14:paraId="218AEE27" w14:textId="77777777" w:rsidR="00455353" w:rsidRPr="000D5559" w:rsidRDefault="00455353" w:rsidP="00455353">
            <w:pPr>
              <w:tabs>
                <w:tab w:val="left" w:pos="1620"/>
              </w:tabs>
              <w:rPr>
                <w:rFonts w:ascii="Calibri" w:hAnsi="Calibri" w:cs="Arial"/>
                <w:sz w:val="20"/>
                <w:szCs w:val="20"/>
              </w:rPr>
            </w:pPr>
          </w:p>
          <w:p w14:paraId="218AEE28"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8c. Address: </w:t>
            </w:r>
          </w:p>
          <w:p w14:paraId="218AEE29" w14:textId="77777777" w:rsidR="00455353" w:rsidRPr="000D5559" w:rsidRDefault="00455353" w:rsidP="00455353">
            <w:pPr>
              <w:rPr>
                <w:rFonts w:ascii="Calibri" w:hAnsi="Calibri" w:cs="Arial"/>
                <w:sz w:val="20"/>
                <w:szCs w:val="20"/>
              </w:rPr>
            </w:pPr>
          </w:p>
          <w:p w14:paraId="218AEE2A" w14:textId="77777777" w:rsidR="00455353" w:rsidRPr="000D5559" w:rsidRDefault="00455353" w:rsidP="00455353">
            <w:pPr>
              <w:rPr>
                <w:rFonts w:ascii="Calibri" w:hAnsi="Calibri" w:cs="Arial"/>
                <w:sz w:val="20"/>
                <w:szCs w:val="20"/>
              </w:rPr>
            </w:pPr>
            <w:r w:rsidRPr="000D5559">
              <w:rPr>
                <w:rFonts w:ascii="Calibri" w:hAnsi="Calibri" w:cs="Arial"/>
                <w:sz w:val="20"/>
                <w:szCs w:val="20"/>
              </w:rPr>
              <w:t>8d. Post Code:</w:t>
            </w:r>
          </w:p>
          <w:p w14:paraId="218AEE2B"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8e. Telephone: </w:t>
            </w:r>
          </w:p>
          <w:p w14:paraId="218AEE2C" w14:textId="77777777" w:rsidR="00455353" w:rsidRPr="000D5559" w:rsidRDefault="00455353" w:rsidP="00455353">
            <w:pPr>
              <w:tabs>
                <w:tab w:val="left" w:pos="1620"/>
              </w:tabs>
              <w:rPr>
                <w:rFonts w:ascii="Calibri" w:hAnsi="Calibri" w:cs="Arial"/>
                <w:sz w:val="20"/>
                <w:szCs w:val="20"/>
              </w:rPr>
            </w:pPr>
          </w:p>
        </w:tc>
        <w:tc>
          <w:tcPr>
            <w:tcW w:w="5103" w:type="dxa"/>
          </w:tcPr>
          <w:p w14:paraId="218AEE2D" w14:textId="77777777" w:rsidR="00455353" w:rsidRPr="000D5559" w:rsidRDefault="00455353" w:rsidP="00455353">
            <w:pPr>
              <w:rPr>
                <w:rFonts w:ascii="Calibri" w:hAnsi="Calibri" w:cs="Arial"/>
                <w:sz w:val="20"/>
                <w:szCs w:val="20"/>
              </w:rPr>
            </w:pPr>
            <w:r w:rsidRPr="000D5559">
              <w:rPr>
                <w:rFonts w:ascii="Calibri" w:hAnsi="Calibri" w:cs="Arial"/>
                <w:sz w:val="20"/>
                <w:szCs w:val="20"/>
              </w:rPr>
              <w:t xml:space="preserve">9a. Are you currently working? </w:t>
            </w:r>
          </w:p>
          <w:p w14:paraId="218AEE2E" w14:textId="77777777" w:rsidR="00455353" w:rsidRPr="000D5559" w:rsidRDefault="00455353" w:rsidP="00455353">
            <w:pPr>
              <w:rPr>
                <w:rFonts w:ascii="Calibri" w:hAnsi="Calibri" w:cs="Arial"/>
                <w:sz w:val="20"/>
                <w:szCs w:val="20"/>
              </w:rPr>
            </w:pPr>
          </w:p>
          <w:p w14:paraId="218AEE2F" w14:textId="77777777" w:rsidR="00455353" w:rsidRPr="000D5559" w:rsidRDefault="00455353" w:rsidP="00455353">
            <w:pPr>
              <w:ind w:left="884"/>
              <w:rPr>
                <w:rFonts w:ascii="Calibri" w:hAnsi="Calibri" w:cs="Arial"/>
                <w:sz w:val="20"/>
                <w:szCs w:val="20"/>
              </w:rPr>
            </w:pPr>
            <w:r w:rsidRPr="000D5559">
              <w:rPr>
                <w:rFonts w:ascii="Calibri" w:hAnsi="Calibri" w:cs="Arial"/>
                <w:sz w:val="20"/>
                <w:szCs w:val="20"/>
              </w:rPr>
              <w:t xml:space="preserve">     </w:t>
            </w:r>
          </w:p>
        </w:tc>
      </w:tr>
      <w:tr w:rsidR="00455353" w:rsidRPr="000D5559" w14:paraId="218AEE34" w14:textId="77777777" w:rsidTr="00455353">
        <w:trPr>
          <w:trHeight w:val="645"/>
        </w:trPr>
        <w:tc>
          <w:tcPr>
            <w:tcW w:w="4786" w:type="dxa"/>
            <w:vMerge/>
          </w:tcPr>
          <w:p w14:paraId="218AEE31" w14:textId="77777777" w:rsidR="00455353" w:rsidRPr="000D5559" w:rsidRDefault="00455353" w:rsidP="00455353">
            <w:pPr>
              <w:tabs>
                <w:tab w:val="left" w:pos="1620"/>
              </w:tabs>
              <w:rPr>
                <w:rFonts w:ascii="Calibri" w:hAnsi="Calibri" w:cs="Arial"/>
                <w:sz w:val="20"/>
                <w:szCs w:val="20"/>
              </w:rPr>
            </w:pPr>
          </w:p>
        </w:tc>
        <w:tc>
          <w:tcPr>
            <w:tcW w:w="5103" w:type="dxa"/>
          </w:tcPr>
          <w:p w14:paraId="218AEE32" w14:textId="77777777" w:rsidR="00455353" w:rsidRPr="000D5559" w:rsidRDefault="00455353" w:rsidP="00455353">
            <w:pPr>
              <w:rPr>
                <w:rFonts w:ascii="Calibri" w:hAnsi="Calibri" w:cs="Arial"/>
                <w:sz w:val="20"/>
                <w:szCs w:val="20"/>
              </w:rPr>
            </w:pPr>
            <w:r w:rsidRPr="000D5559">
              <w:rPr>
                <w:rFonts w:ascii="Calibri" w:hAnsi="Calibri" w:cs="Arial"/>
                <w:sz w:val="20"/>
                <w:szCs w:val="20"/>
              </w:rPr>
              <w:t>9b. If yes does your contract allow you to work either full or part-time during term-time school hours?</w:t>
            </w:r>
          </w:p>
          <w:p w14:paraId="218AEE33" w14:textId="77777777" w:rsidR="00455353" w:rsidRPr="000D5559" w:rsidRDefault="00455353" w:rsidP="00455353">
            <w:pPr>
              <w:rPr>
                <w:rFonts w:ascii="Calibri" w:hAnsi="Calibri" w:cs="Arial"/>
                <w:sz w:val="20"/>
                <w:szCs w:val="20"/>
              </w:rPr>
            </w:pPr>
          </w:p>
        </w:tc>
      </w:tr>
      <w:tr w:rsidR="00455353" w:rsidRPr="000D5559" w14:paraId="218AEE3B" w14:textId="77777777" w:rsidTr="00455353">
        <w:trPr>
          <w:trHeight w:val="877"/>
        </w:trPr>
        <w:tc>
          <w:tcPr>
            <w:tcW w:w="4786" w:type="dxa"/>
            <w:shd w:val="clear" w:color="auto" w:fill="auto"/>
          </w:tcPr>
          <w:p w14:paraId="218AEE35"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 xml:space="preserve">10a. Would you consider work outside of your local area?    </w:t>
            </w:r>
          </w:p>
          <w:p w14:paraId="218AEE36"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10b. Nearest Tube Station/BR</w:t>
            </w:r>
            <w:r w:rsidRPr="000D5559">
              <w:rPr>
                <w:rFonts w:ascii="Calibri" w:hAnsi="Calibri" w:cs="Arial"/>
                <w:sz w:val="20"/>
                <w:szCs w:val="20"/>
                <w:u w:val="single"/>
              </w:rPr>
              <w:t xml:space="preserve"> </w:t>
            </w:r>
          </w:p>
        </w:tc>
        <w:tc>
          <w:tcPr>
            <w:tcW w:w="5103" w:type="dxa"/>
          </w:tcPr>
          <w:p w14:paraId="218AEE37"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10c. Do you have a current driving licence?</w:t>
            </w:r>
          </w:p>
          <w:p w14:paraId="218AEE38"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 xml:space="preserve">  </w:t>
            </w:r>
          </w:p>
          <w:p w14:paraId="218AEE39" w14:textId="77777777" w:rsidR="00455353" w:rsidRPr="000D5559" w:rsidRDefault="00455353" w:rsidP="00455353">
            <w:pPr>
              <w:tabs>
                <w:tab w:val="left" w:pos="1620"/>
              </w:tabs>
              <w:rPr>
                <w:rFonts w:ascii="Calibri" w:hAnsi="Calibri" w:cs="Arial"/>
                <w:sz w:val="20"/>
                <w:szCs w:val="20"/>
              </w:rPr>
            </w:pPr>
            <w:r w:rsidRPr="000D5559">
              <w:rPr>
                <w:rFonts w:ascii="Calibri" w:hAnsi="Calibri" w:cs="Arial"/>
                <w:sz w:val="20"/>
                <w:szCs w:val="20"/>
              </w:rPr>
              <w:t xml:space="preserve">10d. Do you have your own transport                                      </w:t>
            </w:r>
          </w:p>
          <w:p w14:paraId="218AEE3A" w14:textId="77777777" w:rsidR="00455353" w:rsidRPr="000D5559" w:rsidRDefault="00455353" w:rsidP="00455353">
            <w:pPr>
              <w:tabs>
                <w:tab w:val="left" w:pos="1620"/>
              </w:tabs>
              <w:rPr>
                <w:rFonts w:ascii="Calibri" w:hAnsi="Calibri" w:cs="Arial"/>
                <w:sz w:val="20"/>
                <w:szCs w:val="20"/>
              </w:rPr>
            </w:pPr>
          </w:p>
        </w:tc>
      </w:tr>
    </w:tbl>
    <w:p w14:paraId="218AEE3C" w14:textId="77777777" w:rsidR="00455353" w:rsidRPr="000D5559" w:rsidRDefault="00455353" w:rsidP="00455353">
      <w:pPr>
        <w:jc w:val="center"/>
        <w:rPr>
          <w:rFonts w:cs="Arial"/>
          <w:b/>
          <w:sz w:val="22"/>
          <w:u w:val="single"/>
        </w:rPr>
      </w:pPr>
    </w:p>
    <w:p w14:paraId="218AEE3D" w14:textId="77777777" w:rsidR="00AB54C5" w:rsidRPr="000D5559" w:rsidRDefault="00AB54C5" w:rsidP="00497F18">
      <w:pPr>
        <w:rPr>
          <w:rFonts w:cs="Arial"/>
          <w:b/>
          <w:sz w:val="22"/>
          <w:u w:val="single"/>
        </w:rPr>
      </w:pPr>
    </w:p>
    <w:p w14:paraId="218AEE3E" w14:textId="77777777" w:rsidR="00AB54C5" w:rsidRPr="000D5559" w:rsidRDefault="00AB54C5" w:rsidP="00497F18">
      <w:pPr>
        <w:rPr>
          <w:rFonts w:cs="Arial"/>
          <w:b/>
          <w:sz w:val="22"/>
          <w:u w:val="single"/>
        </w:rPr>
      </w:pPr>
    </w:p>
    <w:p w14:paraId="218AEE3F" w14:textId="77777777" w:rsidR="00455353" w:rsidRPr="000D5559" w:rsidRDefault="00455353" w:rsidP="00497F18">
      <w:pPr>
        <w:rPr>
          <w:rFonts w:cs="Arial"/>
          <w:b/>
          <w:sz w:val="22"/>
          <w:u w:val="single"/>
        </w:rPr>
      </w:pPr>
      <w:r w:rsidRPr="000D5559">
        <w:rPr>
          <w:rFonts w:cs="Arial"/>
          <w:b/>
          <w:sz w:val="22"/>
          <w:u w:val="single"/>
        </w:rPr>
        <w:lastRenderedPageBreak/>
        <w:t>Section 2:  EDUCATION</w:t>
      </w:r>
    </w:p>
    <w:p w14:paraId="218AEE40" w14:textId="77777777" w:rsidR="00455353" w:rsidRPr="000D5559" w:rsidRDefault="00455353" w:rsidP="00455353">
      <w:pPr>
        <w:jc w:val="center"/>
        <w:rPr>
          <w:rFonts w:cs="Arial"/>
          <w:b/>
          <w:sz w:val="22"/>
        </w:rPr>
      </w:pPr>
    </w:p>
    <w:p w14:paraId="218AEE41" w14:textId="77777777" w:rsidR="00455353" w:rsidRPr="000D5559" w:rsidRDefault="00455353" w:rsidP="00455353">
      <w:pPr>
        <w:rPr>
          <w:rFonts w:cs="Arial"/>
          <w:sz w:val="22"/>
        </w:rPr>
      </w:pPr>
      <w:r w:rsidRPr="000D5559">
        <w:rPr>
          <w:rFonts w:cs="Arial"/>
          <w:sz w:val="22"/>
        </w:rPr>
        <w:t>Please include details of all examinations which you have taken and the results you achieved listing the most recent first.</w:t>
      </w:r>
    </w:p>
    <w:p w14:paraId="218AEE42" w14:textId="77777777" w:rsidR="00455353" w:rsidRPr="000D5559" w:rsidRDefault="00455353" w:rsidP="00455353">
      <w:pPr>
        <w:rPr>
          <w:rFonts w:cs="Arial"/>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9"/>
        <w:gridCol w:w="1678"/>
        <w:gridCol w:w="1511"/>
        <w:gridCol w:w="1352"/>
        <w:gridCol w:w="1778"/>
        <w:gridCol w:w="1745"/>
      </w:tblGrid>
      <w:tr w:rsidR="00455353" w:rsidRPr="000D5559" w14:paraId="218AEE4A" w14:textId="77777777" w:rsidTr="00842F62">
        <w:tc>
          <w:tcPr>
            <w:tcW w:w="2109" w:type="dxa"/>
            <w:shd w:val="clear" w:color="auto" w:fill="E6E6E6"/>
          </w:tcPr>
          <w:p w14:paraId="218AEE43" w14:textId="77777777" w:rsidR="00455353" w:rsidRPr="000D5559" w:rsidRDefault="00455353" w:rsidP="00455353">
            <w:pPr>
              <w:rPr>
                <w:rFonts w:cs="Arial"/>
                <w:sz w:val="22"/>
              </w:rPr>
            </w:pPr>
            <w:r w:rsidRPr="000D5559">
              <w:rPr>
                <w:rFonts w:cs="Arial"/>
                <w:sz w:val="22"/>
              </w:rPr>
              <w:t>Name of Secondary School with start and finishing date</w:t>
            </w:r>
          </w:p>
        </w:tc>
        <w:tc>
          <w:tcPr>
            <w:tcW w:w="1678" w:type="dxa"/>
            <w:shd w:val="clear" w:color="auto" w:fill="E6E6E6"/>
          </w:tcPr>
          <w:p w14:paraId="218AEE44" w14:textId="77777777" w:rsidR="00455353" w:rsidRPr="000D5559" w:rsidRDefault="00455353" w:rsidP="00455353">
            <w:pPr>
              <w:rPr>
                <w:rFonts w:cs="Arial"/>
                <w:sz w:val="22"/>
              </w:rPr>
            </w:pPr>
            <w:r w:rsidRPr="000D5559">
              <w:rPr>
                <w:rFonts w:cs="Arial"/>
                <w:sz w:val="22"/>
              </w:rPr>
              <w:t>Qualification</w:t>
            </w:r>
          </w:p>
          <w:p w14:paraId="218AEE45" w14:textId="77777777" w:rsidR="00455353" w:rsidRPr="000D5559" w:rsidRDefault="00455353" w:rsidP="00455353">
            <w:pPr>
              <w:rPr>
                <w:rFonts w:cs="Arial"/>
                <w:sz w:val="22"/>
              </w:rPr>
            </w:pPr>
          </w:p>
        </w:tc>
        <w:tc>
          <w:tcPr>
            <w:tcW w:w="1511" w:type="dxa"/>
            <w:shd w:val="clear" w:color="auto" w:fill="E6E6E6"/>
          </w:tcPr>
          <w:p w14:paraId="218AEE46" w14:textId="77777777" w:rsidR="00455353" w:rsidRPr="000D5559" w:rsidRDefault="00455353" w:rsidP="00455353">
            <w:pPr>
              <w:rPr>
                <w:rFonts w:cs="Arial"/>
                <w:sz w:val="22"/>
              </w:rPr>
            </w:pPr>
            <w:r w:rsidRPr="000D5559">
              <w:rPr>
                <w:rFonts w:cs="Arial"/>
                <w:sz w:val="22"/>
              </w:rPr>
              <w:t>Subject</w:t>
            </w:r>
          </w:p>
        </w:tc>
        <w:tc>
          <w:tcPr>
            <w:tcW w:w="1352" w:type="dxa"/>
            <w:shd w:val="clear" w:color="auto" w:fill="E6E6E6"/>
          </w:tcPr>
          <w:p w14:paraId="218AEE47" w14:textId="77777777" w:rsidR="00455353" w:rsidRPr="000D5559" w:rsidRDefault="00455353" w:rsidP="00455353">
            <w:pPr>
              <w:rPr>
                <w:rFonts w:cs="Arial"/>
                <w:sz w:val="22"/>
              </w:rPr>
            </w:pPr>
            <w:r w:rsidRPr="000D5559">
              <w:rPr>
                <w:rFonts w:cs="Arial"/>
                <w:sz w:val="22"/>
              </w:rPr>
              <w:t>Grade</w:t>
            </w:r>
          </w:p>
        </w:tc>
        <w:tc>
          <w:tcPr>
            <w:tcW w:w="1778" w:type="dxa"/>
            <w:shd w:val="clear" w:color="auto" w:fill="E6E6E6"/>
          </w:tcPr>
          <w:p w14:paraId="218AEE48" w14:textId="77777777" w:rsidR="00455353" w:rsidRPr="000D5559" w:rsidRDefault="00455353" w:rsidP="00455353">
            <w:pPr>
              <w:rPr>
                <w:rFonts w:cs="Arial"/>
                <w:sz w:val="22"/>
              </w:rPr>
            </w:pPr>
            <w:r w:rsidRPr="000D5559">
              <w:rPr>
                <w:rFonts w:cs="Arial"/>
                <w:sz w:val="22"/>
              </w:rPr>
              <w:t>Awarding Body</w:t>
            </w:r>
          </w:p>
        </w:tc>
        <w:tc>
          <w:tcPr>
            <w:tcW w:w="1745" w:type="dxa"/>
            <w:shd w:val="clear" w:color="auto" w:fill="E6E6E6"/>
          </w:tcPr>
          <w:p w14:paraId="218AEE49" w14:textId="77777777" w:rsidR="00455353" w:rsidRPr="000D5559" w:rsidRDefault="00455353" w:rsidP="00455353">
            <w:pPr>
              <w:rPr>
                <w:rFonts w:cs="Arial"/>
                <w:sz w:val="22"/>
              </w:rPr>
            </w:pPr>
            <w:r w:rsidRPr="000D5559">
              <w:rPr>
                <w:rFonts w:cs="Arial"/>
                <w:sz w:val="22"/>
              </w:rPr>
              <w:t>Date</w:t>
            </w:r>
          </w:p>
        </w:tc>
      </w:tr>
      <w:tr w:rsidR="00455353" w:rsidRPr="000D5559" w14:paraId="218AEE5D" w14:textId="77777777" w:rsidTr="00842F62">
        <w:tc>
          <w:tcPr>
            <w:tcW w:w="2109" w:type="dxa"/>
            <w:tcBorders>
              <w:bottom w:val="single" w:sz="4" w:space="0" w:color="auto"/>
            </w:tcBorders>
          </w:tcPr>
          <w:p w14:paraId="218AEE4B" w14:textId="77777777" w:rsidR="00455353" w:rsidRPr="000D5559" w:rsidRDefault="00455353" w:rsidP="00455353">
            <w:pPr>
              <w:rPr>
                <w:rFonts w:cs="Arial"/>
                <w:sz w:val="22"/>
              </w:rPr>
            </w:pPr>
          </w:p>
          <w:p w14:paraId="218AEE4C" w14:textId="77777777" w:rsidR="00455353" w:rsidRPr="000D5559" w:rsidRDefault="00455353" w:rsidP="00455353">
            <w:pPr>
              <w:rPr>
                <w:rFonts w:cs="Arial"/>
                <w:sz w:val="22"/>
              </w:rPr>
            </w:pPr>
          </w:p>
          <w:p w14:paraId="218AEE4D" w14:textId="77777777" w:rsidR="00455353" w:rsidRPr="000D5559" w:rsidRDefault="00455353" w:rsidP="00455353">
            <w:pPr>
              <w:rPr>
                <w:rFonts w:cs="Arial"/>
                <w:sz w:val="22"/>
              </w:rPr>
            </w:pPr>
          </w:p>
          <w:p w14:paraId="218AEE4E" w14:textId="77777777" w:rsidR="00455353" w:rsidRPr="000D5559" w:rsidRDefault="00455353" w:rsidP="00455353">
            <w:pPr>
              <w:rPr>
                <w:rFonts w:cs="Arial"/>
                <w:sz w:val="22"/>
              </w:rPr>
            </w:pPr>
          </w:p>
          <w:p w14:paraId="218AEE4F" w14:textId="77777777" w:rsidR="00455353" w:rsidRPr="000D5559" w:rsidRDefault="00455353" w:rsidP="00455353">
            <w:pPr>
              <w:rPr>
                <w:rFonts w:cs="Arial"/>
                <w:sz w:val="22"/>
              </w:rPr>
            </w:pPr>
          </w:p>
          <w:p w14:paraId="218AEE50" w14:textId="77777777" w:rsidR="00455353" w:rsidRPr="000D5559" w:rsidRDefault="00455353" w:rsidP="00455353">
            <w:pPr>
              <w:rPr>
                <w:rFonts w:cs="Arial"/>
                <w:sz w:val="22"/>
              </w:rPr>
            </w:pPr>
          </w:p>
          <w:p w14:paraId="218AEE51" w14:textId="77777777" w:rsidR="00455353" w:rsidRPr="000D5559" w:rsidRDefault="00455353" w:rsidP="00455353">
            <w:pPr>
              <w:rPr>
                <w:rFonts w:cs="Arial"/>
                <w:sz w:val="22"/>
              </w:rPr>
            </w:pPr>
          </w:p>
          <w:p w14:paraId="218AEE52" w14:textId="77777777" w:rsidR="00455353" w:rsidRPr="000D5559" w:rsidRDefault="00455353" w:rsidP="00455353">
            <w:pPr>
              <w:rPr>
                <w:rFonts w:cs="Arial"/>
                <w:sz w:val="22"/>
              </w:rPr>
            </w:pPr>
          </w:p>
          <w:p w14:paraId="218AEE53" w14:textId="77777777" w:rsidR="00455353" w:rsidRPr="000D5559" w:rsidRDefault="00455353" w:rsidP="00455353">
            <w:pPr>
              <w:rPr>
                <w:rFonts w:cs="Arial"/>
                <w:sz w:val="22"/>
              </w:rPr>
            </w:pPr>
          </w:p>
          <w:p w14:paraId="218AEE54" w14:textId="77777777" w:rsidR="00455353" w:rsidRPr="000D5559" w:rsidRDefault="00455353" w:rsidP="00455353">
            <w:pPr>
              <w:rPr>
                <w:rFonts w:cs="Arial"/>
                <w:sz w:val="22"/>
              </w:rPr>
            </w:pPr>
          </w:p>
          <w:p w14:paraId="218AEE55" w14:textId="77777777" w:rsidR="00455353" w:rsidRPr="000D5559" w:rsidRDefault="00455353" w:rsidP="00455353">
            <w:pPr>
              <w:rPr>
                <w:rFonts w:cs="Arial"/>
                <w:sz w:val="22"/>
              </w:rPr>
            </w:pPr>
          </w:p>
          <w:p w14:paraId="218AEE56" w14:textId="77777777" w:rsidR="00455353" w:rsidRPr="000D5559" w:rsidRDefault="00455353" w:rsidP="00455353">
            <w:pPr>
              <w:rPr>
                <w:rFonts w:cs="Arial"/>
                <w:sz w:val="22"/>
              </w:rPr>
            </w:pPr>
          </w:p>
          <w:p w14:paraId="218AEE57" w14:textId="77777777" w:rsidR="00455353" w:rsidRPr="000D5559" w:rsidRDefault="00455353" w:rsidP="00455353">
            <w:pPr>
              <w:rPr>
                <w:rFonts w:cs="Arial"/>
                <w:sz w:val="22"/>
              </w:rPr>
            </w:pPr>
          </w:p>
        </w:tc>
        <w:tc>
          <w:tcPr>
            <w:tcW w:w="1678" w:type="dxa"/>
            <w:tcBorders>
              <w:bottom w:val="single" w:sz="4" w:space="0" w:color="auto"/>
            </w:tcBorders>
          </w:tcPr>
          <w:p w14:paraId="218AEE58" w14:textId="77777777" w:rsidR="00455353" w:rsidRPr="000D5559" w:rsidRDefault="00455353" w:rsidP="00455353">
            <w:pPr>
              <w:rPr>
                <w:rFonts w:cs="Arial"/>
                <w:sz w:val="22"/>
              </w:rPr>
            </w:pPr>
          </w:p>
        </w:tc>
        <w:tc>
          <w:tcPr>
            <w:tcW w:w="1511" w:type="dxa"/>
            <w:tcBorders>
              <w:bottom w:val="single" w:sz="4" w:space="0" w:color="auto"/>
            </w:tcBorders>
          </w:tcPr>
          <w:p w14:paraId="218AEE59" w14:textId="77777777" w:rsidR="00455353" w:rsidRPr="000D5559" w:rsidRDefault="00455353" w:rsidP="00455353">
            <w:pPr>
              <w:rPr>
                <w:rFonts w:cs="Arial"/>
                <w:sz w:val="22"/>
              </w:rPr>
            </w:pPr>
          </w:p>
        </w:tc>
        <w:tc>
          <w:tcPr>
            <w:tcW w:w="1352" w:type="dxa"/>
            <w:tcBorders>
              <w:bottom w:val="single" w:sz="4" w:space="0" w:color="auto"/>
            </w:tcBorders>
          </w:tcPr>
          <w:p w14:paraId="218AEE5A" w14:textId="77777777" w:rsidR="00455353" w:rsidRPr="000D5559" w:rsidRDefault="00455353" w:rsidP="00455353">
            <w:pPr>
              <w:rPr>
                <w:rFonts w:cs="Arial"/>
                <w:sz w:val="22"/>
              </w:rPr>
            </w:pPr>
          </w:p>
        </w:tc>
        <w:tc>
          <w:tcPr>
            <w:tcW w:w="1778" w:type="dxa"/>
            <w:tcBorders>
              <w:bottom w:val="single" w:sz="4" w:space="0" w:color="auto"/>
            </w:tcBorders>
          </w:tcPr>
          <w:p w14:paraId="218AEE5B" w14:textId="77777777" w:rsidR="00455353" w:rsidRPr="000D5559" w:rsidRDefault="00455353" w:rsidP="00455353">
            <w:pPr>
              <w:rPr>
                <w:rFonts w:cs="Arial"/>
                <w:sz w:val="22"/>
              </w:rPr>
            </w:pPr>
          </w:p>
        </w:tc>
        <w:tc>
          <w:tcPr>
            <w:tcW w:w="1745" w:type="dxa"/>
            <w:tcBorders>
              <w:bottom w:val="single" w:sz="4" w:space="0" w:color="auto"/>
            </w:tcBorders>
          </w:tcPr>
          <w:p w14:paraId="218AEE5C" w14:textId="77777777" w:rsidR="00455353" w:rsidRPr="000D5559" w:rsidRDefault="00455353" w:rsidP="00455353">
            <w:pPr>
              <w:rPr>
                <w:rFonts w:cs="Arial"/>
                <w:sz w:val="22"/>
              </w:rPr>
            </w:pPr>
          </w:p>
        </w:tc>
      </w:tr>
      <w:tr w:rsidR="00455353" w:rsidRPr="000D5559" w14:paraId="218AEE66" w14:textId="77777777" w:rsidTr="00842F62">
        <w:tc>
          <w:tcPr>
            <w:tcW w:w="2109" w:type="dxa"/>
            <w:shd w:val="clear" w:color="auto" w:fill="E6E6E6"/>
          </w:tcPr>
          <w:p w14:paraId="218AEE5E" w14:textId="77777777" w:rsidR="00455353" w:rsidRPr="000D5559" w:rsidRDefault="00455353" w:rsidP="00455353">
            <w:pPr>
              <w:rPr>
                <w:rFonts w:cs="Arial"/>
                <w:sz w:val="22"/>
              </w:rPr>
            </w:pPr>
            <w:r w:rsidRPr="000D5559">
              <w:rPr>
                <w:rFonts w:cs="Arial"/>
                <w:sz w:val="22"/>
              </w:rPr>
              <w:t>Further Education</w:t>
            </w:r>
          </w:p>
          <w:p w14:paraId="218AEE5F" w14:textId="77777777" w:rsidR="00455353" w:rsidRPr="000D5559" w:rsidRDefault="00455353" w:rsidP="00455353">
            <w:pPr>
              <w:rPr>
                <w:rFonts w:cs="Arial"/>
                <w:sz w:val="22"/>
              </w:rPr>
            </w:pPr>
            <w:r w:rsidRPr="000D5559">
              <w:rPr>
                <w:rFonts w:cs="Arial"/>
                <w:sz w:val="22"/>
              </w:rPr>
              <w:t>(college/university)</w:t>
            </w:r>
          </w:p>
          <w:p w14:paraId="218AEE60" w14:textId="77777777" w:rsidR="00455353" w:rsidRPr="000D5559" w:rsidRDefault="00455353" w:rsidP="00455353">
            <w:pPr>
              <w:rPr>
                <w:rFonts w:cs="Arial"/>
                <w:sz w:val="22"/>
              </w:rPr>
            </w:pPr>
            <w:r w:rsidRPr="000D5559">
              <w:rPr>
                <w:rFonts w:cs="Arial"/>
                <w:sz w:val="22"/>
              </w:rPr>
              <w:t>including addresses</w:t>
            </w:r>
          </w:p>
        </w:tc>
        <w:tc>
          <w:tcPr>
            <w:tcW w:w="1678" w:type="dxa"/>
            <w:shd w:val="clear" w:color="auto" w:fill="E6E6E6"/>
          </w:tcPr>
          <w:p w14:paraId="218AEE61" w14:textId="77777777" w:rsidR="00455353" w:rsidRPr="000D5559" w:rsidRDefault="00455353" w:rsidP="00455353">
            <w:pPr>
              <w:rPr>
                <w:rFonts w:cs="Arial"/>
                <w:sz w:val="22"/>
              </w:rPr>
            </w:pPr>
            <w:r w:rsidRPr="000D5559">
              <w:rPr>
                <w:rFonts w:cs="Arial"/>
                <w:sz w:val="22"/>
              </w:rPr>
              <w:t>Qualification</w:t>
            </w:r>
          </w:p>
        </w:tc>
        <w:tc>
          <w:tcPr>
            <w:tcW w:w="1511" w:type="dxa"/>
            <w:shd w:val="clear" w:color="auto" w:fill="E6E6E6"/>
          </w:tcPr>
          <w:p w14:paraId="218AEE62" w14:textId="77777777" w:rsidR="00455353" w:rsidRPr="000D5559" w:rsidRDefault="00455353" w:rsidP="00455353">
            <w:pPr>
              <w:rPr>
                <w:rFonts w:cs="Arial"/>
                <w:sz w:val="22"/>
              </w:rPr>
            </w:pPr>
            <w:r w:rsidRPr="000D5559">
              <w:rPr>
                <w:rFonts w:cs="Arial"/>
                <w:sz w:val="22"/>
              </w:rPr>
              <w:t>Subject</w:t>
            </w:r>
          </w:p>
        </w:tc>
        <w:tc>
          <w:tcPr>
            <w:tcW w:w="1352" w:type="dxa"/>
            <w:shd w:val="clear" w:color="auto" w:fill="E6E6E6"/>
          </w:tcPr>
          <w:p w14:paraId="218AEE63" w14:textId="77777777" w:rsidR="00455353" w:rsidRPr="000D5559" w:rsidRDefault="00455353" w:rsidP="00455353">
            <w:pPr>
              <w:rPr>
                <w:rFonts w:cs="Arial"/>
                <w:sz w:val="22"/>
              </w:rPr>
            </w:pPr>
            <w:r w:rsidRPr="000D5559">
              <w:rPr>
                <w:rFonts w:cs="Arial"/>
                <w:sz w:val="22"/>
              </w:rPr>
              <w:t>Grade</w:t>
            </w:r>
          </w:p>
        </w:tc>
        <w:tc>
          <w:tcPr>
            <w:tcW w:w="1778" w:type="dxa"/>
            <w:shd w:val="clear" w:color="auto" w:fill="E6E6E6"/>
          </w:tcPr>
          <w:p w14:paraId="218AEE64" w14:textId="77777777" w:rsidR="00455353" w:rsidRPr="000D5559" w:rsidRDefault="00455353" w:rsidP="00455353">
            <w:pPr>
              <w:rPr>
                <w:rFonts w:cs="Arial"/>
                <w:sz w:val="22"/>
              </w:rPr>
            </w:pPr>
            <w:r w:rsidRPr="000D5559">
              <w:rPr>
                <w:rFonts w:cs="Arial"/>
                <w:sz w:val="22"/>
              </w:rPr>
              <w:t>Awarding Body</w:t>
            </w:r>
          </w:p>
        </w:tc>
        <w:tc>
          <w:tcPr>
            <w:tcW w:w="1745" w:type="dxa"/>
            <w:shd w:val="clear" w:color="auto" w:fill="E6E6E6"/>
          </w:tcPr>
          <w:p w14:paraId="218AEE65" w14:textId="77777777" w:rsidR="00455353" w:rsidRPr="000D5559" w:rsidRDefault="00455353" w:rsidP="00455353">
            <w:pPr>
              <w:rPr>
                <w:rFonts w:cs="Arial"/>
                <w:sz w:val="22"/>
              </w:rPr>
            </w:pPr>
            <w:r w:rsidRPr="000D5559">
              <w:rPr>
                <w:rFonts w:cs="Arial"/>
                <w:sz w:val="22"/>
              </w:rPr>
              <w:t>Date</w:t>
            </w:r>
          </w:p>
        </w:tc>
      </w:tr>
      <w:tr w:rsidR="00455353" w:rsidRPr="000D5559" w14:paraId="218AEE70" w14:textId="77777777" w:rsidTr="00842F62">
        <w:trPr>
          <w:trHeight w:val="3053"/>
        </w:trPr>
        <w:tc>
          <w:tcPr>
            <w:tcW w:w="2109" w:type="dxa"/>
            <w:tcBorders>
              <w:bottom w:val="single" w:sz="4" w:space="0" w:color="auto"/>
            </w:tcBorders>
          </w:tcPr>
          <w:p w14:paraId="218AEE67" w14:textId="77777777" w:rsidR="00455353" w:rsidRPr="000D5559" w:rsidRDefault="00455353" w:rsidP="00455353">
            <w:pPr>
              <w:rPr>
                <w:rFonts w:cs="Arial"/>
                <w:sz w:val="22"/>
              </w:rPr>
            </w:pPr>
          </w:p>
          <w:p w14:paraId="218AEE68" w14:textId="77777777" w:rsidR="00455353" w:rsidRPr="000D5559" w:rsidRDefault="00455353" w:rsidP="00455353">
            <w:pPr>
              <w:rPr>
                <w:rFonts w:cs="Arial"/>
                <w:sz w:val="22"/>
              </w:rPr>
            </w:pPr>
          </w:p>
          <w:p w14:paraId="218AEE69" w14:textId="77777777" w:rsidR="00455353" w:rsidRPr="000D5559" w:rsidRDefault="00455353" w:rsidP="00455353">
            <w:pPr>
              <w:rPr>
                <w:rFonts w:cs="Arial"/>
                <w:sz w:val="22"/>
              </w:rPr>
            </w:pPr>
          </w:p>
          <w:p w14:paraId="218AEE6A" w14:textId="77777777" w:rsidR="00455353" w:rsidRPr="000D5559" w:rsidRDefault="00455353" w:rsidP="00455353">
            <w:pPr>
              <w:rPr>
                <w:rFonts w:cs="Arial"/>
                <w:sz w:val="22"/>
              </w:rPr>
            </w:pPr>
          </w:p>
        </w:tc>
        <w:tc>
          <w:tcPr>
            <w:tcW w:w="1678" w:type="dxa"/>
            <w:tcBorders>
              <w:bottom w:val="single" w:sz="4" w:space="0" w:color="auto"/>
            </w:tcBorders>
          </w:tcPr>
          <w:p w14:paraId="218AEE6B" w14:textId="77777777" w:rsidR="00455353" w:rsidRPr="000D5559" w:rsidRDefault="00455353" w:rsidP="00455353">
            <w:pPr>
              <w:rPr>
                <w:rFonts w:cs="Arial"/>
                <w:sz w:val="22"/>
              </w:rPr>
            </w:pPr>
          </w:p>
        </w:tc>
        <w:tc>
          <w:tcPr>
            <w:tcW w:w="1511" w:type="dxa"/>
            <w:tcBorders>
              <w:bottom w:val="single" w:sz="4" w:space="0" w:color="auto"/>
            </w:tcBorders>
          </w:tcPr>
          <w:p w14:paraId="218AEE6C" w14:textId="77777777" w:rsidR="00455353" w:rsidRPr="000D5559" w:rsidRDefault="00455353" w:rsidP="00455353">
            <w:pPr>
              <w:rPr>
                <w:rFonts w:cs="Arial"/>
                <w:sz w:val="22"/>
              </w:rPr>
            </w:pPr>
          </w:p>
        </w:tc>
        <w:tc>
          <w:tcPr>
            <w:tcW w:w="1352" w:type="dxa"/>
            <w:tcBorders>
              <w:bottom w:val="single" w:sz="4" w:space="0" w:color="auto"/>
            </w:tcBorders>
          </w:tcPr>
          <w:p w14:paraId="218AEE6D" w14:textId="77777777" w:rsidR="00455353" w:rsidRPr="000D5559" w:rsidRDefault="00455353" w:rsidP="00455353">
            <w:pPr>
              <w:rPr>
                <w:rFonts w:cs="Arial"/>
                <w:sz w:val="22"/>
              </w:rPr>
            </w:pPr>
          </w:p>
        </w:tc>
        <w:tc>
          <w:tcPr>
            <w:tcW w:w="1778" w:type="dxa"/>
            <w:tcBorders>
              <w:bottom w:val="single" w:sz="4" w:space="0" w:color="auto"/>
            </w:tcBorders>
          </w:tcPr>
          <w:p w14:paraId="218AEE6E" w14:textId="77777777" w:rsidR="00455353" w:rsidRPr="000D5559" w:rsidRDefault="00455353" w:rsidP="00455353">
            <w:pPr>
              <w:rPr>
                <w:rFonts w:cs="Arial"/>
                <w:sz w:val="22"/>
              </w:rPr>
            </w:pPr>
          </w:p>
        </w:tc>
        <w:tc>
          <w:tcPr>
            <w:tcW w:w="1745" w:type="dxa"/>
            <w:tcBorders>
              <w:bottom w:val="single" w:sz="4" w:space="0" w:color="auto"/>
            </w:tcBorders>
          </w:tcPr>
          <w:p w14:paraId="218AEE6F" w14:textId="77777777" w:rsidR="00455353" w:rsidRPr="000D5559" w:rsidRDefault="00455353" w:rsidP="00455353">
            <w:pPr>
              <w:rPr>
                <w:rFonts w:cs="Arial"/>
                <w:sz w:val="22"/>
              </w:rPr>
            </w:pPr>
          </w:p>
        </w:tc>
      </w:tr>
      <w:tr w:rsidR="00455353" w:rsidRPr="000D5559" w14:paraId="218AEE74" w14:textId="77777777" w:rsidTr="00842F62">
        <w:trPr>
          <w:trHeight w:val="313"/>
        </w:trPr>
        <w:tc>
          <w:tcPr>
            <w:tcW w:w="6650" w:type="dxa"/>
            <w:gridSpan w:val="4"/>
            <w:shd w:val="clear" w:color="auto" w:fill="E6E6E6"/>
          </w:tcPr>
          <w:p w14:paraId="218AEE71" w14:textId="77777777" w:rsidR="00455353" w:rsidRPr="000D5559" w:rsidRDefault="00455353" w:rsidP="00455353">
            <w:pPr>
              <w:rPr>
                <w:rFonts w:cs="Arial"/>
                <w:sz w:val="22"/>
              </w:rPr>
            </w:pPr>
            <w:r w:rsidRPr="000D5559">
              <w:rPr>
                <w:rFonts w:cs="Arial"/>
                <w:sz w:val="22"/>
              </w:rPr>
              <w:t>Other Qualifications</w:t>
            </w:r>
          </w:p>
        </w:tc>
        <w:tc>
          <w:tcPr>
            <w:tcW w:w="1778" w:type="dxa"/>
            <w:shd w:val="clear" w:color="auto" w:fill="E6E6E6"/>
          </w:tcPr>
          <w:p w14:paraId="218AEE72" w14:textId="77777777" w:rsidR="00455353" w:rsidRPr="000D5559" w:rsidRDefault="00455353" w:rsidP="00455353">
            <w:pPr>
              <w:rPr>
                <w:rFonts w:cs="Arial"/>
                <w:sz w:val="22"/>
              </w:rPr>
            </w:pPr>
            <w:r w:rsidRPr="000D5559">
              <w:rPr>
                <w:rFonts w:cs="Arial"/>
                <w:sz w:val="22"/>
              </w:rPr>
              <w:t>Awarding Body</w:t>
            </w:r>
          </w:p>
        </w:tc>
        <w:tc>
          <w:tcPr>
            <w:tcW w:w="1745" w:type="dxa"/>
            <w:shd w:val="clear" w:color="auto" w:fill="E6E6E6"/>
          </w:tcPr>
          <w:p w14:paraId="218AEE73" w14:textId="77777777" w:rsidR="00455353" w:rsidRPr="000D5559" w:rsidRDefault="00455353" w:rsidP="00455353">
            <w:pPr>
              <w:rPr>
                <w:rFonts w:cs="Arial"/>
                <w:sz w:val="22"/>
              </w:rPr>
            </w:pPr>
            <w:r w:rsidRPr="000D5559">
              <w:rPr>
                <w:rFonts w:cs="Arial"/>
                <w:sz w:val="22"/>
              </w:rPr>
              <w:t xml:space="preserve">Date </w:t>
            </w:r>
          </w:p>
        </w:tc>
      </w:tr>
      <w:tr w:rsidR="00455353" w:rsidRPr="000D5559" w14:paraId="218AEE7D" w14:textId="77777777" w:rsidTr="00842F62">
        <w:trPr>
          <w:trHeight w:val="3053"/>
        </w:trPr>
        <w:tc>
          <w:tcPr>
            <w:tcW w:w="6650" w:type="dxa"/>
            <w:gridSpan w:val="4"/>
          </w:tcPr>
          <w:p w14:paraId="218AEE75" w14:textId="77777777" w:rsidR="00455353" w:rsidRPr="000D5559" w:rsidRDefault="00455353" w:rsidP="00455353">
            <w:pPr>
              <w:rPr>
                <w:rFonts w:cs="Arial"/>
                <w:sz w:val="22"/>
              </w:rPr>
            </w:pPr>
          </w:p>
          <w:p w14:paraId="218AEE76" w14:textId="77777777" w:rsidR="00455353" w:rsidRPr="000D5559" w:rsidRDefault="00455353" w:rsidP="00455353">
            <w:pPr>
              <w:rPr>
                <w:rFonts w:cs="Arial"/>
                <w:sz w:val="22"/>
              </w:rPr>
            </w:pPr>
          </w:p>
          <w:p w14:paraId="218AEE77" w14:textId="77777777" w:rsidR="00455353" w:rsidRPr="000D5559" w:rsidRDefault="00455353" w:rsidP="00455353">
            <w:pPr>
              <w:rPr>
                <w:rFonts w:cs="Arial"/>
                <w:sz w:val="22"/>
              </w:rPr>
            </w:pPr>
          </w:p>
          <w:p w14:paraId="218AEE78" w14:textId="77777777" w:rsidR="00455353" w:rsidRPr="000D5559" w:rsidRDefault="00455353" w:rsidP="00455353">
            <w:pPr>
              <w:rPr>
                <w:rFonts w:cs="Arial"/>
                <w:sz w:val="22"/>
              </w:rPr>
            </w:pPr>
          </w:p>
          <w:p w14:paraId="218AEE79" w14:textId="77777777" w:rsidR="00455353" w:rsidRPr="000D5559" w:rsidRDefault="00455353" w:rsidP="00455353">
            <w:pPr>
              <w:rPr>
                <w:rFonts w:cs="Arial"/>
                <w:sz w:val="22"/>
              </w:rPr>
            </w:pPr>
          </w:p>
          <w:p w14:paraId="218AEE7A" w14:textId="77777777" w:rsidR="00455353" w:rsidRPr="000D5559" w:rsidRDefault="00455353" w:rsidP="00455353">
            <w:pPr>
              <w:rPr>
                <w:rFonts w:cs="Arial"/>
                <w:sz w:val="22"/>
              </w:rPr>
            </w:pPr>
          </w:p>
        </w:tc>
        <w:tc>
          <w:tcPr>
            <w:tcW w:w="1778" w:type="dxa"/>
          </w:tcPr>
          <w:p w14:paraId="218AEE7B" w14:textId="77777777" w:rsidR="00455353" w:rsidRPr="000D5559" w:rsidRDefault="00455353" w:rsidP="00455353">
            <w:pPr>
              <w:rPr>
                <w:rFonts w:cs="Arial"/>
                <w:sz w:val="22"/>
              </w:rPr>
            </w:pPr>
          </w:p>
        </w:tc>
        <w:tc>
          <w:tcPr>
            <w:tcW w:w="1745" w:type="dxa"/>
          </w:tcPr>
          <w:p w14:paraId="218AEE7C" w14:textId="77777777" w:rsidR="00455353" w:rsidRPr="000D5559" w:rsidRDefault="00455353" w:rsidP="00455353">
            <w:pPr>
              <w:rPr>
                <w:rFonts w:cs="Arial"/>
                <w:sz w:val="22"/>
              </w:rPr>
            </w:pPr>
          </w:p>
        </w:tc>
      </w:tr>
    </w:tbl>
    <w:p w14:paraId="218AEE7E" w14:textId="77777777" w:rsidR="00455353" w:rsidRPr="000D5559" w:rsidRDefault="00455353" w:rsidP="00455353">
      <w:pPr>
        <w:jc w:val="center"/>
        <w:rPr>
          <w:rFonts w:cs="Arial"/>
          <w:b/>
          <w:bCs/>
          <w:sz w:val="22"/>
          <w:u w:val="single"/>
        </w:rPr>
      </w:pPr>
    </w:p>
    <w:p w14:paraId="218AEE7F" w14:textId="77777777" w:rsidR="00AB54C5" w:rsidRPr="000D5559" w:rsidRDefault="00AB54C5" w:rsidP="00497F18">
      <w:pPr>
        <w:rPr>
          <w:rFonts w:cs="Arial"/>
          <w:b/>
          <w:bCs/>
          <w:sz w:val="22"/>
          <w:u w:val="single"/>
        </w:rPr>
      </w:pPr>
    </w:p>
    <w:p w14:paraId="218AEE80" w14:textId="77777777" w:rsidR="00455353" w:rsidRPr="000D5559" w:rsidRDefault="00455353" w:rsidP="00497F18">
      <w:pPr>
        <w:rPr>
          <w:rFonts w:cs="Arial"/>
          <w:b/>
          <w:bCs/>
          <w:sz w:val="22"/>
          <w:u w:val="single"/>
        </w:rPr>
      </w:pPr>
      <w:r w:rsidRPr="000D5559">
        <w:rPr>
          <w:rFonts w:cs="Arial"/>
          <w:b/>
          <w:bCs/>
          <w:sz w:val="22"/>
          <w:u w:val="single"/>
        </w:rPr>
        <w:lastRenderedPageBreak/>
        <w:t>Section 3:  WORK HISTORY SINCE LEAVING SCHOOL / COLLEGE</w:t>
      </w:r>
    </w:p>
    <w:p w14:paraId="218AEE81" w14:textId="77777777" w:rsidR="00455353" w:rsidRPr="000D5559" w:rsidRDefault="00455353" w:rsidP="00455353">
      <w:pPr>
        <w:jc w:val="center"/>
        <w:rPr>
          <w:rFonts w:cs="Arial"/>
          <w:b/>
          <w:bCs/>
          <w:sz w:val="22"/>
          <w:u w:val="single"/>
        </w:rPr>
      </w:pPr>
    </w:p>
    <w:p w14:paraId="218AEE82" w14:textId="77777777" w:rsidR="00455353" w:rsidRPr="000D5559" w:rsidRDefault="00455353" w:rsidP="00455353">
      <w:pPr>
        <w:rPr>
          <w:rFonts w:cs="Arial"/>
          <w:sz w:val="22"/>
        </w:rPr>
      </w:pPr>
      <w:r w:rsidRPr="000D5559">
        <w:rPr>
          <w:rFonts w:cs="Arial"/>
          <w:sz w:val="22"/>
        </w:rPr>
        <w:t xml:space="preserve">Please provide a full history, in chronological order, since leaving secondary education.  </w:t>
      </w:r>
    </w:p>
    <w:p w14:paraId="218AEE83" w14:textId="77777777" w:rsidR="00455353" w:rsidRPr="000D5559" w:rsidRDefault="00455353" w:rsidP="00455353">
      <w:pPr>
        <w:rPr>
          <w:rFonts w:cs="Arial"/>
          <w:sz w:val="22"/>
        </w:rPr>
      </w:pPr>
    </w:p>
    <w:p w14:paraId="218AEE84" w14:textId="77777777" w:rsidR="00455353" w:rsidRPr="000D5559" w:rsidRDefault="00455353" w:rsidP="00455353">
      <w:pPr>
        <w:rPr>
          <w:rFonts w:cs="Arial"/>
          <w:sz w:val="22"/>
        </w:rPr>
      </w:pPr>
      <w:r w:rsidRPr="000D5559">
        <w:rPr>
          <w:rFonts w:cs="Arial"/>
          <w:sz w:val="22"/>
        </w:rPr>
        <w:t>You should include periods of post-secondary education and training, part time or full time voluntary work, as well as full time employment.</w:t>
      </w:r>
    </w:p>
    <w:p w14:paraId="218AEE85" w14:textId="77777777" w:rsidR="00455353" w:rsidRPr="000D5559" w:rsidRDefault="00455353" w:rsidP="00455353">
      <w:pPr>
        <w:rPr>
          <w:rFonts w:cs="Arial"/>
          <w:sz w:val="22"/>
        </w:rPr>
      </w:pPr>
    </w:p>
    <w:p w14:paraId="218AEE86" w14:textId="77777777" w:rsidR="00455353" w:rsidRPr="000D5559" w:rsidRDefault="00455353" w:rsidP="00455353">
      <w:pPr>
        <w:rPr>
          <w:rFonts w:cs="Arial"/>
          <w:sz w:val="22"/>
        </w:rPr>
      </w:pPr>
      <w:r w:rsidRPr="000D5559">
        <w:rPr>
          <w:rFonts w:cs="Arial"/>
          <w:sz w:val="22"/>
        </w:rPr>
        <w:t>You must also include an explanation for periods when you were not in employment, education or training.</w:t>
      </w:r>
    </w:p>
    <w:p w14:paraId="218AEE87" w14:textId="77777777" w:rsidR="00455353" w:rsidRPr="000D5559" w:rsidRDefault="00455353" w:rsidP="00455353">
      <w:pPr>
        <w:rPr>
          <w:rFonts w:cs="Arial"/>
          <w:sz w:val="22"/>
        </w:rPr>
      </w:pPr>
    </w:p>
    <w:p w14:paraId="218AEE88" w14:textId="77777777" w:rsidR="00455353" w:rsidRPr="000D5559" w:rsidRDefault="00455353" w:rsidP="00455353">
      <w:pPr>
        <w:rPr>
          <w:rFonts w:cs="Arial"/>
          <w:b/>
          <w:sz w:val="22"/>
        </w:rPr>
      </w:pPr>
      <w:r w:rsidRPr="000D5559">
        <w:rPr>
          <w:rFonts w:cs="Arial"/>
          <w:b/>
          <w:sz w:val="22"/>
        </w:rPr>
        <w:t>CURRENT WORK SITUATION / PAID OR VOLUNTARY WORK:</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8"/>
        <w:gridCol w:w="1338"/>
        <w:gridCol w:w="1338"/>
        <w:gridCol w:w="1338"/>
        <w:gridCol w:w="1427"/>
        <w:gridCol w:w="1543"/>
        <w:gridCol w:w="1851"/>
      </w:tblGrid>
      <w:tr w:rsidR="00455353" w:rsidRPr="000D5559" w14:paraId="218AEE92" w14:textId="77777777" w:rsidTr="00842F62">
        <w:tc>
          <w:tcPr>
            <w:tcW w:w="1338" w:type="dxa"/>
            <w:shd w:val="clear" w:color="auto" w:fill="E6E6E6"/>
          </w:tcPr>
          <w:p w14:paraId="218AEE89" w14:textId="77777777" w:rsidR="00455353" w:rsidRPr="000D5559" w:rsidRDefault="00455353" w:rsidP="00455353">
            <w:pPr>
              <w:jc w:val="center"/>
              <w:rPr>
                <w:rFonts w:cs="Arial"/>
                <w:b/>
                <w:sz w:val="20"/>
                <w:szCs w:val="20"/>
              </w:rPr>
            </w:pPr>
            <w:r w:rsidRPr="000D5559">
              <w:rPr>
                <w:rFonts w:cs="Arial"/>
                <w:sz w:val="20"/>
                <w:szCs w:val="20"/>
              </w:rPr>
              <w:t>From (mm/yy)</w:t>
            </w:r>
          </w:p>
        </w:tc>
        <w:tc>
          <w:tcPr>
            <w:tcW w:w="1338" w:type="dxa"/>
            <w:shd w:val="clear" w:color="auto" w:fill="E6E6E6"/>
          </w:tcPr>
          <w:p w14:paraId="218AEE8A" w14:textId="77777777" w:rsidR="00455353" w:rsidRPr="000D5559" w:rsidRDefault="00455353" w:rsidP="00455353">
            <w:pPr>
              <w:jc w:val="center"/>
              <w:rPr>
                <w:rFonts w:cs="Arial"/>
                <w:b/>
                <w:sz w:val="20"/>
                <w:szCs w:val="20"/>
              </w:rPr>
            </w:pPr>
            <w:r w:rsidRPr="000D5559">
              <w:rPr>
                <w:rFonts w:cs="Arial"/>
                <w:sz w:val="20"/>
                <w:szCs w:val="20"/>
              </w:rPr>
              <w:t>To (mm/yy)</w:t>
            </w:r>
          </w:p>
        </w:tc>
        <w:tc>
          <w:tcPr>
            <w:tcW w:w="1338" w:type="dxa"/>
            <w:shd w:val="clear" w:color="auto" w:fill="E6E6E6"/>
          </w:tcPr>
          <w:p w14:paraId="218AEE8B" w14:textId="77777777" w:rsidR="00455353" w:rsidRPr="000D5559" w:rsidRDefault="00455353" w:rsidP="00455353">
            <w:pPr>
              <w:jc w:val="center"/>
              <w:rPr>
                <w:rFonts w:cs="Arial"/>
                <w:sz w:val="20"/>
                <w:szCs w:val="20"/>
              </w:rPr>
            </w:pPr>
            <w:r w:rsidRPr="000D5559">
              <w:rPr>
                <w:rFonts w:cs="Arial"/>
                <w:sz w:val="20"/>
                <w:szCs w:val="20"/>
              </w:rPr>
              <w:t xml:space="preserve">Full or </w:t>
            </w:r>
          </w:p>
          <w:p w14:paraId="218AEE8C" w14:textId="77777777" w:rsidR="00455353" w:rsidRPr="000D5559" w:rsidRDefault="00455353" w:rsidP="00455353">
            <w:pPr>
              <w:jc w:val="center"/>
              <w:rPr>
                <w:rFonts w:cs="Arial"/>
                <w:b/>
                <w:sz w:val="20"/>
                <w:szCs w:val="20"/>
              </w:rPr>
            </w:pPr>
            <w:r w:rsidRPr="000D5559">
              <w:rPr>
                <w:rFonts w:cs="Arial"/>
                <w:sz w:val="20"/>
                <w:szCs w:val="20"/>
              </w:rPr>
              <w:t xml:space="preserve">part time </w:t>
            </w:r>
          </w:p>
        </w:tc>
        <w:tc>
          <w:tcPr>
            <w:tcW w:w="1338" w:type="dxa"/>
            <w:shd w:val="clear" w:color="auto" w:fill="E6E6E6"/>
          </w:tcPr>
          <w:p w14:paraId="218AEE8D" w14:textId="77777777" w:rsidR="00455353" w:rsidRPr="000D5559" w:rsidRDefault="00455353" w:rsidP="00455353">
            <w:pPr>
              <w:jc w:val="center"/>
              <w:rPr>
                <w:rFonts w:cs="Arial"/>
                <w:sz w:val="20"/>
                <w:szCs w:val="20"/>
              </w:rPr>
            </w:pPr>
            <w:r w:rsidRPr="000D5559">
              <w:rPr>
                <w:rFonts w:cs="Arial"/>
                <w:sz w:val="20"/>
                <w:szCs w:val="20"/>
              </w:rPr>
              <w:t>Employer</w:t>
            </w:r>
          </w:p>
        </w:tc>
        <w:tc>
          <w:tcPr>
            <w:tcW w:w="1427" w:type="dxa"/>
            <w:shd w:val="clear" w:color="auto" w:fill="E6E6E6"/>
          </w:tcPr>
          <w:p w14:paraId="218AEE8E" w14:textId="77777777" w:rsidR="00455353" w:rsidRPr="000D5559" w:rsidRDefault="00455353" w:rsidP="00455353">
            <w:pPr>
              <w:jc w:val="center"/>
              <w:rPr>
                <w:rFonts w:cs="Arial"/>
                <w:sz w:val="20"/>
                <w:szCs w:val="20"/>
              </w:rPr>
            </w:pPr>
            <w:r w:rsidRPr="000D5559">
              <w:rPr>
                <w:rFonts w:cs="Arial"/>
                <w:sz w:val="20"/>
                <w:szCs w:val="20"/>
              </w:rPr>
              <w:t>Address</w:t>
            </w:r>
          </w:p>
        </w:tc>
        <w:tc>
          <w:tcPr>
            <w:tcW w:w="1543" w:type="dxa"/>
            <w:shd w:val="clear" w:color="auto" w:fill="E6E6E6"/>
          </w:tcPr>
          <w:p w14:paraId="218AEE8F" w14:textId="77777777" w:rsidR="00455353" w:rsidRPr="000D5559" w:rsidRDefault="00455353" w:rsidP="00455353">
            <w:pPr>
              <w:jc w:val="center"/>
              <w:rPr>
                <w:rFonts w:cs="Arial"/>
                <w:sz w:val="20"/>
                <w:szCs w:val="20"/>
              </w:rPr>
            </w:pPr>
            <w:r w:rsidRPr="000D5559">
              <w:rPr>
                <w:rFonts w:cs="Arial"/>
                <w:sz w:val="20"/>
                <w:szCs w:val="20"/>
              </w:rPr>
              <w:t>Position and nature of Work</w:t>
            </w:r>
          </w:p>
        </w:tc>
        <w:tc>
          <w:tcPr>
            <w:tcW w:w="1851" w:type="dxa"/>
            <w:shd w:val="clear" w:color="auto" w:fill="E6E6E6"/>
          </w:tcPr>
          <w:p w14:paraId="218AEE90" w14:textId="77777777" w:rsidR="00455353" w:rsidRPr="000D5559" w:rsidRDefault="00455353" w:rsidP="00455353">
            <w:pPr>
              <w:jc w:val="center"/>
              <w:rPr>
                <w:rFonts w:cs="Arial"/>
                <w:sz w:val="20"/>
                <w:szCs w:val="20"/>
              </w:rPr>
            </w:pPr>
            <w:r w:rsidRPr="000D5559">
              <w:rPr>
                <w:rFonts w:cs="Arial"/>
                <w:sz w:val="20"/>
                <w:szCs w:val="20"/>
              </w:rPr>
              <w:t xml:space="preserve">Reasons for leaving </w:t>
            </w:r>
          </w:p>
          <w:p w14:paraId="218AEE91" w14:textId="77777777" w:rsidR="00455353" w:rsidRPr="000D5559" w:rsidRDefault="00455353" w:rsidP="00455353">
            <w:pPr>
              <w:jc w:val="center"/>
              <w:rPr>
                <w:rFonts w:cs="Arial"/>
                <w:sz w:val="20"/>
                <w:szCs w:val="20"/>
              </w:rPr>
            </w:pPr>
          </w:p>
        </w:tc>
      </w:tr>
      <w:tr w:rsidR="00455353" w:rsidRPr="000D5559" w14:paraId="218AEE9A" w14:textId="77777777" w:rsidTr="00842F62">
        <w:trPr>
          <w:trHeight w:val="1701"/>
        </w:trPr>
        <w:tc>
          <w:tcPr>
            <w:tcW w:w="1338" w:type="dxa"/>
          </w:tcPr>
          <w:p w14:paraId="218AEE93" w14:textId="77777777" w:rsidR="00455353" w:rsidRPr="000D5559" w:rsidRDefault="00455353" w:rsidP="00455353">
            <w:pPr>
              <w:rPr>
                <w:rFonts w:cs="Arial"/>
                <w:sz w:val="22"/>
              </w:rPr>
            </w:pPr>
          </w:p>
        </w:tc>
        <w:tc>
          <w:tcPr>
            <w:tcW w:w="1338" w:type="dxa"/>
          </w:tcPr>
          <w:p w14:paraId="218AEE94" w14:textId="77777777" w:rsidR="00455353" w:rsidRPr="000D5559" w:rsidRDefault="00455353" w:rsidP="00455353">
            <w:pPr>
              <w:rPr>
                <w:rFonts w:cs="Arial"/>
                <w:sz w:val="22"/>
              </w:rPr>
            </w:pPr>
          </w:p>
        </w:tc>
        <w:tc>
          <w:tcPr>
            <w:tcW w:w="1338" w:type="dxa"/>
          </w:tcPr>
          <w:p w14:paraId="218AEE95" w14:textId="77777777" w:rsidR="00455353" w:rsidRPr="000D5559" w:rsidRDefault="00455353" w:rsidP="00455353">
            <w:pPr>
              <w:rPr>
                <w:rFonts w:cs="Arial"/>
                <w:sz w:val="22"/>
              </w:rPr>
            </w:pPr>
          </w:p>
        </w:tc>
        <w:tc>
          <w:tcPr>
            <w:tcW w:w="1338" w:type="dxa"/>
          </w:tcPr>
          <w:p w14:paraId="218AEE96" w14:textId="77777777" w:rsidR="00455353" w:rsidRPr="000D5559" w:rsidRDefault="00455353" w:rsidP="00455353">
            <w:pPr>
              <w:rPr>
                <w:rFonts w:cs="Arial"/>
                <w:sz w:val="22"/>
              </w:rPr>
            </w:pPr>
          </w:p>
        </w:tc>
        <w:tc>
          <w:tcPr>
            <w:tcW w:w="1427" w:type="dxa"/>
          </w:tcPr>
          <w:p w14:paraId="218AEE97" w14:textId="77777777" w:rsidR="00455353" w:rsidRPr="000D5559" w:rsidRDefault="00455353" w:rsidP="00455353">
            <w:pPr>
              <w:rPr>
                <w:rFonts w:cs="Arial"/>
                <w:sz w:val="22"/>
              </w:rPr>
            </w:pPr>
          </w:p>
        </w:tc>
        <w:tc>
          <w:tcPr>
            <w:tcW w:w="1543" w:type="dxa"/>
          </w:tcPr>
          <w:p w14:paraId="218AEE98" w14:textId="77777777" w:rsidR="00455353" w:rsidRPr="000D5559" w:rsidRDefault="00455353" w:rsidP="00455353">
            <w:pPr>
              <w:rPr>
                <w:rFonts w:cs="Arial"/>
                <w:sz w:val="22"/>
              </w:rPr>
            </w:pPr>
          </w:p>
        </w:tc>
        <w:tc>
          <w:tcPr>
            <w:tcW w:w="1851" w:type="dxa"/>
          </w:tcPr>
          <w:p w14:paraId="218AEE99" w14:textId="77777777" w:rsidR="00455353" w:rsidRPr="000D5559" w:rsidRDefault="00455353" w:rsidP="00455353">
            <w:pPr>
              <w:rPr>
                <w:rFonts w:cs="Arial"/>
                <w:sz w:val="22"/>
              </w:rPr>
            </w:pPr>
          </w:p>
        </w:tc>
      </w:tr>
    </w:tbl>
    <w:p w14:paraId="218AEE9B" w14:textId="77777777" w:rsidR="00455353" w:rsidRPr="000D5559" w:rsidRDefault="00455353" w:rsidP="00455353">
      <w:pPr>
        <w:rPr>
          <w:rFonts w:cs="Arial"/>
          <w:sz w:val="22"/>
        </w:rPr>
      </w:pPr>
    </w:p>
    <w:p w14:paraId="218AEE9C" w14:textId="77777777" w:rsidR="00455353" w:rsidRPr="000D5559" w:rsidRDefault="00455353" w:rsidP="00455353">
      <w:pPr>
        <w:rPr>
          <w:rFonts w:cs="Arial"/>
          <w:sz w:val="22"/>
        </w:rPr>
      </w:pPr>
      <w:r w:rsidRPr="000D5559">
        <w:rPr>
          <w:rFonts w:cs="Arial"/>
          <w:b/>
          <w:sz w:val="22"/>
        </w:rPr>
        <w:t>PREVIOUS EXPERIENCE / VOLUNTARY WORK:</w:t>
      </w:r>
      <w:r w:rsidRPr="000D5559">
        <w:rPr>
          <w:rFonts w:cs="Arial"/>
          <w:sz w:val="22"/>
        </w:rPr>
        <w:t xml:space="preserve"> (Please list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3"/>
        <w:gridCol w:w="1343"/>
        <w:gridCol w:w="1343"/>
        <w:gridCol w:w="1343"/>
        <w:gridCol w:w="1437"/>
        <w:gridCol w:w="1556"/>
        <w:gridCol w:w="1808"/>
      </w:tblGrid>
      <w:tr w:rsidR="00455353" w14:paraId="218AEEA5" w14:textId="77777777" w:rsidTr="00842F62">
        <w:tc>
          <w:tcPr>
            <w:tcW w:w="1343" w:type="dxa"/>
            <w:shd w:val="clear" w:color="auto" w:fill="E6E6E6"/>
          </w:tcPr>
          <w:p w14:paraId="218AEE9D" w14:textId="77777777" w:rsidR="00455353" w:rsidRPr="000D5559" w:rsidRDefault="00455353" w:rsidP="00455353">
            <w:pPr>
              <w:jc w:val="center"/>
              <w:rPr>
                <w:rFonts w:cs="Arial"/>
                <w:b/>
                <w:sz w:val="20"/>
                <w:szCs w:val="20"/>
              </w:rPr>
            </w:pPr>
            <w:r w:rsidRPr="000D5559">
              <w:rPr>
                <w:rFonts w:cs="Arial"/>
                <w:sz w:val="20"/>
                <w:szCs w:val="20"/>
              </w:rPr>
              <w:t>From (mm/yy)</w:t>
            </w:r>
          </w:p>
        </w:tc>
        <w:tc>
          <w:tcPr>
            <w:tcW w:w="1343" w:type="dxa"/>
            <w:shd w:val="clear" w:color="auto" w:fill="E6E6E6"/>
          </w:tcPr>
          <w:p w14:paraId="218AEE9E" w14:textId="77777777" w:rsidR="00455353" w:rsidRPr="000D5559" w:rsidRDefault="00455353" w:rsidP="00455353">
            <w:pPr>
              <w:jc w:val="center"/>
              <w:rPr>
                <w:rFonts w:cs="Arial"/>
                <w:b/>
                <w:sz w:val="20"/>
                <w:szCs w:val="20"/>
              </w:rPr>
            </w:pPr>
            <w:r w:rsidRPr="000D5559">
              <w:rPr>
                <w:rFonts w:cs="Arial"/>
                <w:sz w:val="20"/>
                <w:szCs w:val="20"/>
              </w:rPr>
              <w:t>To (mm/yy)</w:t>
            </w:r>
          </w:p>
        </w:tc>
        <w:tc>
          <w:tcPr>
            <w:tcW w:w="1343" w:type="dxa"/>
            <w:shd w:val="clear" w:color="auto" w:fill="E6E6E6"/>
          </w:tcPr>
          <w:p w14:paraId="218AEE9F" w14:textId="77777777" w:rsidR="00455353" w:rsidRPr="000D5559" w:rsidRDefault="00455353" w:rsidP="00455353">
            <w:pPr>
              <w:jc w:val="center"/>
              <w:rPr>
                <w:rFonts w:cs="Arial"/>
                <w:sz w:val="20"/>
                <w:szCs w:val="20"/>
              </w:rPr>
            </w:pPr>
            <w:r w:rsidRPr="000D5559">
              <w:rPr>
                <w:rFonts w:cs="Arial"/>
                <w:sz w:val="20"/>
                <w:szCs w:val="20"/>
              </w:rPr>
              <w:t xml:space="preserve">Full or </w:t>
            </w:r>
          </w:p>
          <w:p w14:paraId="218AEEA0" w14:textId="77777777" w:rsidR="00455353" w:rsidRPr="000D5559" w:rsidRDefault="00455353" w:rsidP="00455353">
            <w:pPr>
              <w:jc w:val="center"/>
              <w:rPr>
                <w:rFonts w:cs="Arial"/>
                <w:b/>
                <w:sz w:val="20"/>
                <w:szCs w:val="20"/>
              </w:rPr>
            </w:pPr>
            <w:r w:rsidRPr="000D5559">
              <w:rPr>
                <w:rFonts w:cs="Arial"/>
                <w:sz w:val="20"/>
                <w:szCs w:val="20"/>
              </w:rPr>
              <w:t>part time</w:t>
            </w:r>
          </w:p>
        </w:tc>
        <w:tc>
          <w:tcPr>
            <w:tcW w:w="1343" w:type="dxa"/>
            <w:shd w:val="clear" w:color="auto" w:fill="E6E6E6"/>
          </w:tcPr>
          <w:p w14:paraId="218AEEA1" w14:textId="77777777" w:rsidR="00455353" w:rsidRPr="000D5559" w:rsidRDefault="00455353" w:rsidP="00455353">
            <w:pPr>
              <w:jc w:val="center"/>
              <w:rPr>
                <w:rFonts w:cs="Arial"/>
                <w:sz w:val="20"/>
                <w:szCs w:val="20"/>
              </w:rPr>
            </w:pPr>
            <w:r w:rsidRPr="000D5559">
              <w:rPr>
                <w:rFonts w:cs="Arial"/>
                <w:sz w:val="20"/>
                <w:szCs w:val="20"/>
              </w:rPr>
              <w:t>Employer</w:t>
            </w:r>
          </w:p>
        </w:tc>
        <w:tc>
          <w:tcPr>
            <w:tcW w:w="1437" w:type="dxa"/>
            <w:shd w:val="clear" w:color="auto" w:fill="E6E6E6"/>
          </w:tcPr>
          <w:p w14:paraId="218AEEA2" w14:textId="77777777" w:rsidR="00455353" w:rsidRPr="000D5559" w:rsidRDefault="00455353" w:rsidP="00455353">
            <w:pPr>
              <w:jc w:val="center"/>
              <w:rPr>
                <w:rFonts w:cs="Arial"/>
                <w:sz w:val="20"/>
                <w:szCs w:val="20"/>
              </w:rPr>
            </w:pPr>
            <w:r w:rsidRPr="000D5559">
              <w:rPr>
                <w:rFonts w:cs="Arial"/>
                <w:sz w:val="20"/>
                <w:szCs w:val="20"/>
              </w:rPr>
              <w:t>Address</w:t>
            </w:r>
          </w:p>
        </w:tc>
        <w:tc>
          <w:tcPr>
            <w:tcW w:w="1556" w:type="dxa"/>
            <w:shd w:val="clear" w:color="auto" w:fill="E6E6E6"/>
          </w:tcPr>
          <w:p w14:paraId="218AEEA3" w14:textId="77777777" w:rsidR="00455353" w:rsidRPr="000D5559" w:rsidRDefault="00455353" w:rsidP="00455353">
            <w:pPr>
              <w:jc w:val="center"/>
              <w:rPr>
                <w:rFonts w:cs="Arial"/>
                <w:sz w:val="20"/>
                <w:szCs w:val="20"/>
              </w:rPr>
            </w:pPr>
            <w:r w:rsidRPr="000D5559">
              <w:rPr>
                <w:rFonts w:cs="Arial"/>
                <w:sz w:val="20"/>
                <w:szCs w:val="20"/>
              </w:rPr>
              <w:t>Position and nature of Work</w:t>
            </w:r>
          </w:p>
        </w:tc>
        <w:tc>
          <w:tcPr>
            <w:tcW w:w="1808" w:type="dxa"/>
            <w:shd w:val="clear" w:color="auto" w:fill="E6E6E6"/>
          </w:tcPr>
          <w:p w14:paraId="218AEEA4" w14:textId="77777777" w:rsidR="00455353" w:rsidRDefault="00455353" w:rsidP="00455353">
            <w:pPr>
              <w:jc w:val="center"/>
              <w:rPr>
                <w:rFonts w:cs="Arial"/>
                <w:sz w:val="20"/>
                <w:szCs w:val="20"/>
              </w:rPr>
            </w:pPr>
            <w:r w:rsidRPr="000D5559">
              <w:rPr>
                <w:rFonts w:cs="Arial"/>
                <w:sz w:val="20"/>
                <w:szCs w:val="20"/>
              </w:rPr>
              <w:t>Reasons for leaving</w:t>
            </w:r>
          </w:p>
        </w:tc>
      </w:tr>
      <w:tr w:rsidR="00455353" w14:paraId="218AEEAD" w14:textId="77777777" w:rsidTr="00842F62">
        <w:trPr>
          <w:trHeight w:val="1695"/>
        </w:trPr>
        <w:tc>
          <w:tcPr>
            <w:tcW w:w="1343" w:type="dxa"/>
          </w:tcPr>
          <w:p w14:paraId="218AEEA6" w14:textId="77777777" w:rsidR="00455353" w:rsidRDefault="00455353" w:rsidP="00455353">
            <w:pPr>
              <w:rPr>
                <w:rFonts w:cs="Arial"/>
                <w:sz w:val="22"/>
              </w:rPr>
            </w:pPr>
          </w:p>
        </w:tc>
        <w:tc>
          <w:tcPr>
            <w:tcW w:w="1343" w:type="dxa"/>
          </w:tcPr>
          <w:p w14:paraId="218AEEA7" w14:textId="77777777" w:rsidR="00455353" w:rsidRDefault="00455353" w:rsidP="00455353">
            <w:pPr>
              <w:rPr>
                <w:rFonts w:cs="Arial"/>
                <w:sz w:val="22"/>
              </w:rPr>
            </w:pPr>
          </w:p>
        </w:tc>
        <w:tc>
          <w:tcPr>
            <w:tcW w:w="1343" w:type="dxa"/>
          </w:tcPr>
          <w:p w14:paraId="218AEEA8" w14:textId="77777777" w:rsidR="00455353" w:rsidRDefault="00455353" w:rsidP="00455353">
            <w:pPr>
              <w:rPr>
                <w:rFonts w:cs="Arial"/>
                <w:sz w:val="22"/>
              </w:rPr>
            </w:pPr>
          </w:p>
        </w:tc>
        <w:tc>
          <w:tcPr>
            <w:tcW w:w="1343" w:type="dxa"/>
          </w:tcPr>
          <w:p w14:paraId="218AEEA9" w14:textId="77777777" w:rsidR="00455353" w:rsidRDefault="00455353" w:rsidP="00455353">
            <w:pPr>
              <w:rPr>
                <w:rFonts w:cs="Arial"/>
                <w:sz w:val="22"/>
              </w:rPr>
            </w:pPr>
          </w:p>
        </w:tc>
        <w:tc>
          <w:tcPr>
            <w:tcW w:w="1437" w:type="dxa"/>
          </w:tcPr>
          <w:p w14:paraId="218AEEAA" w14:textId="77777777" w:rsidR="00455353" w:rsidRDefault="00455353" w:rsidP="00455353">
            <w:pPr>
              <w:rPr>
                <w:rFonts w:cs="Arial"/>
                <w:sz w:val="22"/>
              </w:rPr>
            </w:pPr>
          </w:p>
        </w:tc>
        <w:tc>
          <w:tcPr>
            <w:tcW w:w="1556" w:type="dxa"/>
          </w:tcPr>
          <w:p w14:paraId="218AEEAB" w14:textId="77777777" w:rsidR="00455353" w:rsidRDefault="00455353" w:rsidP="00455353">
            <w:pPr>
              <w:rPr>
                <w:rFonts w:cs="Arial"/>
                <w:sz w:val="22"/>
              </w:rPr>
            </w:pPr>
          </w:p>
        </w:tc>
        <w:tc>
          <w:tcPr>
            <w:tcW w:w="1808" w:type="dxa"/>
          </w:tcPr>
          <w:p w14:paraId="218AEEAC" w14:textId="77777777" w:rsidR="00455353" w:rsidRDefault="00455353" w:rsidP="00455353">
            <w:pPr>
              <w:rPr>
                <w:rFonts w:cs="Arial"/>
                <w:sz w:val="22"/>
              </w:rPr>
            </w:pPr>
          </w:p>
        </w:tc>
      </w:tr>
      <w:tr w:rsidR="00455353" w14:paraId="218AEEB9" w14:textId="77777777" w:rsidTr="00842F62">
        <w:trPr>
          <w:trHeight w:val="1695"/>
        </w:trPr>
        <w:tc>
          <w:tcPr>
            <w:tcW w:w="1343" w:type="dxa"/>
          </w:tcPr>
          <w:p w14:paraId="218AEEAE" w14:textId="77777777" w:rsidR="00455353" w:rsidRDefault="00455353" w:rsidP="00455353">
            <w:pPr>
              <w:rPr>
                <w:rFonts w:cs="Arial"/>
                <w:sz w:val="22"/>
              </w:rPr>
            </w:pPr>
          </w:p>
        </w:tc>
        <w:tc>
          <w:tcPr>
            <w:tcW w:w="1343" w:type="dxa"/>
          </w:tcPr>
          <w:p w14:paraId="218AEEAF" w14:textId="77777777" w:rsidR="00455353" w:rsidRDefault="00455353" w:rsidP="00455353">
            <w:pPr>
              <w:rPr>
                <w:rFonts w:cs="Arial"/>
                <w:sz w:val="22"/>
              </w:rPr>
            </w:pPr>
          </w:p>
        </w:tc>
        <w:tc>
          <w:tcPr>
            <w:tcW w:w="1343" w:type="dxa"/>
          </w:tcPr>
          <w:p w14:paraId="218AEEB0" w14:textId="77777777" w:rsidR="00455353" w:rsidRDefault="00455353" w:rsidP="00455353">
            <w:pPr>
              <w:rPr>
                <w:rFonts w:cs="Arial"/>
                <w:sz w:val="22"/>
              </w:rPr>
            </w:pPr>
          </w:p>
        </w:tc>
        <w:tc>
          <w:tcPr>
            <w:tcW w:w="1343" w:type="dxa"/>
          </w:tcPr>
          <w:p w14:paraId="218AEEB1" w14:textId="77777777" w:rsidR="00455353" w:rsidRDefault="00455353" w:rsidP="00455353">
            <w:pPr>
              <w:rPr>
                <w:rFonts w:cs="Arial"/>
                <w:sz w:val="22"/>
              </w:rPr>
            </w:pPr>
          </w:p>
          <w:p w14:paraId="218AEEB2" w14:textId="77777777" w:rsidR="00455353" w:rsidRDefault="00455353" w:rsidP="00455353">
            <w:pPr>
              <w:rPr>
                <w:rFonts w:cs="Arial"/>
                <w:sz w:val="22"/>
              </w:rPr>
            </w:pPr>
          </w:p>
          <w:p w14:paraId="218AEEB3" w14:textId="77777777" w:rsidR="00455353" w:rsidRDefault="00455353" w:rsidP="00455353">
            <w:pPr>
              <w:rPr>
                <w:rFonts w:cs="Arial"/>
                <w:sz w:val="22"/>
              </w:rPr>
            </w:pPr>
          </w:p>
          <w:p w14:paraId="218AEEB4" w14:textId="77777777" w:rsidR="00455353" w:rsidRDefault="00455353" w:rsidP="00455353">
            <w:pPr>
              <w:rPr>
                <w:rFonts w:cs="Arial"/>
                <w:sz w:val="22"/>
              </w:rPr>
            </w:pPr>
          </w:p>
        </w:tc>
        <w:tc>
          <w:tcPr>
            <w:tcW w:w="1437" w:type="dxa"/>
          </w:tcPr>
          <w:p w14:paraId="218AEEB5" w14:textId="77777777" w:rsidR="00455353" w:rsidRDefault="00455353" w:rsidP="00455353">
            <w:pPr>
              <w:rPr>
                <w:rFonts w:cs="Arial"/>
                <w:sz w:val="22"/>
              </w:rPr>
            </w:pPr>
          </w:p>
        </w:tc>
        <w:tc>
          <w:tcPr>
            <w:tcW w:w="1556" w:type="dxa"/>
          </w:tcPr>
          <w:p w14:paraId="218AEEB6" w14:textId="77777777" w:rsidR="00455353" w:rsidRDefault="00455353" w:rsidP="00455353">
            <w:pPr>
              <w:rPr>
                <w:rFonts w:cs="Arial"/>
                <w:sz w:val="22"/>
              </w:rPr>
            </w:pPr>
          </w:p>
        </w:tc>
        <w:tc>
          <w:tcPr>
            <w:tcW w:w="1808" w:type="dxa"/>
          </w:tcPr>
          <w:p w14:paraId="218AEEB7" w14:textId="77777777" w:rsidR="00455353" w:rsidRDefault="00455353" w:rsidP="00455353">
            <w:pPr>
              <w:rPr>
                <w:rFonts w:cs="Arial"/>
                <w:sz w:val="22"/>
              </w:rPr>
            </w:pPr>
          </w:p>
          <w:p w14:paraId="218AEEB8" w14:textId="77777777" w:rsidR="00455353" w:rsidRDefault="00455353" w:rsidP="00455353">
            <w:pPr>
              <w:rPr>
                <w:rFonts w:cs="Arial"/>
                <w:sz w:val="22"/>
              </w:rPr>
            </w:pPr>
          </w:p>
        </w:tc>
      </w:tr>
      <w:tr w:rsidR="00455353" w14:paraId="218AEEC1" w14:textId="77777777" w:rsidTr="00842F62">
        <w:trPr>
          <w:trHeight w:val="1695"/>
        </w:trPr>
        <w:tc>
          <w:tcPr>
            <w:tcW w:w="1343" w:type="dxa"/>
          </w:tcPr>
          <w:p w14:paraId="218AEEBA" w14:textId="77777777" w:rsidR="00455353" w:rsidRDefault="00455353" w:rsidP="00455353">
            <w:pPr>
              <w:rPr>
                <w:rFonts w:cs="Arial"/>
                <w:sz w:val="22"/>
              </w:rPr>
            </w:pPr>
          </w:p>
        </w:tc>
        <w:tc>
          <w:tcPr>
            <w:tcW w:w="1343" w:type="dxa"/>
          </w:tcPr>
          <w:p w14:paraId="218AEEBB" w14:textId="77777777" w:rsidR="00455353" w:rsidRDefault="00455353" w:rsidP="00455353">
            <w:pPr>
              <w:rPr>
                <w:rFonts w:cs="Arial"/>
                <w:sz w:val="22"/>
              </w:rPr>
            </w:pPr>
          </w:p>
        </w:tc>
        <w:tc>
          <w:tcPr>
            <w:tcW w:w="1343" w:type="dxa"/>
          </w:tcPr>
          <w:p w14:paraId="218AEEBC" w14:textId="77777777" w:rsidR="00455353" w:rsidRDefault="00455353" w:rsidP="00455353">
            <w:pPr>
              <w:rPr>
                <w:rFonts w:cs="Arial"/>
                <w:sz w:val="22"/>
              </w:rPr>
            </w:pPr>
          </w:p>
        </w:tc>
        <w:tc>
          <w:tcPr>
            <w:tcW w:w="1343" w:type="dxa"/>
          </w:tcPr>
          <w:p w14:paraId="218AEEBD" w14:textId="77777777" w:rsidR="00455353" w:rsidRDefault="00455353" w:rsidP="00455353">
            <w:pPr>
              <w:rPr>
                <w:rFonts w:cs="Arial"/>
                <w:sz w:val="22"/>
              </w:rPr>
            </w:pPr>
          </w:p>
        </w:tc>
        <w:tc>
          <w:tcPr>
            <w:tcW w:w="1437" w:type="dxa"/>
          </w:tcPr>
          <w:p w14:paraId="218AEEBE" w14:textId="77777777" w:rsidR="00455353" w:rsidRDefault="00455353" w:rsidP="00455353">
            <w:pPr>
              <w:rPr>
                <w:rFonts w:cs="Arial"/>
                <w:sz w:val="22"/>
              </w:rPr>
            </w:pPr>
          </w:p>
        </w:tc>
        <w:tc>
          <w:tcPr>
            <w:tcW w:w="1556" w:type="dxa"/>
          </w:tcPr>
          <w:p w14:paraId="218AEEBF" w14:textId="77777777" w:rsidR="00455353" w:rsidRDefault="00455353" w:rsidP="00455353">
            <w:pPr>
              <w:rPr>
                <w:rFonts w:cs="Arial"/>
                <w:sz w:val="22"/>
              </w:rPr>
            </w:pPr>
          </w:p>
        </w:tc>
        <w:tc>
          <w:tcPr>
            <w:tcW w:w="1808" w:type="dxa"/>
          </w:tcPr>
          <w:p w14:paraId="218AEEC0" w14:textId="77777777" w:rsidR="00455353" w:rsidRDefault="00455353" w:rsidP="00455353">
            <w:pPr>
              <w:rPr>
                <w:rFonts w:cs="Arial"/>
                <w:sz w:val="22"/>
              </w:rPr>
            </w:pPr>
          </w:p>
        </w:tc>
      </w:tr>
      <w:tr w:rsidR="00455353" w14:paraId="218AEEC9" w14:textId="77777777" w:rsidTr="00842F62">
        <w:trPr>
          <w:trHeight w:val="1356"/>
        </w:trPr>
        <w:tc>
          <w:tcPr>
            <w:tcW w:w="1343" w:type="dxa"/>
          </w:tcPr>
          <w:p w14:paraId="218AEEC2" w14:textId="77777777" w:rsidR="00455353" w:rsidRDefault="00455353" w:rsidP="00455353">
            <w:pPr>
              <w:rPr>
                <w:rFonts w:cs="Arial"/>
                <w:sz w:val="22"/>
              </w:rPr>
            </w:pPr>
          </w:p>
        </w:tc>
        <w:tc>
          <w:tcPr>
            <w:tcW w:w="1343" w:type="dxa"/>
          </w:tcPr>
          <w:p w14:paraId="218AEEC3" w14:textId="77777777" w:rsidR="00455353" w:rsidRDefault="00455353" w:rsidP="00455353">
            <w:pPr>
              <w:rPr>
                <w:rFonts w:cs="Arial"/>
                <w:sz w:val="22"/>
              </w:rPr>
            </w:pPr>
          </w:p>
        </w:tc>
        <w:tc>
          <w:tcPr>
            <w:tcW w:w="1343" w:type="dxa"/>
          </w:tcPr>
          <w:p w14:paraId="218AEEC4" w14:textId="77777777" w:rsidR="00455353" w:rsidRDefault="00455353" w:rsidP="00455353">
            <w:pPr>
              <w:rPr>
                <w:rFonts w:cs="Arial"/>
                <w:sz w:val="22"/>
              </w:rPr>
            </w:pPr>
          </w:p>
        </w:tc>
        <w:tc>
          <w:tcPr>
            <w:tcW w:w="1343" w:type="dxa"/>
          </w:tcPr>
          <w:p w14:paraId="218AEEC5" w14:textId="77777777" w:rsidR="00455353" w:rsidRDefault="00455353" w:rsidP="00455353">
            <w:pPr>
              <w:rPr>
                <w:rFonts w:cs="Arial"/>
                <w:sz w:val="22"/>
              </w:rPr>
            </w:pPr>
          </w:p>
        </w:tc>
        <w:tc>
          <w:tcPr>
            <w:tcW w:w="1437" w:type="dxa"/>
          </w:tcPr>
          <w:p w14:paraId="218AEEC6" w14:textId="77777777" w:rsidR="00455353" w:rsidRDefault="00455353" w:rsidP="00455353">
            <w:pPr>
              <w:rPr>
                <w:rFonts w:cs="Arial"/>
                <w:sz w:val="22"/>
              </w:rPr>
            </w:pPr>
          </w:p>
        </w:tc>
        <w:tc>
          <w:tcPr>
            <w:tcW w:w="1556" w:type="dxa"/>
          </w:tcPr>
          <w:p w14:paraId="218AEEC7" w14:textId="77777777" w:rsidR="00455353" w:rsidRDefault="00455353" w:rsidP="00455353">
            <w:pPr>
              <w:rPr>
                <w:rFonts w:cs="Arial"/>
                <w:sz w:val="22"/>
              </w:rPr>
            </w:pPr>
          </w:p>
        </w:tc>
        <w:tc>
          <w:tcPr>
            <w:tcW w:w="1808" w:type="dxa"/>
          </w:tcPr>
          <w:p w14:paraId="218AEEC8" w14:textId="77777777" w:rsidR="00455353" w:rsidRDefault="00455353" w:rsidP="00455353">
            <w:pPr>
              <w:rPr>
                <w:rFonts w:cs="Arial"/>
                <w:sz w:val="22"/>
              </w:rPr>
            </w:pPr>
          </w:p>
        </w:tc>
      </w:tr>
    </w:tbl>
    <w:p w14:paraId="218AEECA" w14:textId="77777777" w:rsidR="00455353" w:rsidRDefault="00455353" w:rsidP="00455353">
      <w:pPr>
        <w:rPr>
          <w:rFonts w:cs="Arial"/>
          <w:sz w:val="22"/>
        </w:rPr>
      </w:pPr>
    </w:p>
    <w:p w14:paraId="218AEECB" w14:textId="77777777" w:rsidR="00455353" w:rsidRPr="0083171B" w:rsidRDefault="00455353" w:rsidP="00455353">
      <w:pPr>
        <w:rPr>
          <w:rFonts w:cs="Arial"/>
          <w:sz w:val="22"/>
          <w:szCs w:val="22"/>
        </w:rPr>
      </w:pPr>
      <w:r w:rsidRPr="0083171B">
        <w:rPr>
          <w:rFonts w:cs="Arial"/>
          <w:sz w:val="22"/>
          <w:szCs w:val="22"/>
        </w:rPr>
        <w:t>Please continue on a separate sheet if necessary</w:t>
      </w:r>
    </w:p>
    <w:p w14:paraId="218AEECC" w14:textId="77777777" w:rsidR="00455353" w:rsidRPr="00AB54C5" w:rsidRDefault="00455353" w:rsidP="00497F18">
      <w:pPr>
        <w:rPr>
          <w:rFonts w:cs="Arial"/>
          <w:b/>
          <w:sz w:val="22"/>
        </w:rPr>
      </w:pPr>
      <w:r>
        <w:br w:type="page"/>
      </w:r>
      <w:r w:rsidRPr="00AB54C5">
        <w:rPr>
          <w:rFonts w:cs="Arial"/>
          <w:b/>
          <w:sz w:val="22"/>
          <w:szCs w:val="22"/>
        </w:rPr>
        <w:lastRenderedPageBreak/>
        <w:t>Section 4:</w:t>
      </w:r>
      <w:r w:rsidRPr="00AB54C5">
        <w:rPr>
          <w:rFonts w:cs="Arial"/>
          <w:b/>
        </w:rPr>
        <w:t xml:space="preserve">  </w:t>
      </w:r>
      <w:r w:rsidRPr="00AB54C5">
        <w:rPr>
          <w:rFonts w:cs="Arial"/>
          <w:b/>
          <w:sz w:val="22"/>
        </w:rPr>
        <w:t>SUPPORTING STATEMENT</w:t>
      </w:r>
    </w:p>
    <w:p w14:paraId="218AEECD" w14:textId="77777777" w:rsidR="00455353" w:rsidRDefault="00455353" w:rsidP="00455353">
      <w:pPr>
        <w:rPr>
          <w:rFonts w:cs="Arial"/>
          <w:sz w:val="22"/>
          <w:szCs w:val="22"/>
        </w:rPr>
      </w:pPr>
      <w:r w:rsidRPr="0057000C">
        <w:rPr>
          <w:rFonts w:cs="Arial"/>
          <w:sz w:val="22"/>
          <w:szCs w:val="22"/>
        </w:rPr>
        <w:t>Please review the person specification and job description.</w:t>
      </w:r>
      <w:r w:rsidRPr="0057000C">
        <w:rPr>
          <w:sz w:val="22"/>
          <w:szCs w:val="22"/>
        </w:rPr>
        <w:t xml:space="preserve">  </w:t>
      </w:r>
      <w:r w:rsidRPr="0057000C">
        <w:rPr>
          <w:rFonts w:cs="Arial"/>
          <w:sz w:val="22"/>
          <w:szCs w:val="22"/>
        </w:rPr>
        <w:t xml:space="preserve">Record below details of any </w:t>
      </w:r>
      <w:r>
        <w:rPr>
          <w:rFonts w:cs="Arial"/>
          <w:sz w:val="22"/>
          <w:szCs w:val="22"/>
        </w:rPr>
        <w:t xml:space="preserve">personal qualities and </w:t>
      </w:r>
      <w:r w:rsidRPr="0057000C">
        <w:rPr>
          <w:rFonts w:cs="Arial"/>
          <w:sz w:val="22"/>
          <w:szCs w:val="22"/>
        </w:rPr>
        <w:t xml:space="preserve">relevant skills, experience, training or qualifications, which make you particularly suited for this position. </w:t>
      </w:r>
    </w:p>
    <w:p w14:paraId="218AEECE" w14:textId="77777777" w:rsidR="00455353" w:rsidRDefault="00455353" w:rsidP="00455353">
      <w:pPr>
        <w:rPr>
          <w:rFonts w:cs="Arial"/>
          <w:sz w:val="22"/>
          <w:szCs w:val="22"/>
        </w:rPr>
      </w:pPr>
    </w:p>
    <w:p w14:paraId="218AEECF" w14:textId="77777777" w:rsidR="00455353" w:rsidRPr="0063623E" w:rsidRDefault="00455353" w:rsidP="00455353">
      <w:pPr>
        <w:rPr>
          <w:rFonts w:cs="Arial"/>
          <w:sz w:val="22"/>
          <w:szCs w:val="22"/>
        </w:rPr>
      </w:pPr>
      <w:r w:rsidRPr="0063623E">
        <w:rPr>
          <w:rFonts w:cs="Arial"/>
          <w:sz w:val="22"/>
          <w:szCs w:val="22"/>
        </w:rPr>
        <w:t>Where applicable you should describe your experience of working with young people with SEN</w:t>
      </w:r>
      <w:r w:rsidR="00AB54C5">
        <w:rPr>
          <w:rFonts w:cs="Arial"/>
          <w:sz w:val="22"/>
          <w:szCs w:val="22"/>
        </w:rPr>
        <w:t>/SEMH/ASC</w:t>
      </w:r>
      <w:r w:rsidRPr="0063623E">
        <w:rPr>
          <w:rFonts w:cs="Arial"/>
          <w:sz w:val="22"/>
          <w:szCs w:val="22"/>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455353" w:rsidRPr="00501F3E" w14:paraId="218AEED1" w14:textId="77777777" w:rsidTr="00842F62">
        <w:trPr>
          <w:trHeight w:val="11143"/>
        </w:trPr>
        <w:tc>
          <w:tcPr>
            <w:tcW w:w="10173" w:type="dxa"/>
          </w:tcPr>
          <w:p w14:paraId="218AEED0" w14:textId="77777777" w:rsidR="00455353" w:rsidRPr="00501F3E" w:rsidRDefault="00455353" w:rsidP="00455353">
            <w:pPr>
              <w:pStyle w:val="BodyText3"/>
              <w:rPr>
                <w:rFonts w:cs="Arial"/>
                <w:sz w:val="24"/>
                <w:szCs w:val="24"/>
              </w:rPr>
            </w:pPr>
          </w:p>
        </w:tc>
      </w:tr>
    </w:tbl>
    <w:p w14:paraId="218AEED2" w14:textId="77777777" w:rsidR="00455353" w:rsidRPr="0083171B" w:rsidRDefault="00455353" w:rsidP="00455353">
      <w:pPr>
        <w:rPr>
          <w:rFonts w:cs="Arial"/>
          <w:sz w:val="22"/>
          <w:szCs w:val="22"/>
        </w:rPr>
      </w:pPr>
      <w:r w:rsidRPr="0083171B">
        <w:rPr>
          <w:rFonts w:cs="Arial"/>
          <w:sz w:val="22"/>
          <w:szCs w:val="22"/>
        </w:rPr>
        <w:t>Please continue on a separate sheet if necessary</w:t>
      </w:r>
    </w:p>
    <w:p w14:paraId="218AEED3" w14:textId="77777777" w:rsidR="00455353" w:rsidRPr="00AB54C5" w:rsidRDefault="00455353" w:rsidP="00D86896">
      <w:pPr>
        <w:rPr>
          <w:rFonts w:cs="Arial"/>
          <w:b/>
          <w:bCs/>
          <w:sz w:val="22"/>
          <w:u w:val="single"/>
        </w:rPr>
      </w:pPr>
      <w:r>
        <w:br w:type="page"/>
      </w:r>
      <w:r w:rsidRPr="00AB54C5">
        <w:rPr>
          <w:rFonts w:cs="Arial"/>
          <w:b/>
          <w:bCs/>
          <w:sz w:val="22"/>
          <w:u w:val="single"/>
        </w:rPr>
        <w:lastRenderedPageBreak/>
        <w:t>Section 5:  REFEREES</w:t>
      </w:r>
    </w:p>
    <w:p w14:paraId="218AEED4" w14:textId="77777777" w:rsidR="00455353" w:rsidRPr="00EA75D8" w:rsidRDefault="00455353" w:rsidP="00D86896">
      <w:pPr>
        <w:rPr>
          <w:rFonts w:cs="Arial"/>
          <w:b/>
          <w:sz w:val="22"/>
        </w:rPr>
      </w:pPr>
      <w:r>
        <w:rPr>
          <w:rFonts w:cs="Arial"/>
          <w:sz w:val="22"/>
        </w:rPr>
        <w:t>The company requires a minimum of two relevant, satisfactory references prior to employment.</w:t>
      </w:r>
      <w:r w:rsidRPr="00772674">
        <w:rPr>
          <w:rFonts w:cs="Arial"/>
          <w:i/>
          <w:sz w:val="22"/>
        </w:rPr>
        <w:t xml:space="preserve"> </w:t>
      </w:r>
      <w:r w:rsidRPr="00EA75D8">
        <w:rPr>
          <w:rFonts w:cs="Arial"/>
          <w:b/>
          <w:i/>
          <w:sz w:val="22"/>
        </w:rPr>
        <w:t>Please complete the section below in full</w:t>
      </w:r>
    </w:p>
    <w:p w14:paraId="218AEED5" w14:textId="77777777" w:rsidR="00455353" w:rsidRDefault="00455353" w:rsidP="00D86896">
      <w:pPr>
        <w:rPr>
          <w:rFonts w:cs="Arial"/>
          <w:sz w:val="22"/>
        </w:rPr>
      </w:pPr>
    </w:p>
    <w:p w14:paraId="218AEED6" w14:textId="77777777" w:rsidR="00455353" w:rsidRDefault="00455353" w:rsidP="00D86896">
      <w:pPr>
        <w:rPr>
          <w:rFonts w:cs="Arial"/>
          <w:sz w:val="22"/>
        </w:rPr>
      </w:pPr>
      <w:r>
        <w:rPr>
          <w:rFonts w:cs="Arial"/>
          <w:sz w:val="22"/>
        </w:rPr>
        <w:t xml:space="preserve">Please give details of your last two employers or of your employers over the last 3 years.  </w:t>
      </w:r>
    </w:p>
    <w:p w14:paraId="218AEED7" w14:textId="77777777" w:rsidR="00455353" w:rsidRDefault="00455353" w:rsidP="00D86896">
      <w:pPr>
        <w:rPr>
          <w:rFonts w:cs="Arial"/>
          <w:sz w:val="22"/>
        </w:rPr>
      </w:pPr>
      <w:r>
        <w:rPr>
          <w:rFonts w:cs="Arial"/>
          <w:sz w:val="22"/>
        </w:rPr>
        <w:t xml:space="preserve">College leavers should provide the name of a lecturer/tutor/professor, where appropriate.  If this is not possible, please give the names of professional persons best able to write a reference in support of your application. </w:t>
      </w:r>
      <w:r>
        <w:rPr>
          <w:rFonts w:cs="Arial"/>
          <w:i/>
          <w:sz w:val="22"/>
        </w:rPr>
        <w:t>Friends/relatives cannot act as referees.</w:t>
      </w:r>
    </w:p>
    <w:p w14:paraId="218AEED8" w14:textId="77777777" w:rsidR="00455353" w:rsidRDefault="00455353" w:rsidP="00D86896">
      <w:pPr>
        <w:rPr>
          <w:rFonts w:cs="Arial"/>
          <w:sz w:val="22"/>
        </w:rPr>
      </w:pPr>
    </w:p>
    <w:p w14:paraId="218AEED9" w14:textId="77777777" w:rsidR="00455353" w:rsidRPr="008D7A87" w:rsidRDefault="00455353" w:rsidP="00D86896">
      <w:pPr>
        <w:rPr>
          <w:rFonts w:cs="Arial"/>
          <w:b/>
          <w:sz w:val="22"/>
        </w:rPr>
      </w:pPr>
      <w:r w:rsidRPr="008D7A87">
        <w:rPr>
          <w:rFonts w:cs="Arial"/>
          <w:b/>
          <w:sz w:val="22"/>
        </w:rPr>
        <w:t xml:space="preserve">NB: If you are applying for a position where you will be working directly with young people, we generally require two references relating to your previous work in this area.  If either or both of your last two employers cannot provide a relevant reference please provide additional names of referees under Referee 3 and Referee 4 </w:t>
      </w:r>
    </w:p>
    <w:p w14:paraId="218AEEDA" w14:textId="77777777" w:rsidR="00455353" w:rsidRDefault="00455353" w:rsidP="00D86896">
      <w:pPr>
        <w:rPr>
          <w:rFonts w:cs="Arial"/>
          <w:sz w:val="22"/>
        </w:rPr>
      </w:pPr>
    </w:p>
    <w:p w14:paraId="218AEEDB" w14:textId="77777777" w:rsidR="00455353" w:rsidRDefault="00455353" w:rsidP="00D86896">
      <w:pPr>
        <w:rPr>
          <w:rFonts w:cs="Arial"/>
          <w:sz w:val="22"/>
        </w:rPr>
      </w:pPr>
      <w:r>
        <w:rPr>
          <w:rFonts w:cs="Arial"/>
          <w:sz w:val="22"/>
        </w:rPr>
        <w:t>References may be taken up before interview. If you are not willing for your current employer to be contacted at this stage, please write NO in the space provided here:…………..</w:t>
      </w:r>
    </w:p>
    <w:p w14:paraId="218AEEDC" w14:textId="77777777" w:rsidR="00455353" w:rsidRDefault="00455353" w:rsidP="00D86896">
      <w:pPr>
        <w:rPr>
          <w:rFonts w:cs="Arial"/>
          <w:sz w:val="22"/>
        </w:rPr>
      </w:pPr>
    </w:p>
    <w:p w14:paraId="218AEEDD" w14:textId="77777777" w:rsidR="00455353" w:rsidRDefault="00455353" w:rsidP="00D86896">
      <w:pPr>
        <w:rPr>
          <w:rFonts w:cs="Arial"/>
          <w:b/>
          <w:i/>
          <w:sz w:val="22"/>
        </w:rPr>
      </w:pPr>
      <w:r>
        <w:rPr>
          <w:rFonts w:cs="Arial"/>
          <w:b/>
          <w:i/>
          <w:sz w:val="22"/>
        </w:rPr>
        <w:t>Please note that we reserve the right to take up references from any previous employer.</w:t>
      </w:r>
    </w:p>
    <w:tbl>
      <w:tblPr>
        <w:tblW w:w="10173" w:type="dxa"/>
        <w:tblLayout w:type="fixed"/>
        <w:tblLook w:val="0000" w:firstRow="0" w:lastRow="0" w:firstColumn="0" w:lastColumn="0" w:noHBand="0" w:noVBand="0"/>
      </w:tblPr>
      <w:tblGrid>
        <w:gridCol w:w="5495"/>
        <w:gridCol w:w="4678"/>
      </w:tblGrid>
      <w:tr w:rsidR="00455353" w14:paraId="218AEEE0" w14:textId="77777777" w:rsidTr="00842F62">
        <w:trPr>
          <w:trHeight w:val="412"/>
        </w:trPr>
        <w:tc>
          <w:tcPr>
            <w:tcW w:w="5495" w:type="dxa"/>
            <w:tcBorders>
              <w:top w:val="single" w:sz="4" w:space="0" w:color="auto"/>
              <w:left w:val="single" w:sz="4" w:space="0" w:color="auto"/>
              <w:bottom w:val="single" w:sz="4" w:space="0" w:color="auto"/>
              <w:right w:val="single" w:sz="4" w:space="0" w:color="auto"/>
            </w:tcBorders>
          </w:tcPr>
          <w:p w14:paraId="218AEEDE" w14:textId="77777777" w:rsidR="00455353" w:rsidRPr="0063623E" w:rsidRDefault="00455353" w:rsidP="00D86896">
            <w:pPr>
              <w:rPr>
                <w:b/>
                <w:sz w:val="22"/>
              </w:rPr>
            </w:pPr>
            <w:r w:rsidRPr="0063623E">
              <w:rPr>
                <w:b/>
                <w:sz w:val="22"/>
              </w:rPr>
              <w:t>Applicant Name:</w:t>
            </w:r>
          </w:p>
        </w:tc>
        <w:tc>
          <w:tcPr>
            <w:tcW w:w="4678" w:type="dxa"/>
            <w:tcBorders>
              <w:top w:val="single" w:sz="4" w:space="0" w:color="auto"/>
              <w:left w:val="single" w:sz="4" w:space="0" w:color="auto"/>
              <w:bottom w:val="single" w:sz="4" w:space="0" w:color="auto"/>
              <w:right w:val="single" w:sz="4" w:space="0" w:color="auto"/>
            </w:tcBorders>
          </w:tcPr>
          <w:p w14:paraId="218AEEDF" w14:textId="77777777" w:rsidR="00455353" w:rsidRPr="0063623E" w:rsidRDefault="00455353" w:rsidP="00D86896">
            <w:pPr>
              <w:rPr>
                <w:b/>
                <w:sz w:val="22"/>
              </w:rPr>
            </w:pPr>
          </w:p>
        </w:tc>
      </w:tr>
      <w:tr w:rsidR="00455353" w14:paraId="218AEEE5"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5495" w:type="dxa"/>
            <w:shd w:val="clear" w:color="auto" w:fill="E6E6E6"/>
          </w:tcPr>
          <w:p w14:paraId="218AEEE1" w14:textId="77777777" w:rsidR="00455353" w:rsidRDefault="00455353" w:rsidP="00D86896">
            <w:pPr>
              <w:rPr>
                <w:sz w:val="22"/>
              </w:rPr>
            </w:pPr>
            <w:r>
              <w:rPr>
                <w:sz w:val="22"/>
              </w:rPr>
              <w:t>Referee 1</w:t>
            </w:r>
          </w:p>
          <w:p w14:paraId="218AEEE2" w14:textId="77777777" w:rsidR="00455353" w:rsidRDefault="00455353" w:rsidP="00D86896">
            <w:pPr>
              <w:rPr>
                <w:rFonts w:cs="Arial"/>
                <w:sz w:val="20"/>
              </w:rPr>
            </w:pPr>
          </w:p>
        </w:tc>
        <w:tc>
          <w:tcPr>
            <w:tcW w:w="4678" w:type="dxa"/>
            <w:shd w:val="clear" w:color="auto" w:fill="E6E6E6"/>
          </w:tcPr>
          <w:p w14:paraId="218AEEE3" w14:textId="77777777" w:rsidR="00455353" w:rsidRDefault="00455353" w:rsidP="00D86896">
            <w:pPr>
              <w:rPr>
                <w:sz w:val="22"/>
              </w:rPr>
            </w:pPr>
            <w:r>
              <w:rPr>
                <w:sz w:val="22"/>
              </w:rPr>
              <w:t>Referee 2</w:t>
            </w:r>
          </w:p>
          <w:p w14:paraId="218AEEE4" w14:textId="77777777" w:rsidR="00455353" w:rsidRDefault="00455353" w:rsidP="00D86896">
            <w:pPr>
              <w:rPr>
                <w:rFonts w:cs="Arial"/>
                <w:sz w:val="20"/>
              </w:rPr>
            </w:pPr>
          </w:p>
        </w:tc>
      </w:tr>
      <w:tr w:rsidR="00455353" w14:paraId="218AEEE9"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EE6" w14:textId="77777777" w:rsidR="00455353" w:rsidRDefault="00455353" w:rsidP="00D86896">
            <w:pPr>
              <w:rPr>
                <w:rFonts w:cs="Arial"/>
                <w:sz w:val="22"/>
              </w:rPr>
            </w:pPr>
            <w:r>
              <w:rPr>
                <w:rFonts w:cs="Arial"/>
                <w:sz w:val="22"/>
              </w:rPr>
              <w:t>Company Name:</w:t>
            </w:r>
          </w:p>
          <w:p w14:paraId="218AEEE7" w14:textId="77777777" w:rsidR="00455353" w:rsidRDefault="00455353" w:rsidP="00D86896">
            <w:pPr>
              <w:rPr>
                <w:rFonts w:cs="Arial"/>
                <w:sz w:val="22"/>
              </w:rPr>
            </w:pPr>
          </w:p>
        </w:tc>
        <w:tc>
          <w:tcPr>
            <w:tcW w:w="4678" w:type="dxa"/>
          </w:tcPr>
          <w:p w14:paraId="218AEEE8" w14:textId="77777777" w:rsidR="00455353" w:rsidRDefault="00455353" w:rsidP="00D86896">
            <w:pPr>
              <w:rPr>
                <w:rFonts w:cs="Arial"/>
                <w:sz w:val="22"/>
              </w:rPr>
            </w:pPr>
            <w:r>
              <w:rPr>
                <w:rFonts w:cs="Arial"/>
                <w:sz w:val="22"/>
              </w:rPr>
              <w:t>Company Name:</w:t>
            </w:r>
          </w:p>
        </w:tc>
      </w:tr>
      <w:tr w:rsidR="00455353" w14:paraId="218AEEED"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EEA" w14:textId="77777777" w:rsidR="00455353" w:rsidRDefault="00455353" w:rsidP="00D86896">
            <w:pPr>
              <w:rPr>
                <w:rFonts w:cs="Arial"/>
                <w:sz w:val="22"/>
              </w:rPr>
            </w:pPr>
            <w:r>
              <w:rPr>
                <w:rFonts w:cs="Arial"/>
                <w:sz w:val="22"/>
              </w:rPr>
              <w:t>Referee’s Name:</w:t>
            </w:r>
          </w:p>
          <w:p w14:paraId="218AEEEB" w14:textId="77777777" w:rsidR="00455353" w:rsidRDefault="00455353" w:rsidP="00D86896">
            <w:pPr>
              <w:rPr>
                <w:rFonts w:cs="Arial"/>
                <w:sz w:val="22"/>
              </w:rPr>
            </w:pPr>
          </w:p>
        </w:tc>
        <w:tc>
          <w:tcPr>
            <w:tcW w:w="4678" w:type="dxa"/>
          </w:tcPr>
          <w:p w14:paraId="218AEEEC" w14:textId="77777777" w:rsidR="00455353" w:rsidRDefault="00455353" w:rsidP="00D86896">
            <w:pPr>
              <w:rPr>
                <w:rFonts w:cs="Arial"/>
                <w:sz w:val="22"/>
              </w:rPr>
            </w:pPr>
            <w:r>
              <w:rPr>
                <w:rFonts w:cs="Arial"/>
                <w:sz w:val="22"/>
              </w:rPr>
              <w:t>Referee’s Name:</w:t>
            </w:r>
          </w:p>
        </w:tc>
      </w:tr>
      <w:tr w:rsidR="00455353" w14:paraId="218AEEF1"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EEE" w14:textId="77777777" w:rsidR="00455353" w:rsidRDefault="00455353" w:rsidP="00D86896">
            <w:pPr>
              <w:rPr>
                <w:rFonts w:cs="Arial"/>
                <w:sz w:val="22"/>
              </w:rPr>
            </w:pPr>
            <w:r>
              <w:rPr>
                <w:rFonts w:cs="Arial"/>
                <w:sz w:val="22"/>
              </w:rPr>
              <w:t>Position in Company:</w:t>
            </w:r>
          </w:p>
          <w:p w14:paraId="218AEEEF" w14:textId="77777777" w:rsidR="00455353" w:rsidRDefault="00455353" w:rsidP="00D86896">
            <w:pPr>
              <w:rPr>
                <w:rFonts w:cs="Arial"/>
                <w:sz w:val="22"/>
              </w:rPr>
            </w:pPr>
          </w:p>
        </w:tc>
        <w:tc>
          <w:tcPr>
            <w:tcW w:w="4678" w:type="dxa"/>
          </w:tcPr>
          <w:p w14:paraId="218AEEF0" w14:textId="77777777" w:rsidR="00455353" w:rsidRDefault="00455353" w:rsidP="00D86896">
            <w:pPr>
              <w:rPr>
                <w:rFonts w:cs="Arial"/>
                <w:sz w:val="22"/>
              </w:rPr>
            </w:pPr>
            <w:r>
              <w:rPr>
                <w:rFonts w:cs="Arial"/>
                <w:sz w:val="22"/>
              </w:rPr>
              <w:t>Position in Company:</w:t>
            </w:r>
          </w:p>
        </w:tc>
      </w:tr>
      <w:tr w:rsidR="00455353" w14:paraId="218AEEFE"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0"/>
        </w:trPr>
        <w:tc>
          <w:tcPr>
            <w:tcW w:w="5495" w:type="dxa"/>
          </w:tcPr>
          <w:p w14:paraId="218AEEF2" w14:textId="77777777" w:rsidR="00455353" w:rsidRDefault="00455353" w:rsidP="00D86896">
            <w:pPr>
              <w:rPr>
                <w:rFonts w:cs="Arial"/>
                <w:sz w:val="22"/>
              </w:rPr>
            </w:pPr>
            <w:r>
              <w:rPr>
                <w:rFonts w:cs="Arial"/>
                <w:sz w:val="22"/>
              </w:rPr>
              <w:t>Address</w:t>
            </w:r>
          </w:p>
          <w:p w14:paraId="218AEEF3" w14:textId="77777777" w:rsidR="00455353" w:rsidRDefault="00A35D5E" w:rsidP="00D86896">
            <w:pPr>
              <w:rPr>
                <w:rFonts w:cs="Arial"/>
                <w:sz w:val="22"/>
              </w:rPr>
            </w:pPr>
            <w:r>
              <w:rPr>
                <w:rFonts w:cs="Arial"/>
                <w:noProof/>
                <w:sz w:val="22"/>
                <w:lang w:eastAsia="en-GB"/>
              </w:rPr>
              <mc:AlternateContent>
                <mc:Choice Requires="wps">
                  <w:drawing>
                    <wp:anchor distT="0" distB="0" distL="114300" distR="114300" simplePos="0" relativeHeight="251654144" behindDoc="0" locked="0" layoutInCell="1" allowOverlap="1" wp14:anchorId="218AF1DD" wp14:editId="218AF1DE">
                      <wp:simplePos x="0" y="0"/>
                      <wp:positionH relativeFrom="column">
                        <wp:posOffset>-49530</wp:posOffset>
                      </wp:positionH>
                      <wp:positionV relativeFrom="paragraph">
                        <wp:posOffset>-4445</wp:posOffset>
                      </wp:positionV>
                      <wp:extent cx="3095625" cy="682625"/>
                      <wp:effectExtent l="0" t="0" r="1905" b="0"/>
                      <wp:wrapNone/>
                      <wp:docPr id="2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AF237" w14:textId="77777777" w:rsidR="00D20665" w:rsidRDefault="00D20665" w:rsidP="0045535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DD" id="Text Box 66" o:spid="_x0000_s1034" type="#_x0000_t202" style="position:absolute;left:0;text-align:left;margin-left:-3.9pt;margin-top:-.35pt;width:243.75pt;height:5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" filled="f" stroked="f">
                      <v:textbox inset=".5mm,.3mm,.5mm,.3mm">
                        <w:txbxContent>
                          <w:p w14:paraId="218AF237" w14:textId="77777777" w:rsidR="00D20665" w:rsidRDefault="00D20665" w:rsidP="00455353"/>
                        </w:txbxContent>
                      </v:textbox>
                    </v:shape>
                  </w:pict>
                </mc:Fallback>
              </mc:AlternateContent>
            </w:r>
          </w:p>
          <w:p w14:paraId="218AEEF4" w14:textId="77777777" w:rsidR="00455353" w:rsidRDefault="00455353" w:rsidP="00D86896">
            <w:pPr>
              <w:rPr>
                <w:rFonts w:cs="Arial"/>
                <w:sz w:val="22"/>
              </w:rPr>
            </w:pPr>
          </w:p>
          <w:p w14:paraId="218AEEF5" w14:textId="77777777" w:rsidR="00455353" w:rsidRDefault="00455353" w:rsidP="00D86896">
            <w:pPr>
              <w:rPr>
                <w:rFonts w:cs="Arial"/>
                <w:sz w:val="22"/>
              </w:rPr>
            </w:pPr>
          </w:p>
          <w:p w14:paraId="218AEEF6" w14:textId="77777777" w:rsidR="00455353" w:rsidRDefault="00455353" w:rsidP="00D86896">
            <w:pPr>
              <w:rPr>
                <w:rFonts w:cs="Arial"/>
                <w:sz w:val="22"/>
              </w:rPr>
            </w:pPr>
          </w:p>
          <w:p w14:paraId="218AEEF7" w14:textId="77777777" w:rsidR="00455353" w:rsidRDefault="00455353" w:rsidP="00D86896">
            <w:pPr>
              <w:rPr>
                <w:rFonts w:cs="Arial"/>
                <w:sz w:val="22"/>
              </w:rPr>
            </w:pPr>
            <w:r>
              <w:rPr>
                <w:rFonts w:cs="Arial"/>
                <w:sz w:val="22"/>
              </w:rPr>
              <w:t>Post Code:</w:t>
            </w:r>
          </w:p>
        </w:tc>
        <w:tc>
          <w:tcPr>
            <w:tcW w:w="4678" w:type="dxa"/>
          </w:tcPr>
          <w:p w14:paraId="218AEEF8" w14:textId="77777777" w:rsidR="00455353" w:rsidRDefault="00455353" w:rsidP="00D86896">
            <w:pPr>
              <w:rPr>
                <w:rFonts w:cs="Arial"/>
                <w:sz w:val="22"/>
              </w:rPr>
            </w:pPr>
            <w:r>
              <w:rPr>
                <w:rFonts w:cs="Arial"/>
                <w:sz w:val="22"/>
              </w:rPr>
              <w:t>Address:</w:t>
            </w:r>
          </w:p>
          <w:p w14:paraId="218AEEF9" w14:textId="77777777" w:rsidR="00455353" w:rsidRDefault="00A35D5E" w:rsidP="00D86896">
            <w:pPr>
              <w:rPr>
                <w:rFonts w:cs="Arial"/>
                <w:sz w:val="22"/>
              </w:rPr>
            </w:pPr>
            <w:r>
              <w:rPr>
                <w:rFonts w:cs="Arial"/>
                <w:noProof/>
                <w:sz w:val="22"/>
                <w:lang w:eastAsia="en-GB"/>
              </w:rPr>
              <mc:AlternateContent>
                <mc:Choice Requires="wps">
                  <w:drawing>
                    <wp:anchor distT="0" distB="0" distL="114300" distR="114300" simplePos="0" relativeHeight="251655168" behindDoc="0" locked="0" layoutInCell="1" allowOverlap="1" wp14:anchorId="218AF1DF" wp14:editId="218AF1E0">
                      <wp:simplePos x="0" y="0"/>
                      <wp:positionH relativeFrom="column">
                        <wp:posOffset>-27940</wp:posOffset>
                      </wp:positionH>
                      <wp:positionV relativeFrom="paragraph">
                        <wp:posOffset>-6350</wp:posOffset>
                      </wp:positionV>
                      <wp:extent cx="3143250" cy="684530"/>
                      <wp:effectExtent l="635" t="3175" r="0" b="0"/>
                      <wp:wrapNone/>
                      <wp:docPr id="2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AF238" w14:textId="77777777" w:rsidR="00D20665" w:rsidRDefault="00D20665" w:rsidP="0045535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DF" id="Text Box 67" o:spid="_x0000_s1035" type="#_x0000_t202" style="position:absolute;left:0;text-align:left;margin-left:-2.2pt;margin-top:-.5pt;width:247.5pt;height:5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" filled="f" stroked="f">
                      <v:textbox inset=".5mm,.3mm,.5mm,.3mm">
                        <w:txbxContent>
                          <w:p w14:paraId="218AF238" w14:textId="77777777" w:rsidR="00D20665" w:rsidRDefault="00D20665" w:rsidP="00455353"/>
                        </w:txbxContent>
                      </v:textbox>
                    </v:shape>
                  </w:pict>
                </mc:Fallback>
              </mc:AlternateContent>
            </w:r>
          </w:p>
          <w:p w14:paraId="218AEEFA" w14:textId="77777777" w:rsidR="00455353" w:rsidRDefault="00455353" w:rsidP="00D86896">
            <w:pPr>
              <w:rPr>
                <w:rFonts w:cs="Arial"/>
                <w:sz w:val="22"/>
              </w:rPr>
            </w:pPr>
          </w:p>
          <w:p w14:paraId="218AEEFB" w14:textId="77777777" w:rsidR="00455353" w:rsidRDefault="00455353" w:rsidP="00D86896">
            <w:pPr>
              <w:rPr>
                <w:rFonts w:cs="Arial"/>
                <w:sz w:val="22"/>
              </w:rPr>
            </w:pPr>
          </w:p>
          <w:p w14:paraId="218AEEFC" w14:textId="77777777" w:rsidR="00455353" w:rsidRDefault="00455353" w:rsidP="00D86896">
            <w:pPr>
              <w:rPr>
                <w:rFonts w:cs="Arial"/>
                <w:sz w:val="22"/>
              </w:rPr>
            </w:pPr>
          </w:p>
          <w:p w14:paraId="218AEEFD" w14:textId="77777777" w:rsidR="00455353" w:rsidRDefault="00455353" w:rsidP="00D86896">
            <w:pPr>
              <w:rPr>
                <w:rFonts w:cs="Arial"/>
                <w:sz w:val="22"/>
              </w:rPr>
            </w:pPr>
            <w:r>
              <w:rPr>
                <w:rFonts w:cs="Arial"/>
                <w:sz w:val="22"/>
              </w:rPr>
              <w:t>Post Code:</w:t>
            </w:r>
          </w:p>
        </w:tc>
      </w:tr>
      <w:tr w:rsidR="00455353" w14:paraId="218AEF03"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EFF" w14:textId="77777777" w:rsidR="00455353" w:rsidRDefault="00455353" w:rsidP="00D86896">
            <w:pPr>
              <w:rPr>
                <w:rFonts w:cs="Arial"/>
                <w:sz w:val="22"/>
              </w:rPr>
            </w:pPr>
            <w:r>
              <w:rPr>
                <w:rFonts w:cs="Arial"/>
                <w:sz w:val="22"/>
              </w:rPr>
              <w:t>Telephone no:</w:t>
            </w:r>
          </w:p>
          <w:p w14:paraId="218AEF00" w14:textId="77777777" w:rsidR="00455353" w:rsidRDefault="00455353" w:rsidP="00D86896">
            <w:pPr>
              <w:rPr>
                <w:rFonts w:cs="Arial"/>
                <w:sz w:val="22"/>
              </w:rPr>
            </w:pPr>
          </w:p>
        </w:tc>
        <w:tc>
          <w:tcPr>
            <w:tcW w:w="4678" w:type="dxa"/>
          </w:tcPr>
          <w:p w14:paraId="218AEF01" w14:textId="77777777" w:rsidR="00455353" w:rsidRDefault="00455353" w:rsidP="00D86896">
            <w:pPr>
              <w:rPr>
                <w:rFonts w:cs="Arial"/>
                <w:sz w:val="22"/>
              </w:rPr>
            </w:pPr>
            <w:r>
              <w:rPr>
                <w:rFonts w:cs="Arial"/>
                <w:sz w:val="22"/>
              </w:rPr>
              <w:t xml:space="preserve">Telephone no: </w:t>
            </w:r>
          </w:p>
          <w:p w14:paraId="218AEF02" w14:textId="77777777" w:rsidR="00455353" w:rsidRDefault="00455353" w:rsidP="00D86896">
            <w:pPr>
              <w:rPr>
                <w:rFonts w:cs="Arial"/>
                <w:sz w:val="22"/>
              </w:rPr>
            </w:pPr>
          </w:p>
        </w:tc>
      </w:tr>
      <w:tr w:rsidR="00455353" w14:paraId="218AEF07"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F04" w14:textId="77777777" w:rsidR="00455353" w:rsidRDefault="00455353" w:rsidP="00D86896">
            <w:pPr>
              <w:rPr>
                <w:rFonts w:cs="Arial"/>
                <w:sz w:val="22"/>
              </w:rPr>
            </w:pPr>
            <w:r>
              <w:rPr>
                <w:rFonts w:cs="Arial"/>
                <w:sz w:val="22"/>
              </w:rPr>
              <w:t>Fax No:</w:t>
            </w:r>
          </w:p>
          <w:p w14:paraId="218AEF05" w14:textId="77777777" w:rsidR="00455353" w:rsidRDefault="00455353" w:rsidP="00D86896">
            <w:pPr>
              <w:rPr>
                <w:rFonts w:cs="Arial"/>
                <w:sz w:val="22"/>
              </w:rPr>
            </w:pPr>
          </w:p>
        </w:tc>
        <w:tc>
          <w:tcPr>
            <w:tcW w:w="4678" w:type="dxa"/>
          </w:tcPr>
          <w:p w14:paraId="218AEF06" w14:textId="77777777" w:rsidR="00455353" w:rsidRDefault="00455353" w:rsidP="00D86896">
            <w:pPr>
              <w:rPr>
                <w:rFonts w:cs="Arial"/>
                <w:sz w:val="22"/>
              </w:rPr>
            </w:pPr>
            <w:r>
              <w:rPr>
                <w:rFonts w:cs="Arial"/>
                <w:sz w:val="22"/>
              </w:rPr>
              <w:t>Fax No:</w:t>
            </w:r>
          </w:p>
        </w:tc>
      </w:tr>
      <w:tr w:rsidR="00455353" w14:paraId="218AEF0B"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F08" w14:textId="77777777" w:rsidR="00455353" w:rsidRDefault="00455353" w:rsidP="00D86896">
            <w:pPr>
              <w:rPr>
                <w:rFonts w:cs="Arial"/>
                <w:sz w:val="22"/>
              </w:rPr>
            </w:pPr>
            <w:r>
              <w:rPr>
                <w:rFonts w:cs="Arial"/>
                <w:sz w:val="22"/>
              </w:rPr>
              <w:t>Email:</w:t>
            </w:r>
          </w:p>
          <w:p w14:paraId="218AEF09" w14:textId="77777777" w:rsidR="00455353" w:rsidRDefault="00455353" w:rsidP="00D86896">
            <w:pPr>
              <w:rPr>
                <w:rFonts w:cs="Arial"/>
                <w:sz w:val="22"/>
              </w:rPr>
            </w:pPr>
          </w:p>
        </w:tc>
        <w:tc>
          <w:tcPr>
            <w:tcW w:w="4678" w:type="dxa"/>
          </w:tcPr>
          <w:p w14:paraId="218AEF0A" w14:textId="77777777" w:rsidR="00455353" w:rsidRDefault="00455353" w:rsidP="00D86896">
            <w:pPr>
              <w:rPr>
                <w:rFonts w:cs="Arial"/>
                <w:sz w:val="22"/>
              </w:rPr>
            </w:pPr>
            <w:r>
              <w:rPr>
                <w:rFonts w:cs="Arial"/>
                <w:sz w:val="22"/>
              </w:rPr>
              <w:t>Email:</w:t>
            </w:r>
          </w:p>
        </w:tc>
      </w:tr>
      <w:tr w:rsidR="00455353" w14:paraId="218AEF10"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F0C" w14:textId="77777777" w:rsidR="00455353" w:rsidRDefault="00455353" w:rsidP="00D86896">
            <w:pPr>
              <w:rPr>
                <w:rFonts w:cs="Arial"/>
                <w:sz w:val="22"/>
              </w:rPr>
            </w:pPr>
            <w:r>
              <w:rPr>
                <w:rFonts w:cs="Arial"/>
                <w:sz w:val="22"/>
              </w:rPr>
              <w:t>Date employment started:</w:t>
            </w:r>
          </w:p>
          <w:p w14:paraId="218AEF0D" w14:textId="77777777" w:rsidR="00455353" w:rsidRDefault="00455353" w:rsidP="00D86896">
            <w:pPr>
              <w:rPr>
                <w:rFonts w:cs="Arial"/>
                <w:sz w:val="22"/>
              </w:rPr>
            </w:pPr>
          </w:p>
        </w:tc>
        <w:tc>
          <w:tcPr>
            <w:tcW w:w="4678" w:type="dxa"/>
          </w:tcPr>
          <w:p w14:paraId="218AEF0E" w14:textId="77777777" w:rsidR="00455353" w:rsidRDefault="00455353" w:rsidP="00D86896">
            <w:pPr>
              <w:rPr>
                <w:rFonts w:cs="Arial"/>
                <w:sz w:val="22"/>
              </w:rPr>
            </w:pPr>
            <w:r>
              <w:rPr>
                <w:rFonts w:cs="Arial"/>
                <w:sz w:val="22"/>
              </w:rPr>
              <w:t>Date employment started:</w:t>
            </w:r>
          </w:p>
          <w:p w14:paraId="218AEF0F" w14:textId="77777777" w:rsidR="00455353" w:rsidRDefault="00455353" w:rsidP="00D86896">
            <w:pPr>
              <w:rPr>
                <w:rFonts w:cs="Arial"/>
                <w:sz w:val="22"/>
              </w:rPr>
            </w:pPr>
          </w:p>
        </w:tc>
      </w:tr>
      <w:tr w:rsidR="00455353" w14:paraId="218AEF14"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F11" w14:textId="77777777" w:rsidR="00455353" w:rsidRDefault="00455353" w:rsidP="00D86896">
            <w:pPr>
              <w:rPr>
                <w:rFonts w:cs="Arial"/>
                <w:sz w:val="22"/>
              </w:rPr>
            </w:pPr>
            <w:r>
              <w:rPr>
                <w:rFonts w:cs="Arial"/>
                <w:sz w:val="22"/>
              </w:rPr>
              <w:t>Date employment finished:</w:t>
            </w:r>
          </w:p>
          <w:p w14:paraId="218AEF12" w14:textId="77777777" w:rsidR="00455353" w:rsidRDefault="00455353" w:rsidP="00D86896">
            <w:pPr>
              <w:rPr>
                <w:rFonts w:cs="Arial"/>
                <w:sz w:val="22"/>
              </w:rPr>
            </w:pPr>
          </w:p>
        </w:tc>
        <w:tc>
          <w:tcPr>
            <w:tcW w:w="4678" w:type="dxa"/>
          </w:tcPr>
          <w:p w14:paraId="218AEF13" w14:textId="77777777" w:rsidR="00455353" w:rsidRDefault="00455353" w:rsidP="00D86896">
            <w:pPr>
              <w:rPr>
                <w:rFonts w:cs="Arial"/>
                <w:sz w:val="22"/>
              </w:rPr>
            </w:pPr>
            <w:r>
              <w:rPr>
                <w:rFonts w:cs="Arial"/>
                <w:sz w:val="22"/>
              </w:rPr>
              <w:t>Date employment finished:</w:t>
            </w:r>
          </w:p>
        </w:tc>
      </w:tr>
      <w:tr w:rsidR="00455353" w14:paraId="218AEF18"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F15" w14:textId="77777777" w:rsidR="00455353" w:rsidRDefault="00455353" w:rsidP="00D86896">
            <w:pPr>
              <w:rPr>
                <w:rFonts w:cs="Arial"/>
                <w:sz w:val="22"/>
              </w:rPr>
            </w:pPr>
            <w:r>
              <w:rPr>
                <w:rFonts w:cs="Arial"/>
                <w:sz w:val="22"/>
              </w:rPr>
              <w:t>Position held by you:</w:t>
            </w:r>
          </w:p>
          <w:p w14:paraId="218AEF16" w14:textId="77777777" w:rsidR="00455353" w:rsidRDefault="00455353" w:rsidP="00D86896">
            <w:pPr>
              <w:rPr>
                <w:rFonts w:cs="Arial"/>
                <w:sz w:val="22"/>
              </w:rPr>
            </w:pPr>
          </w:p>
        </w:tc>
        <w:tc>
          <w:tcPr>
            <w:tcW w:w="4678" w:type="dxa"/>
          </w:tcPr>
          <w:p w14:paraId="218AEF17" w14:textId="77777777" w:rsidR="00455353" w:rsidRDefault="00455353" w:rsidP="00D86896">
            <w:pPr>
              <w:rPr>
                <w:rFonts w:cs="Arial"/>
                <w:sz w:val="22"/>
              </w:rPr>
            </w:pPr>
            <w:r>
              <w:rPr>
                <w:rFonts w:cs="Arial"/>
                <w:sz w:val="22"/>
              </w:rPr>
              <w:t>Position held by you:</w:t>
            </w:r>
          </w:p>
        </w:tc>
      </w:tr>
      <w:tr w:rsidR="00455353" w14:paraId="218AEF1D" w14:textId="77777777" w:rsidTr="0084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tcPr>
          <w:p w14:paraId="218AEF19" w14:textId="77777777" w:rsidR="00455353" w:rsidRDefault="00455353" w:rsidP="00D86896">
            <w:pPr>
              <w:rPr>
                <w:rFonts w:cs="Arial"/>
                <w:sz w:val="22"/>
              </w:rPr>
            </w:pPr>
            <w:r>
              <w:rPr>
                <w:rFonts w:cs="Arial"/>
                <w:sz w:val="22"/>
              </w:rPr>
              <w:t>Did you have direct contact with young people in this position?  YES/NO</w:t>
            </w:r>
          </w:p>
          <w:p w14:paraId="218AEF1A" w14:textId="77777777" w:rsidR="00455353" w:rsidRPr="00647B41" w:rsidRDefault="00455353" w:rsidP="00D86896">
            <w:pPr>
              <w:rPr>
                <w:rFonts w:cs="Arial"/>
                <w:sz w:val="18"/>
                <w:szCs w:val="18"/>
              </w:rPr>
            </w:pPr>
            <w:r w:rsidRPr="00647B41">
              <w:rPr>
                <w:rFonts w:cs="Arial"/>
                <w:sz w:val="18"/>
                <w:szCs w:val="18"/>
              </w:rPr>
              <w:t>(please circle / delete as appropriate)</w:t>
            </w:r>
          </w:p>
        </w:tc>
        <w:tc>
          <w:tcPr>
            <w:tcW w:w="4678" w:type="dxa"/>
          </w:tcPr>
          <w:p w14:paraId="218AEF1B" w14:textId="77777777" w:rsidR="00455353" w:rsidRDefault="00455353" w:rsidP="00D86896">
            <w:pPr>
              <w:rPr>
                <w:rFonts w:cs="Arial"/>
                <w:sz w:val="22"/>
              </w:rPr>
            </w:pPr>
            <w:r>
              <w:rPr>
                <w:rFonts w:cs="Arial"/>
                <w:sz w:val="22"/>
              </w:rPr>
              <w:t>Did you have direct contact with young people in this position?  YES/NO</w:t>
            </w:r>
          </w:p>
          <w:p w14:paraId="218AEF1C" w14:textId="77777777" w:rsidR="00455353" w:rsidRDefault="00455353" w:rsidP="00D86896">
            <w:pPr>
              <w:rPr>
                <w:rFonts w:cs="Arial"/>
                <w:sz w:val="22"/>
              </w:rPr>
            </w:pPr>
            <w:r w:rsidRPr="00647B41">
              <w:rPr>
                <w:rFonts w:cs="Arial"/>
                <w:sz w:val="18"/>
                <w:szCs w:val="18"/>
              </w:rPr>
              <w:t>(please circle / delete as appropriate)</w:t>
            </w:r>
          </w:p>
        </w:tc>
      </w:tr>
    </w:tbl>
    <w:p w14:paraId="218AEF1E" w14:textId="77777777" w:rsidR="00455353" w:rsidRDefault="00455353" w:rsidP="00D86896">
      <w:r>
        <w:br w:type="page"/>
      </w:r>
    </w:p>
    <w:p w14:paraId="218AEF1F" w14:textId="77777777" w:rsidR="00455353" w:rsidRDefault="00455353" w:rsidP="00D86896">
      <w:pPr>
        <w:rPr>
          <w:rFonts w:cs="Arial"/>
          <w:b/>
          <w:bCs/>
          <w:sz w:val="22"/>
          <w:u w:val="single"/>
        </w:rPr>
      </w:pPr>
      <w:r>
        <w:rPr>
          <w:rFonts w:cs="Arial"/>
          <w:b/>
          <w:bCs/>
          <w:sz w:val="22"/>
          <w:u w:val="single"/>
        </w:rPr>
        <w:lastRenderedPageBreak/>
        <w:t>REFEREES continued</w:t>
      </w:r>
    </w:p>
    <w:p w14:paraId="218AEF20" w14:textId="77777777" w:rsidR="00455353" w:rsidRDefault="00455353" w:rsidP="00D86896"/>
    <w:p w14:paraId="218AEF21" w14:textId="77777777" w:rsidR="00455353" w:rsidRDefault="00455353" w:rsidP="00D86896"/>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8"/>
        <w:gridCol w:w="4735"/>
      </w:tblGrid>
      <w:tr w:rsidR="00455353" w14:paraId="218AEF26" w14:textId="77777777" w:rsidTr="00842F62">
        <w:trPr>
          <w:trHeight w:val="412"/>
        </w:trPr>
        <w:tc>
          <w:tcPr>
            <w:tcW w:w="5438" w:type="dxa"/>
            <w:shd w:val="clear" w:color="auto" w:fill="E6E6E6"/>
          </w:tcPr>
          <w:p w14:paraId="218AEF22" w14:textId="77777777" w:rsidR="00455353" w:rsidRDefault="00455353" w:rsidP="00D86896">
            <w:pPr>
              <w:rPr>
                <w:sz w:val="22"/>
              </w:rPr>
            </w:pPr>
            <w:r>
              <w:rPr>
                <w:sz w:val="22"/>
              </w:rPr>
              <w:t>Referee 3</w:t>
            </w:r>
          </w:p>
          <w:p w14:paraId="218AEF23" w14:textId="77777777" w:rsidR="00455353" w:rsidRDefault="00455353" w:rsidP="00D86896">
            <w:pPr>
              <w:rPr>
                <w:rFonts w:cs="Arial"/>
                <w:sz w:val="20"/>
              </w:rPr>
            </w:pPr>
          </w:p>
        </w:tc>
        <w:tc>
          <w:tcPr>
            <w:tcW w:w="4735" w:type="dxa"/>
            <w:shd w:val="clear" w:color="auto" w:fill="E6E6E6"/>
          </w:tcPr>
          <w:p w14:paraId="218AEF24" w14:textId="77777777" w:rsidR="00455353" w:rsidRDefault="00455353" w:rsidP="00D86896">
            <w:pPr>
              <w:rPr>
                <w:sz w:val="22"/>
              </w:rPr>
            </w:pPr>
            <w:r>
              <w:rPr>
                <w:sz w:val="22"/>
              </w:rPr>
              <w:t>Referee 4</w:t>
            </w:r>
          </w:p>
          <w:p w14:paraId="218AEF25" w14:textId="77777777" w:rsidR="00455353" w:rsidRDefault="00455353" w:rsidP="00D86896">
            <w:pPr>
              <w:rPr>
                <w:rFonts w:cs="Arial"/>
                <w:sz w:val="20"/>
              </w:rPr>
            </w:pPr>
          </w:p>
        </w:tc>
      </w:tr>
      <w:tr w:rsidR="00455353" w14:paraId="218AEF2B" w14:textId="77777777" w:rsidTr="00842F62">
        <w:trPr>
          <w:trHeight w:val="454"/>
        </w:trPr>
        <w:tc>
          <w:tcPr>
            <w:tcW w:w="5438" w:type="dxa"/>
          </w:tcPr>
          <w:p w14:paraId="218AEF27" w14:textId="77777777" w:rsidR="00455353" w:rsidRDefault="00455353" w:rsidP="00D86896">
            <w:pPr>
              <w:rPr>
                <w:rFonts w:cs="Arial"/>
                <w:sz w:val="22"/>
              </w:rPr>
            </w:pPr>
            <w:r>
              <w:rPr>
                <w:rFonts w:cs="Arial"/>
                <w:sz w:val="22"/>
              </w:rPr>
              <w:t>Company Name:</w:t>
            </w:r>
          </w:p>
          <w:p w14:paraId="218AEF28" w14:textId="77777777" w:rsidR="00455353" w:rsidRDefault="00455353" w:rsidP="00D86896">
            <w:pPr>
              <w:rPr>
                <w:rFonts w:cs="Arial"/>
                <w:sz w:val="22"/>
              </w:rPr>
            </w:pPr>
          </w:p>
          <w:p w14:paraId="218AEF29" w14:textId="77777777" w:rsidR="00455353" w:rsidRDefault="00455353" w:rsidP="00D86896">
            <w:pPr>
              <w:rPr>
                <w:rFonts w:cs="Arial"/>
                <w:sz w:val="22"/>
              </w:rPr>
            </w:pPr>
          </w:p>
        </w:tc>
        <w:tc>
          <w:tcPr>
            <w:tcW w:w="4735" w:type="dxa"/>
          </w:tcPr>
          <w:p w14:paraId="218AEF2A" w14:textId="77777777" w:rsidR="00455353" w:rsidRDefault="00455353" w:rsidP="00D86896">
            <w:pPr>
              <w:rPr>
                <w:rFonts w:cs="Arial"/>
                <w:sz w:val="22"/>
              </w:rPr>
            </w:pPr>
            <w:r>
              <w:rPr>
                <w:rFonts w:cs="Arial"/>
                <w:sz w:val="22"/>
              </w:rPr>
              <w:t>Company Name:</w:t>
            </w:r>
          </w:p>
        </w:tc>
      </w:tr>
      <w:tr w:rsidR="00455353" w14:paraId="218AEF30" w14:textId="77777777" w:rsidTr="00842F62">
        <w:trPr>
          <w:trHeight w:val="454"/>
        </w:trPr>
        <w:tc>
          <w:tcPr>
            <w:tcW w:w="5438" w:type="dxa"/>
          </w:tcPr>
          <w:p w14:paraId="218AEF2C" w14:textId="77777777" w:rsidR="00455353" w:rsidRDefault="00455353" w:rsidP="00D86896">
            <w:pPr>
              <w:rPr>
                <w:rFonts w:cs="Arial"/>
                <w:sz w:val="22"/>
              </w:rPr>
            </w:pPr>
            <w:r>
              <w:rPr>
                <w:rFonts w:cs="Arial"/>
                <w:sz w:val="22"/>
              </w:rPr>
              <w:t>Referee’s Name:</w:t>
            </w:r>
          </w:p>
          <w:p w14:paraId="218AEF2D" w14:textId="77777777" w:rsidR="00455353" w:rsidRDefault="00455353" w:rsidP="00D86896">
            <w:pPr>
              <w:rPr>
                <w:rFonts w:cs="Arial"/>
                <w:sz w:val="22"/>
              </w:rPr>
            </w:pPr>
          </w:p>
          <w:p w14:paraId="218AEF2E" w14:textId="77777777" w:rsidR="00455353" w:rsidRDefault="00455353" w:rsidP="00D86896">
            <w:pPr>
              <w:rPr>
                <w:rFonts w:cs="Arial"/>
                <w:sz w:val="22"/>
              </w:rPr>
            </w:pPr>
          </w:p>
        </w:tc>
        <w:tc>
          <w:tcPr>
            <w:tcW w:w="4735" w:type="dxa"/>
          </w:tcPr>
          <w:p w14:paraId="218AEF2F" w14:textId="77777777" w:rsidR="00455353" w:rsidRDefault="00455353" w:rsidP="00D86896">
            <w:pPr>
              <w:rPr>
                <w:rFonts w:cs="Arial"/>
                <w:sz w:val="22"/>
              </w:rPr>
            </w:pPr>
            <w:r>
              <w:rPr>
                <w:rFonts w:cs="Arial"/>
                <w:sz w:val="22"/>
              </w:rPr>
              <w:t>Referee’s Name:</w:t>
            </w:r>
          </w:p>
        </w:tc>
      </w:tr>
      <w:tr w:rsidR="00455353" w14:paraId="218AEF35" w14:textId="77777777" w:rsidTr="00842F62">
        <w:trPr>
          <w:trHeight w:val="454"/>
        </w:trPr>
        <w:tc>
          <w:tcPr>
            <w:tcW w:w="5438" w:type="dxa"/>
          </w:tcPr>
          <w:p w14:paraId="218AEF31" w14:textId="77777777" w:rsidR="00455353" w:rsidRDefault="00455353" w:rsidP="00D86896">
            <w:pPr>
              <w:rPr>
                <w:rFonts w:cs="Arial"/>
                <w:sz w:val="22"/>
              </w:rPr>
            </w:pPr>
            <w:r>
              <w:rPr>
                <w:rFonts w:cs="Arial"/>
                <w:sz w:val="22"/>
              </w:rPr>
              <w:t>Position in Company:</w:t>
            </w:r>
          </w:p>
          <w:p w14:paraId="218AEF32" w14:textId="77777777" w:rsidR="00455353" w:rsidRDefault="00455353" w:rsidP="00D86896">
            <w:pPr>
              <w:rPr>
                <w:rFonts w:cs="Arial"/>
                <w:sz w:val="22"/>
              </w:rPr>
            </w:pPr>
          </w:p>
          <w:p w14:paraId="218AEF33" w14:textId="77777777" w:rsidR="00455353" w:rsidRDefault="00455353" w:rsidP="00D86896">
            <w:pPr>
              <w:rPr>
                <w:rFonts w:cs="Arial"/>
                <w:sz w:val="22"/>
              </w:rPr>
            </w:pPr>
          </w:p>
        </w:tc>
        <w:tc>
          <w:tcPr>
            <w:tcW w:w="4735" w:type="dxa"/>
          </w:tcPr>
          <w:p w14:paraId="218AEF34" w14:textId="77777777" w:rsidR="00455353" w:rsidRDefault="00455353" w:rsidP="00D86896">
            <w:pPr>
              <w:rPr>
                <w:rFonts w:cs="Arial"/>
                <w:sz w:val="22"/>
              </w:rPr>
            </w:pPr>
            <w:r>
              <w:rPr>
                <w:rFonts w:cs="Arial"/>
                <w:sz w:val="22"/>
              </w:rPr>
              <w:t>Position in Company:</w:t>
            </w:r>
          </w:p>
        </w:tc>
      </w:tr>
      <w:tr w:rsidR="00455353" w14:paraId="218AEF45" w14:textId="77777777" w:rsidTr="00842F62">
        <w:trPr>
          <w:trHeight w:val="454"/>
        </w:trPr>
        <w:tc>
          <w:tcPr>
            <w:tcW w:w="5438" w:type="dxa"/>
          </w:tcPr>
          <w:p w14:paraId="218AEF36" w14:textId="77777777" w:rsidR="00455353" w:rsidRDefault="00A35D5E" w:rsidP="00D86896">
            <w:pPr>
              <w:rPr>
                <w:rFonts w:cs="Arial"/>
                <w:sz w:val="22"/>
              </w:rPr>
            </w:pPr>
            <w:r>
              <w:rPr>
                <w:rFonts w:cs="Arial"/>
                <w:noProof/>
                <w:sz w:val="22"/>
                <w:lang w:eastAsia="en-GB"/>
              </w:rPr>
              <mc:AlternateContent>
                <mc:Choice Requires="wps">
                  <w:drawing>
                    <wp:anchor distT="0" distB="0" distL="114300" distR="114300" simplePos="0" relativeHeight="251656192" behindDoc="0" locked="0" layoutInCell="1" allowOverlap="1" wp14:anchorId="218AF1E1" wp14:editId="218AF1E2">
                      <wp:simplePos x="0" y="0"/>
                      <wp:positionH relativeFrom="column">
                        <wp:posOffset>-43180</wp:posOffset>
                      </wp:positionH>
                      <wp:positionV relativeFrom="paragraph">
                        <wp:posOffset>137795</wp:posOffset>
                      </wp:positionV>
                      <wp:extent cx="3095625" cy="800100"/>
                      <wp:effectExtent l="4445" t="4445" r="0" b="0"/>
                      <wp:wrapNone/>
                      <wp:docPr id="1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AF239" w14:textId="77777777" w:rsidR="00D20665" w:rsidRDefault="00D20665" w:rsidP="0045535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E1" id="Text Box 68" o:spid="_x0000_s1036" type="#_x0000_t202" style="position:absolute;left:0;text-align:left;margin-left:-3.4pt;margin-top:10.85pt;width:243.7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" filled="f" stroked="f">
                      <v:textbox inset=".5mm,.3mm,.5mm,.3mm">
                        <w:txbxContent>
                          <w:p w14:paraId="218AF239" w14:textId="77777777" w:rsidR="00D20665" w:rsidRDefault="00D20665" w:rsidP="00455353"/>
                        </w:txbxContent>
                      </v:textbox>
                    </v:shape>
                  </w:pict>
                </mc:Fallback>
              </mc:AlternateContent>
            </w:r>
            <w:r w:rsidR="00455353">
              <w:rPr>
                <w:rFonts w:cs="Arial"/>
                <w:sz w:val="22"/>
              </w:rPr>
              <w:t>Address:</w:t>
            </w:r>
          </w:p>
          <w:p w14:paraId="218AEF37" w14:textId="77777777" w:rsidR="00455353" w:rsidRDefault="00455353" w:rsidP="00D86896">
            <w:pPr>
              <w:rPr>
                <w:rFonts w:cs="Arial"/>
                <w:sz w:val="22"/>
              </w:rPr>
            </w:pPr>
          </w:p>
          <w:p w14:paraId="218AEF38" w14:textId="77777777" w:rsidR="00455353" w:rsidRDefault="00455353" w:rsidP="00D86896">
            <w:pPr>
              <w:rPr>
                <w:rFonts w:cs="Arial"/>
                <w:sz w:val="22"/>
              </w:rPr>
            </w:pPr>
          </w:p>
          <w:p w14:paraId="218AEF39" w14:textId="77777777" w:rsidR="00455353" w:rsidRDefault="00455353" w:rsidP="00D86896">
            <w:pPr>
              <w:rPr>
                <w:rFonts w:cs="Arial"/>
                <w:sz w:val="22"/>
              </w:rPr>
            </w:pPr>
          </w:p>
          <w:p w14:paraId="218AEF3A" w14:textId="77777777" w:rsidR="00455353" w:rsidRDefault="00455353" w:rsidP="00D86896">
            <w:pPr>
              <w:rPr>
                <w:rFonts w:cs="Arial"/>
                <w:sz w:val="22"/>
              </w:rPr>
            </w:pPr>
          </w:p>
          <w:p w14:paraId="218AEF3B" w14:textId="77777777" w:rsidR="00455353" w:rsidRDefault="00455353" w:rsidP="00D86896">
            <w:pPr>
              <w:rPr>
                <w:rFonts w:cs="Arial"/>
                <w:sz w:val="22"/>
              </w:rPr>
            </w:pPr>
          </w:p>
          <w:p w14:paraId="218AEF3C" w14:textId="77777777" w:rsidR="00455353" w:rsidRDefault="00455353" w:rsidP="00D86896">
            <w:pPr>
              <w:rPr>
                <w:rFonts w:cs="Arial"/>
                <w:sz w:val="22"/>
              </w:rPr>
            </w:pPr>
            <w:r>
              <w:rPr>
                <w:rFonts w:cs="Arial"/>
                <w:sz w:val="22"/>
              </w:rPr>
              <w:t>Post Code:</w:t>
            </w:r>
          </w:p>
          <w:p w14:paraId="218AEF3D" w14:textId="77777777" w:rsidR="00455353" w:rsidRDefault="00455353" w:rsidP="00D86896">
            <w:pPr>
              <w:rPr>
                <w:rFonts w:cs="Arial"/>
                <w:sz w:val="22"/>
              </w:rPr>
            </w:pPr>
          </w:p>
        </w:tc>
        <w:tc>
          <w:tcPr>
            <w:tcW w:w="4735" w:type="dxa"/>
          </w:tcPr>
          <w:p w14:paraId="218AEF3E" w14:textId="77777777" w:rsidR="00455353" w:rsidRDefault="00455353" w:rsidP="00D86896">
            <w:pPr>
              <w:rPr>
                <w:rFonts w:cs="Arial"/>
                <w:sz w:val="22"/>
              </w:rPr>
            </w:pPr>
            <w:r>
              <w:rPr>
                <w:rFonts w:cs="Arial"/>
                <w:sz w:val="22"/>
              </w:rPr>
              <w:t>Address:</w:t>
            </w:r>
          </w:p>
          <w:p w14:paraId="218AEF3F" w14:textId="77777777" w:rsidR="00455353" w:rsidRDefault="00A35D5E" w:rsidP="00D86896">
            <w:pPr>
              <w:rPr>
                <w:rFonts w:cs="Arial"/>
                <w:sz w:val="22"/>
              </w:rPr>
            </w:pPr>
            <w:r>
              <w:rPr>
                <w:rFonts w:cs="Arial"/>
                <w:noProof/>
                <w:sz w:val="22"/>
                <w:lang w:eastAsia="en-GB"/>
              </w:rPr>
              <mc:AlternateContent>
                <mc:Choice Requires="wps">
                  <w:drawing>
                    <wp:anchor distT="0" distB="0" distL="114300" distR="114300" simplePos="0" relativeHeight="251657216" behindDoc="0" locked="0" layoutInCell="1" allowOverlap="1" wp14:anchorId="218AF1E3" wp14:editId="218AF1E4">
                      <wp:simplePos x="0" y="0"/>
                      <wp:positionH relativeFrom="column">
                        <wp:posOffset>-2540</wp:posOffset>
                      </wp:positionH>
                      <wp:positionV relativeFrom="paragraph">
                        <wp:posOffset>20320</wp:posOffset>
                      </wp:positionV>
                      <wp:extent cx="3095625" cy="800100"/>
                      <wp:effectExtent l="0" t="1270" r="2540" b="0"/>
                      <wp:wrapNone/>
                      <wp:docPr id="1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AF23A" w14:textId="77777777" w:rsidR="00D20665" w:rsidRDefault="00D20665" w:rsidP="0045535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E3" id="Text Box 69" o:spid="_x0000_s1037" type="#_x0000_t202" style="position:absolute;left:0;text-align:left;margin-left:-.2pt;margin-top:1.6pt;width:243.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" filled="f" stroked="f">
                      <v:textbox inset=".5mm,.3mm,.5mm,.3mm">
                        <w:txbxContent>
                          <w:p w14:paraId="218AF23A" w14:textId="77777777" w:rsidR="00D20665" w:rsidRDefault="00D20665" w:rsidP="00455353"/>
                        </w:txbxContent>
                      </v:textbox>
                    </v:shape>
                  </w:pict>
                </mc:Fallback>
              </mc:AlternateContent>
            </w:r>
          </w:p>
          <w:p w14:paraId="218AEF40" w14:textId="77777777" w:rsidR="00455353" w:rsidRDefault="00455353" w:rsidP="00D86896">
            <w:pPr>
              <w:rPr>
                <w:rFonts w:cs="Arial"/>
                <w:sz w:val="22"/>
              </w:rPr>
            </w:pPr>
          </w:p>
          <w:p w14:paraId="218AEF41" w14:textId="77777777" w:rsidR="00455353" w:rsidRDefault="00455353" w:rsidP="00D86896">
            <w:pPr>
              <w:rPr>
                <w:rFonts w:cs="Arial"/>
                <w:sz w:val="22"/>
              </w:rPr>
            </w:pPr>
          </w:p>
          <w:p w14:paraId="218AEF42" w14:textId="77777777" w:rsidR="00455353" w:rsidRDefault="00455353" w:rsidP="00D86896">
            <w:pPr>
              <w:rPr>
                <w:rFonts w:cs="Arial"/>
                <w:sz w:val="22"/>
              </w:rPr>
            </w:pPr>
          </w:p>
          <w:p w14:paraId="218AEF43" w14:textId="77777777" w:rsidR="00455353" w:rsidRDefault="00455353" w:rsidP="00D86896">
            <w:pPr>
              <w:rPr>
                <w:rFonts w:cs="Arial"/>
                <w:sz w:val="22"/>
              </w:rPr>
            </w:pPr>
          </w:p>
          <w:p w14:paraId="218AEF44" w14:textId="77777777" w:rsidR="00455353" w:rsidRDefault="00455353" w:rsidP="00D86896">
            <w:pPr>
              <w:rPr>
                <w:rFonts w:cs="Arial"/>
                <w:sz w:val="22"/>
              </w:rPr>
            </w:pPr>
            <w:r>
              <w:rPr>
                <w:rFonts w:cs="Arial"/>
                <w:sz w:val="22"/>
              </w:rPr>
              <w:t>Post Code:</w:t>
            </w:r>
          </w:p>
        </w:tc>
      </w:tr>
      <w:tr w:rsidR="00455353" w14:paraId="218AEF4A" w14:textId="77777777" w:rsidTr="00842F62">
        <w:trPr>
          <w:trHeight w:val="454"/>
        </w:trPr>
        <w:tc>
          <w:tcPr>
            <w:tcW w:w="5438" w:type="dxa"/>
          </w:tcPr>
          <w:p w14:paraId="218AEF46" w14:textId="77777777" w:rsidR="00455353" w:rsidRDefault="00455353" w:rsidP="00D86896">
            <w:pPr>
              <w:rPr>
                <w:rFonts w:cs="Arial"/>
                <w:sz w:val="22"/>
              </w:rPr>
            </w:pPr>
            <w:r>
              <w:rPr>
                <w:rFonts w:cs="Arial"/>
                <w:sz w:val="22"/>
              </w:rPr>
              <w:t>Telephone no:</w:t>
            </w:r>
          </w:p>
          <w:p w14:paraId="218AEF47" w14:textId="77777777" w:rsidR="00455353" w:rsidRDefault="00455353" w:rsidP="00D86896">
            <w:pPr>
              <w:rPr>
                <w:rFonts w:cs="Arial"/>
                <w:sz w:val="22"/>
              </w:rPr>
            </w:pPr>
          </w:p>
        </w:tc>
        <w:tc>
          <w:tcPr>
            <w:tcW w:w="4735" w:type="dxa"/>
          </w:tcPr>
          <w:p w14:paraId="218AEF48" w14:textId="77777777" w:rsidR="00455353" w:rsidRDefault="00455353" w:rsidP="00D86896">
            <w:pPr>
              <w:rPr>
                <w:rFonts w:cs="Arial"/>
                <w:sz w:val="22"/>
              </w:rPr>
            </w:pPr>
            <w:r>
              <w:rPr>
                <w:rFonts w:cs="Arial"/>
                <w:sz w:val="22"/>
              </w:rPr>
              <w:t xml:space="preserve">Telephone no: </w:t>
            </w:r>
          </w:p>
          <w:p w14:paraId="218AEF49" w14:textId="77777777" w:rsidR="00455353" w:rsidRDefault="00455353" w:rsidP="00D86896">
            <w:pPr>
              <w:rPr>
                <w:rFonts w:cs="Arial"/>
                <w:sz w:val="22"/>
              </w:rPr>
            </w:pPr>
          </w:p>
        </w:tc>
      </w:tr>
      <w:tr w:rsidR="00455353" w14:paraId="218AEF4E" w14:textId="77777777" w:rsidTr="00842F62">
        <w:trPr>
          <w:trHeight w:val="454"/>
        </w:trPr>
        <w:tc>
          <w:tcPr>
            <w:tcW w:w="5438" w:type="dxa"/>
          </w:tcPr>
          <w:p w14:paraId="218AEF4B" w14:textId="77777777" w:rsidR="00455353" w:rsidRDefault="00455353" w:rsidP="00D86896">
            <w:pPr>
              <w:rPr>
                <w:rFonts w:cs="Arial"/>
                <w:sz w:val="22"/>
              </w:rPr>
            </w:pPr>
            <w:r>
              <w:rPr>
                <w:rFonts w:cs="Arial"/>
                <w:sz w:val="22"/>
              </w:rPr>
              <w:t>Fax No:</w:t>
            </w:r>
          </w:p>
          <w:p w14:paraId="218AEF4C" w14:textId="77777777" w:rsidR="00455353" w:rsidRDefault="00455353" w:rsidP="00D86896">
            <w:pPr>
              <w:rPr>
                <w:rFonts w:cs="Arial"/>
                <w:sz w:val="22"/>
              </w:rPr>
            </w:pPr>
          </w:p>
        </w:tc>
        <w:tc>
          <w:tcPr>
            <w:tcW w:w="4735" w:type="dxa"/>
          </w:tcPr>
          <w:p w14:paraId="218AEF4D" w14:textId="77777777" w:rsidR="00455353" w:rsidRDefault="00455353" w:rsidP="00D86896">
            <w:pPr>
              <w:rPr>
                <w:rFonts w:cs="Arial"/>
                <w:sz w:val="22"/>
              </w:rPr>
            </w:pPr>
            <w:r>
              <w:rPr>
                <w:rFonts w:cs="Arial"/>
                <w:sz w:val="22"/>
              </w:rPr>
              <w:t>Fax No:</w:t>
            </w:r>
          </w:p>
        </w:tc>
      </w:tr>
      <w:tr w:rsidR="00455353" w14:paraId="218AEF52" w14:textId="77777777" w:rsidTr="00842F62">
        <w:trPr>
          <w:trHeight w:val="454"/>
        </w:trPr>
        <w:tc>
          <w:tcPr>
            <w:tcW w:w="5438" w:type="dxa"/>
          </w:tcPr>
          <w:p w14:paraId="218AEF4F" w14:textId="77777777" w:rsidR="00455353" w:rsidRDefault="00455353" w:rsidP="00D86896">
            <w:pPr>
              <w:rPr>
                <w:rFonts w:cs="Arial"/>
                <w:sz w:val="22"/>
              </w:rPr>
            </w:pPr>
            <w:r>
              <w:rPr>
                <w:rFonts w:cs="Arial"/>
                <w:sz w:val="22"/>
              </w:rPr>
              <w:t>Email:</w:t>
            </w:r>
          </w:p>
          <w:p w14:paraId="218AEF50" w14:textId="77777777" w:rsidR="00455353" w:rsidRDefault="00455353" w:rsidP="00D86896">
            <w:pPr>
              <w:rPr>
                <w:rFonts w:cs="Arial"/>
                <w:sz w:val="22"/>
              </w:rPr>
            </w:pPr>
          </w:p>
        </w:tc>
        <w:tc>
          <w:tcPr>
            <w:tcW w:w="4735" w:type="dxa"/>
          </w:tcPr>
          <w:p w14:paraId="218AEF51" w14:textId="77777777" w:rsidR="00455353" w:rsidRDefault="00455353" w:rsidP="00D86896">
            <w:pPr>
              <w:rPr>
                <w:rFonts w:cs="Arial"/>
                <w:sz w:val="22"/>
              </w:rPr>
            </w:pPr>
            <w:r>
              <w:rPr>
                <w:rFonts w:cs="Arial"/>
                <w:sz w:val="22"/>
              </w:rPr>
              <w:t>Email:</w:t>
            </w:r>
          </w:p>
        </w:tc>
      </w:tr>
      <w:tr w:rsidR="00455353" w14:paraId="218AEF58" w14:textId="77777777" w:rsidTr="00842F62">
        <w:trPr>
          <w:trHeight w:val="454"/>
        </w:trPr>
        <w:tc>
          <w:tcPr>
            <w:tcW w:w="5438" w:type="dxa"/>
          </w:tcPr>
          <w:p w14:paraId="218AEF53" w14:textId="77777777" w:rsidR="00455353" w:rsidRDefault="00455353" w:rsidP="00D86896">
            <w:pPr>
              <w:rPr>
                <w:rFonts w:cs="Arial"/>
                <w:sz w:val="22"/>
              </w:rPr>
            </w:pPr>
            <w:r>
              <w:rPr>
                <w:rFonts w:cs="Arial"/>
                <w:sz w:val="22"/>
              </w:rPr>
              <w:t>Date employment started:</w:t>
            </w:r>
          </w:p>
          <w:p w14:paraId="218AEF54" w14:textId="77777777" w:rsidR="00455353" w:rsidRDefault="00455353" w:rsidP="00D86896">
            <w:pPr>
              <w:rPr>
                <w:rFonts w:cs="Arial"/>
                <w:sz w:val="22"/>
              </w:rPr>
            </w:pPr>
          </w:p>
          <w:p w14:paraId="218AEF55" w14:textId="77777777" w:rsidR="00455353" w:rsidRDefault="00455353" w:rsidP="00D86896">
            <w:pPr>
              <w:rPr>
                <w:rFonts w:cs="Arial"/>
                <w:sz w:val="22"/>
              </w:rPr>
            </w:pPr>
          </w:p>
        </w:tc>
        <w:tc>
          <w:tcPr>
            <w:tcW w:w="4735" w:type="dxa"/>
          </w:tcPr>
          <w:p w14:paraId="218AEF56" w14:textId="77777777" w:rsidR="00455353" w:rsidRDefault="00455353" w:rsidP="00D86896">
            <w:pPr>
              <w:rPr>
                <w:rFonts w:cs="Arial"/>
                <w:sz w:val="22"/>
              </w:rPr>
            </w:pPr>
            <w:r>
              <w:rPr>
                <w:rFonts w:cs="Arial"/>
                <w:sz w:val="22"/>
              </w:rPr>
              <w:t>Date employment started:</w:t>
            </w:r>
          </w:p>
          <w:p w14:paraId="218AEF57" w14:textId="77777777" w:rsidR="00455353" w:rsidRDefault="00455353" w:rsidP="00D86896">
            <w:pPr>
              <w:rPr>
                <w:rFonts w:cs="Arial"/>
                <w:sz w:val="22"/>
              </w:rPr>
            </w:pPr>
          </w:p>
        </w:tc>
      </w:tr>
      <w:tr w:rsidR="00455353" w14:paraId="218AEF5D" w14:textId="77777777" w:rsidTr="00842F62">
        <w:trPr>
          <w:trHeight w:val="454"/>
        </w:trPr>
        <w:tc>
          <w:tcPr>
            <w:tcW w:w="5438" w:type="dxa"/>
          </w:tcPr>
          <w:p w14:paraId="218AEF59" w14:textId="77777777" w:rsidR="00455353" w:rsidRDefault="00455353" w:rsidP="00D86896">
            <w:pPr>
              <w:rPr>
                <w:rFonts w:cs="Arial"/>
                <w:sz w:val="22"/>
              </w:rPr>
            </w:pPr>
            <w:r>
              <w:rPr>
                <w:rFonts w:cs="Arial"/>
                <w:sz w:val="22"/>
              </w:rPr>
              <w:t>Date employment finished:</w:t>
            </w:r>
          </w:p>
          <w:p w14:paraId="218AEF5A" w14:textId="77777777" w:rsidR="00455353" w:rsidRDefault="00455353" w:rsidP="00D86896">
            <w:pPr>
              <w:rPr>
                <w:rFonts w:cs="Arial"/>
                <w:sz w:val="22"/>
              </w:rPr>
            </w:pPr>
          </w:p>
          <w:p w14:paraId="218AEF5B" w14:textId="77777777" w:rsidR="00455353" w:rsidRDefault="00455353" w:rsidP="00D86896">
            <w:pPr>
              <w:rPr>
                <w:rFonts w:cs="Arial"/>
                <w:sz w:val="22"/>
              </w:rPr>
            </w:pPr>
          </w:p>
        </w:tc>
        <w:tc>
          <w:tcPr>
            <w:tcW w:w="4735" w:type="dxa"/>
          </w:tcPr>
          <w:p w14:paraId="218AEF5C" w14:textId="77777777" w:rsidR="00455353" w:rsidRDefault="00455353" w:rsidP="00D86896">
            <w:pPr>
              <w:rPr>
                <w:rFonts w:cs="Arial"/>
                <w:sz w:val="22"/>
              </w:rPr>
            </w:pPr>
            <w:r>
              <w:rPr>
                <w:rFonts w:cs="Arial"/>
                <w:sz w:val="22"/>
              </w:rPr>
              <w:t>Date employment finished:</w:t>
            </w:r>
          </w:p>
        </w:tc>
      </w:tr>
      <w:tr w:rsidR="00455353" w14:paraId="218AEF61" w14:textId="77777777" w:rsidTr="00842F62">
        <w:trPr>
          <w:trHeight w:val="454"/>
        </w:trPr>
        <w:tc>
          <w:tcPr>
            <w:tcW w:w="5438" w:type="dxa"/>
          </w:tcPr>
          <w:p w14:paraId="218AEF5E" w14:textId="77777777" w:rsidR="00455353" w:rsidRDefault="00455353" w:rsidP="00D86896">
            <w:pPr>
              <w:rPr>
                <w:rFonts w:cs="Arial"/>
                <w:sz w:val="22"/>
              </w:rPr>
            </w:pPr>
            <w:r>
              <w:rPr>
                <w:rFonts w:cs="Arial"/>
                <w:sz w:val="22"/>
              </w:rPr>
              <w:t>Position held by you:</w:t>
            </w:r>
          </w:p>
          <w:p w14:paraId="218AEF5F" w14:textId="77777777" w:rsidR="00455353" w:rsidRDefault="00455353" w:rsidP="00D86896">
            <w:pPr>
              <w:rPr>
                <w:rFonts w:cs="Arial"/>
                <w:sz w:val="22"/>
              </w:rPr>
            </w:pPr>
          </w:p>
        </w:tc>
        <w:tc>
          <w:tcPr>
            <w:tcW w:w="4735" w:type="dxa"/>
          </w:tcPr>
          <w:p w14:paraId="218AEF60" w14:textId="77777777" w:rsidR="00455353" w:rsidRDefault="00455353" w:rsidP="00D86896">
            <w:pPr>
              <w:rPr>
                <w:rFonts w:cs="Arial"/>
                <w:sz w:val="22"/>
              </w:rPr>
            </w:pPr>
            <w:r>
              <w:rPr>
                <w:rFonts w:cs="Arial"/>
                <w:sz w:val="22"/>
              </w:rPr>
              <w:t>Position held by you:</w:t>
            </w:r>
          </w:p>
        </w:tc>
      </w:tr>
      <w:tr w:rsidR="00455353" w14:paraId="218AEF66" w14:textId="77777777" w:rsidTr="00842F62">
        <w:trPr>
          <w:trHeight w:val="454"/>
        </w:trPr>
        <w:tc>
          <w:tcPr>
            <w:tcW w:w="5438" w:type="dxa"/>
          </w:tcPr>
          <w:p w14:paraId="218AEF62" w14:textId="77777777" w:rsidR="00455353" w:rsidRDefault="00455353" w:rsidP="00D86896">
            <w:pPr>
              <w:rPr>
                <w:rFonts w:cs="Arial"/>
                <w:sz w:val="22"/>
              </w:rPr>
            </w:pPr>
            <w:r>
              <w:rPr>
                <w:rFonts w:cs="Arial"/>
                <w:sz w:val="22"/>
              </w:rPr>
              <w:t>Did you have direct contact with young people in this position?  YES/NO</w:t>
            </w:r>
          </w:p>
          <w:p w14:paraId="218AEF63" w14:textId="77777777" w:rsidR="00455353" w:rsidRDefault="00455353" w:rsidP="00D86896">
            <w:pPr>
              <w:rPr>
                <w:rFonts w:cs="Arial"/>
                <w:sz w:val="22"/>
              </w:rPr>
            </w:pPr>
            <w:r w:rsidRPr="00647B41">
              <w:rPr>
                <w:rFonts w:cs="Arial"/>
                <w:sz w:val="18"/>
                <w:szCs w:val="18"/>
              </w:rPr>
              <w:t>(please circle / delete as appropriate)</w:t>
            </w:r>
          </w:p>
        </w:tc>
        <w:tc>
          <w:tcPr>
            <w:tcW w:w="4735" w:type="dxa"/>
          </w:tcPr>
          <w:p w14:paraId="218AEF64" w14:textId="77777777" w:rsidR="00455353" w:rsidRDefault="00455353" w:rsidP="00D86896">
            <w:pPr>
              <w:rPr>
                <w:rFonts w:cs="Arial"/>
                <w:sz w:val="22"/>
              </w:rPr>
            </w:pPr>
            <w:r>
              <w:rPr>
                <w:rFonts w:cs="Arial"/>
                <w:sz w:val="22"/>
              </w:rPr>
              <w:t>Did you have direct contact with young people in this position?  YES/NO</w:t>
            </w:r>
          </w:p>
          <w:p w14:paraId="218AEF65" w14:textId="77777777" w:rsidR="00455353" w:rsidRDefault="00455353" w:rsidP="00D86896">
            <w:pPr>
              <w:rPr>
                <w:rFonts w:cs="Arial"/>
                <w:sz w:val="22"/>
              </w:rPr>
            </w:pPr>
            <w:r w:rsidRPr="00647B41">
              <w:rPr>
                <w:rFonts w:cs="Arial"/>
                <w:sz w:val="18"/>
                <w:szCs w:val="18"/>
              </w:rPr>
              <w:t>(please circle / delete as appropriate)</w:t>
            </w:r>
          </w:p>
        </w:tc>
      </w:tr>
    </w:tbl>
    <w:p w14:paraId="218AEF67" w14:textId="77777777" w:rsidR="00455353" w:rsidRPr="0057000C" w:rsidRDefault="00455353" w:rsidP="00D86896">
      <w:pPr>
        <w:rPr>
          <w:rFonts w:cs="Arial"/>
          <w:u w:val="single"/>
        </w:rPr>
      </w:pPr>
    </w:p>
    <w:p w14:paraId="218AEF68" w14:textId="77777777" w:rsidR="00455353" w:rsidRPr="00AB54C5" w:rsidRDefault="00455353" w:rsidP="00D86896">
      <w:pPr>
        <w:rPr>
          <w:rFonts w:cs="Arial"/>
          <w:b/>
          <w:sz w:val="22"/>
        </w:rPr>
      </w:pPr>
      <w:r>
        <w:rPr>
          <w:sz w:val="22"/>
        </w:rPr>
        <w:br w:type="page"/>
      </w:r>
      <w:r w:rsidRPr="00AB54C5">
        <w:rPr>
          <w:rFonts w:cs="Arial"/>
          <w:b/>
          <w:sz w:val="22"/>
        </w:rPr>
        <w:lastRenderedPageBreak/>
        <w:t>Section 6:  DBS DECLARTION</w:t>
      </w:r>
    </w:p>
    <w:p w14:paraId="218AEF69" w14:textId="77777777" w:rsidR="00455353" w:rsidRPr="0057000C" w:rsidRDefault="00455353" w:rsidP="00D86896">
      <w:pPr>
        <w:rPr>
          <w:rFonts w:cs="Arial"/>
          <w:sz w:val="22"/>
          <w:szCs w:val="22"/>
        </w:rPr>
      </w:pPr>
      <w:r w:rsidRPr="0057000C">
        <w:rPr>
          <w:rFonts w:cs="Arial"/>
          <w:sz w:val="22"/>
          <w:szCs w:val="22"/>
        </w:rPr>
        <w:t xml:space="preserve">Do you hold an Enhanced </w:t>
      </w:r>
      <w:r>
        <w:rPr>
          <w:rFonts w:cs="Arial"/>
          <w:sz w:val="22"/>
          <w:szCs w:val="22"/>
        </w:rPr>
        <w:t>DBS</w:t>
      </w:r>
      <w:r w:rsidRPr="0057000C">
        <w:rPr>
          <w:rFonts w:cs="Arial"/>
          <w:sz w:val="22"/>
          <w:szCs w:val="22"/>
        </w:rPr>
        <w:t xml:space="preserve"> Disclosure?</w:t>
      </w:r>
      <w:r w:rsidRPr="0057000C">
        <w:rPr>
          <w:rFonts w:cs="Arial"/>
          <w:sz w:val="22"/>
          <w:szCs w:val="22"/>
        </w:rPr>
        <w:tab/>
        <w:t>Yes/No (please circle)</w:t>
      </w:r>
    </w:p>
    <w:p w14:paraId="218AEF6A" w14:textId="77777777" w:rsidR="00455353" w:rsidRPr="0057000C" w:rsidRDefault="00455353" w:rsidP="00D86896">
      <w:pPr>
        <w:rPr>
          <w:rFonts w:cs="Arial"/>
          <w:sz w:val="22"/>
          <w:szCs w:val="22"/>
        </w:rPr>
      </w:pPr>
    </w:p>
    <w:p w14:paraId="218AEF6B" w14:textId="77777777" w:rsidR="00455353" w:rsidRPr="0057000C" w:rsidRDefault="00455353" w:rsidP="00D86896">
      <w:pPr>
        <w:rPr>
          <w:rFonts w:cs="Arial"/>
          <w:sz w:val="22"/>
          <w:szCs w:val="22"/>
        </w:rPr>
      </w:pPr>
      <w:r w:rsidRPr="0057000C">
        <w:rPr>
          <w:rFonts w:cs="Arial"/>
          <w:sz w:val="22"/>
          <w:szCs w:val="22"/>
        </w:rPr>
        <w:t>If yes please give the Disclosure Number and Date of issue</w:t>
      </w:r>
    </w:p>
    <w:p w14:paraId="218AEF6C" w14:textId="77777777" w:rsidR="00455353" w:rsidRPr="0057000C" w:rsidRDefault="00455353" w:rsidP="00D86896">
      <w:pPr>
        <w:rPr>
          <w:rFonts w:cs="Arial"/>
          <w:sz w:val="22"/>
          <w:szCs w:val="22"/>
        </w:rPr>
      </w:pPr>
    </w:p>
    <w:p w14:paraId="218AEF6D" w14:textId="77777777" w:rsidR="00455353" w:rsidRPr="0057000C" w:rsidRDefault="00455353" w:rsidP="00D86896">
      <w:pPr>
        <w:rPr>
          <w:rFonts w:cs="Arial"/>
          <w:sz w:val="22"/>
          <w:szCs w:val="22"/>
        </w:rPr>
      </w:pPr>
      <w:r w:rsidRPr="0057000C">
        <w:rPr>
          <w:rFonts w:cs="Arial"/>
          <w:sz w:val="22"/>
          <w:szCs w:val="22"/>
        </w:rPr>
        <w:t>Number: ……………………………………          Date of Issue:</w:t>
      </w:r>
      <w:r>
        <w:rPr>
          <w:rFonts w:cs="Arial"/>
          <w:sz w:val="22"/>
          <w:szCs w:val="22"/>
        </w:rPr>
        <w:t xml:space="preserve"> </w:t>
      </w:r>
      <w:r w:rsidRPr="0057000C">
        <w:rPr>
          <w:rFonts w:cs="Arial"/>
          <w:sz w:val="22"/>
          <w:szCs w:val="22"/>
        </w:rPr>
        <w:t>……………</w:t>
      </w:r>
      <w:r>
        <w:rPr>
          <w:rFonts w:cs="Arial"/>
          <w:sz w:val="22"/>
          <w:szCs w:val="22"/>
        </w:rPr>
        <w:t xml:space="preserve">  Update service </w:t>
      </w:r>
      <w:r w:rsidRPr="0057000C">
        <w:rPr>
          <w:rFonts w:cs="Arial"/>
          <w:sz w:val="22"/>
          <w:szCs w:val="22"/>
        </w:rPr>
        <w:t>Yes/No (please circle)</w:t>
      </w:r>
    </w:p>
    <w:p w14:paraId="218AEF6E" w14:textId="77777777" w:rsidR="00455353" w:rsidRPr="00396D53" w:rsidRDefault="00455353" w:rsidP="00D86896">
      <w:pPr>
        <w:rPr>
          <w:rFonts w:cs="Arial"/>
          <w:b/>
          <w:sz w:val="22"/>
          <w:szCs w:val="22"/>
        </w:rPr>
      </w:pPr>
    </w:p>
    <w:p w14:paraId="218AEF6F" w14:textId="77777777" w:rsidR="00455353" w:rsidRDefault="00455353" w:rsidP="00D86896">
      <w:pPr>
        <w:rPr>
          <w:rFonts w:cs="Arial"/>
          <w:sz w:val="22"/>
          <w:szCs w:val="22"/>
        </w:rPr>
      </w:pPr>
    </w:p>
    <w:p w14:paraId="218AEF70" w14:textId="77777777" w:rsidR="00455353" w:rsidRPr="0057000C" w:rsidRDefault="00455353" w:rsidP="00D86896">
      <w:pPr>
        <w:rPr>
          <w:rFonts w:cs="Arial"/>
          <w:sz w:val="22"/>
          <w:szCs w:val="22"/>
        </w:rPr>
      </w:pPr>
      <w:r>
        <w:rPr>
          <w:rFonts w:cs="Arial"/>
          <w:sz w:val="22"/>
          <w:szCs w:val="22"/>
        </w:rPr>
        <w:t>Counter Signatory………………………………..</w:t>
      </w:r>
      <w:r>
        <w:rPr>
          <w:rFonts w:cs="Arial"/>
          <w:sz w:val="22"/>
          <w:szCs w:val="22"/>
        </w:rPr>
        <w:tab/>
        <w:t>Registered Body………………………………….</w:t>
      </w:r>
    </w:p>
    <w:p w14:paraId="218AEF71" w14:textId="77777777" w:rsidR="00455353" w:rsidRPr="0057000C" w:rsidRDefault="00455353" w:rsidP="00D86896">
      <w:pPr>
        <w:rPr>
          <w:rFonts w:cs="Arial"/>
          <w:sz w:val="22"/>
          <w:szCs w:val="22"/>
        </w:rPr>
      </w:pPr>
    </w:p>
    <w:p w14:paraId="218AEF72" w14:textId="77777777" w:rsidR="00455353" w:rsidRPr="0057000C" w:rsidRDefault="00455353" w:rsidP="00D86896">
      <w:pPr>
        <w:rPr>
          <w:rFonts w:cs="Arial"/>
          <w:sz w:val="22"/>
          <w:szCs w:val="22"/>
        </w:rPr>
      </w:pPr>
      <w:r w:rsidRPr="0057000C">
        <w:rPr>
          <w:rFonts w:cs="Arial"/>
          <w:sz w:val="22"/>
          <w:szCs w:val="22"/>
        </w:rPr>
        <w:t>If no</w:t>
      </w:r>
      <w:r>
        <w:rPr>
          <w:rFonts w:cs="Arial"/>
          <w:sz w:val="22"/>
          <w:szCs w:val="22"/>
        </w:rPr>
        <w:t>,</w:t>
      </w:r>
      <w:r w:rsidRPr="0057000C">
        <w:rPr>
          <w:rFonts w:cs="Arial"/>
          <w:sz w:val="22"/>
          <w:szCs w:val="22"/>
        </w:rPr>
        <w:t xml:space="preserve"> are you in the process of applying for one?</w:t>
      </w:r>
      <w:r w:rsidRPr="0057000C">
        <w:rPr>
          <w:rFonts w:cs="Arial"/>
          <w:sz w:val="22"/>
          <w:szCs w:val="22"/>
        </w:rPr>
        <w:tab/>
        <w:t>Yes/No (Please circle)</w:t>
      </w:r>
    </w:p>
    <w:p w14:paraId="218AEF73" w14:textId="77777777" w:rsidR="00455353" w:rsidRPr="00257F32" w:rsidRDefault="00455353" w:rsidP="00D86896">
      <w:pPr>
        <w:rPr>
          <w:rFonts w:cs="Arial"/>
        </w:rPr>
      </w:pPr>
    </w:p>
    <w:p w14:paraId="218AEF74" w14:textId="77777777" w:rsidR="00455353" w:rsidRPr="00F721B3" w:rsidRDefault="00455353" w:rsidP="00D86896">
      <w:pPr>
        <w:rPr>
          <w:b/>
        </w:rPr>
      </w:pPr>
      <w:r w:rsidRPr="00F721B3">
        <w:t>DISCLOSURE STATEMENT OF CONVICTIONS</w:t>
      </w:r>
    </w:p>
    <w:p w14:paraId="218AEF75" w14:textId="77777777" w:rsidR="00455353" w:rsidRDefault="00455353" w:rsidP="00D86896">
      <w:pPr>
        <w:rPr>
          <w:b/>
          <w:bCs/>
          <w:sz w:val="22"/>
        </w:rPr>
      </w:pPr>
      <w:r>
        <w:rPr>
          <w:b/>
          <w:bCs/>
          <w:sz w:val="22"/>
        </w:rPr>
        <w:t>In accordance with current legislation you are required to provide the following information, which will be passed on to the Criminal Records Bureau to check the existence and content of any criminal records including cautions, reprimands and final warnings. Due to the nature of the work for which you are applying the provisions of section 4(2) of the rehabilitation of Offenders Act 1974 do not apply by virtue of the rehabilitation of Offenders Act 1974 (exemptions) order 1975. This in effect means that you must declare below any previous convictions, including cautions, reprimands and final warnings and including all those which for other purposes are ‘spent’.</w:t>
      </w:r>
    </w:p>
    <w:p w14:paraId="218AEF76" w14:textId="77777777" w:rsidR="00455353" w:rsidRDefault="00455353" w:rsidP="00D86896">
      <w:pPr>
        <w:rPr>
          <w:sz w:val="22"/>
        </w:rPr>
      </w:pPr>
      <w:r>
        <w:rPr>
          <w:sz w:val="22"/>
        </w:rPr>
        <w:t xml:space="preserve">Have you ever been convicted of any offence, including cautions, reprimands and final warnings or had an endorsement on your driving licence? </w:t>
      </w:r>
    </w:p>
    <w:p w14:paraId="218AEF77" w14:textId="77777777" w:rsidR="00455353" w:rsidRDefault="00455353" w:rsidP="00D86896">
      <w:pPr>
        <w:rPr>
          <w:rFonts w:cs="Arial"/>
          <w:b/>
          <w:sz w:val="22"/>
        </w:rPr>
      </w:pPr>
      <w:r>
        <w:rPr>
          <w:rFonts w:cs="Arial"/>
          <w:b/>
          <w:sz w:val="22"/>
        </w:rPr>
        <w:t>(PLEASE CIRCLE)</w:t>
      </w:r>
    </w:p>
    <w:p w14:paraId="218AEF78" w14:textId="77777777" w:rsidR="00455353" w:rsidRPr="008E5267" w:rsidRDefault="00455353" w:rsidP="00D86896">
      <w:pPr>
        <w:rPr>
          <w:sz w:val="22"/>
        </w:rPr>
      </w:pPr>
      <w:r w:rsidRPr="0083171B">
        <w:t xml:space="preserve">YES  </w:t>
      </w:r>
      <w:r w:rsidRPr="0083171B">
        <w:tab/>
      </w:r>
      <w:r w:rsidRPr="0083171B">
        <w:tab/>
        <w:t>NO</w:t>
      </w:r>
      <w:r>
        <w:tab/>
      </w:r>
      <w:r>
        <w:tab/>
      </w:r>
      <w:r>
        <w:tab/>
      </w:r>
      <w:r w:rsidRPr="0083171B">
        <w:rPr>
          <w:sz w:val="20"/>
          <w:szCs w:val="20"/>
        </w:rPr>
        <w:t>If you have answered ‘yes’ to the above, please give details</w:t>
      </w:r>
      <w:r w:rsidRPr="001D4839">
        <w:t>.</w:t>
      </w:r>
    </w:p>
    <w:p w14:paraId="218AEF79" w14:textId="77777777" w:rsidR="00455353" w:rsidRDefault="00A35D5E" w:rsidP="00D86896">
      <w:pPr>
        <w:rPr>
          <w:rFonts w:cs="Arial"/>
          <w:i/>
          <w:sz w:val="22"/>
        </w:rPr>
      </w:pPr>
      <w:r>
        <w:rPr>
          <w:rFonts w:cs="Arial"/>
          <w:i/>
          <w:noProof/>
          <w:sz w:val="20"/>
          <w:szCs w:val="20"/>
          <w:lang w:eastAsia="en-GB"/>
        </w:rPr>
        <mc:AlternateContent>
          <mc:Choice Requires="wps">
            <w:drawing>
              <wp:anchor distT="0" distB="0" distL="114300" distR="114300" simplePos="0" relativeHeight="251658240" behindDoc="0" locked="0" layoutInCell="1" allowOverlap="1" wp14:anchorId="218AF1E5" wp14:editId="218AF1E6">
                <wp:simplePos x="0" y="0"/>
                <wp:positionH relativeFrom="column">
                  <wp:posOffset>-32385</wp:posOffset>
                </wp:positionH>
                <wp:positionV relativeFrom="paragraph">
                  <wp:posOffset>241300</wp:posOffset>
                </wp:positionV>
                <wp:extent cx="6430010" cy="926465"/>
                <wp:effectExtent l="5715" t="12700" r="12700" b="13335"/>
                <wp:wrapSquare wrapText="bothSides"/>
                <wp:docPr id="1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926465"/>
                        </a:xfrm>
                        <a:prstGeom prst="rect">
                          <a:avLst/>
                        </a:prstGeom>
                        <a:solidFill>
                          <a:srgbClr val="FFFFFF"/>
                        </a:solidFill>
                        <a:ln w="9525">
                          <a:solidFill>
                            <a:srgbClr val="000000"/>
                          </a:solidFill>
                          <a:miter lim="800000"/>
                          <a:headEnd/>
                          <a:tailEnd/>
                        </a:ln>
                      </wps:spPr>
                      <wps:txbx>
                        <w:txbxContent>
                          <w:p w14:paraId="218AF23B" w14:textId="77777777" w:rsidR="00D20665" w:rsidRPr="00707E01" w:rsidRDefault="00D20665" w:rsidP="00455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E5" id="Text Box 70" o:spid="_x0000_s1038" type="#_x0000_t202" style="position:absolute;left:0;text-align:left;margin-left:-2.55pt;margin-top:19pt;width:506.3pt;height:7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">
                <v:textbox>
                  <w:txbxContent>
                    <w:p w14:paraId="218AF23B" w14:textId="77777777" w:rsidR="00D20665" w:rsidRPr="00707E01" w:rsidRDefault="00D20665" w:rsidP="00455353"/>
                  </w:txbxContent>
                </v:textbox>
                <w10:wrap type="square"/>
              </v:shape>
            </w:pict>
          </mc:Fallback>
        </mc:AlternateContent>
      </w:r>
      <w:r w:rsidR="00455353" w:rsidRPr="00F721B3">
        <w:rPr>
          <w:rFonts w:cs="Arial"/>
          <w:i/>
          <w:sz w:val="20"/>
          <w:szCs w:val="20"/>
        </w:rPr>
        <w:t>(Continue on a separate sheet if necessary.)</w:t>
      </w:r>
    </w:p>
    <w:p w14:paraId="218AEF7A" w14:textId="77777777" w:rsidR="00455353" w:rsidRDefault="00455353" w:rsidP="00D86896">
      <w:pPr>
        <w:rPr>
          <w:rFonts w:cs="Arial"/>
          <w:sz w:val="22"/>
        </w:rPr>
      </w:pPr>
      <w:r>
        <w:rPr>
          <w:rFonts w:cs="Arial"/>
          <w:sz w:val="22"/>
        </w:rPr>
        <w:t>I consent to the information that I provide on the Criminal Records Bureau form being checked against all relevant records and I am aware that any ‘spent’ convictions will be disclosed by the CRB.  Should I have any convictions, I consent to Transitional Care Ltd passing on details of these convictions to any prospective Local Authority and Local Education Authority.</w:t>
      </w:r>
    </w:p>
    <w:p w14:paraId="218AEF7B" w14:textId="77777777" w:rsidR="00455353" w:rsidRDefault="00455353" w:rsidP="00D86896">
      <w:pPr>
        <w:rPr>
          <w:rFonts w:cs="Arial"/>
          <w:sz w:val="22"/>
        </w:rPr>
      </w:pPr>
    </w:p>
    <w:p w14:paraId="218AEF7C" w14:textId="77777777" w:rsidR="00455353" w:rsidRPr="008F42FD" w:rsidRDefault="00455353" w:rsidP="00D86896">
      <w:pPr>
        <w:rPr>
          <w:rFonts w:cs="Arial"/>
          <w:sz w:val="22"/>
        </w:rPr>
      </w:pPr>
      <w:r>
        <w:rPr>
          <w:rFonts w:cs="Arial"/>
          <w:sz w:val="22"/>
        </w:rPr>
        <w:t xml:space="preserve">I also confirm that I am not on </w:t>
      </w:r>
      <w:r w:rsidR="00AB54C5">
        <w:rPr>
          <w:rFonts w:cs="Arial"/>
          <w:sz w:val="22"/>
        </w:rPr>
        <w:t>the children’s barred list</w:t>
      </w:r>
      <w:r>
        <w:rPr>
          <w:rFonts w:cs="Arial"/>
          <w:sz w:val="22"/>
        </w:rPr>
        <w:t>, disqualified f</w:t>
      </w:r>
      <w:r w:rsidRPr="008F42FD">
        <w:rPr>
          <w:rFonts w:cs="Arial"/>
          <w:sz w:val="22"/>
        </w:rPr>
        <w:t>r</w:t>
      </w:r>
      <w:r>
        <w:rPr>
          <w:rFonts w:cs="Arial"/>
          <w:sz w:val="22"/>
        </w:rPr>
        <w:t>o</w:t>
      </w:r>
      <w:r w:rsidRPr="008F42FD">
        <w:rPr>
          <w:rFonts w:cs="Arial"/>
          <w:sz w:val="22"/>
        </w:rPr>
        <w:t>m working with children, nor under sa</w:t>
      </w:r>
      <w:r>
        <w:rPr>
          <w:rFonts w:cs="Arial"/>
          <w:sz w:val="22"/>
        </w:rPr>
        <w:t>n</w:t>
      </w:r>
      <w:r w:rsidRPr="008F42FD">
        <w:rPr>
          <w:rFonts w:cs="Arial"/>
          <w:sz w:val="22"/>
        </w:rPr>
        <w:t>ctions imposed by a regulatory body</w:t>
      </w:r>
    </w:p>
    <w:p w14:paraId="218AEF7D" w14:textId="77777777" w:rsidR="00455353" w:rsidRDefault="00455353" w:rsidP="00D86896">
      <w:pPr>
        <w:rPr>
          <w:rFonts w:cs="Arial"/>
          <w:sz w:val="22"/>
        </w:rPr>
      </w:pPr>
    </w:p>
    <w:p w14:paraId="218AEF7E" w14:textId="77777777" w:rsidR="00455353" w:rsidRPr="00C049F1" w:rsidRDefault="00455353" w:rsidP="00D86896">
      <w:pPr>
        <w:rPr>
          <w:rFonts w:cs="Arial"/>
          <w:sz w:val="22"/>
        </w:rPr>
      </w:pPr>
      <w:r w:rsidRPr="00C049F1">
        <w:rPr>
          <w:rFonts w:cs="Arial"/>
          <w:sz w:val="22"/>
        </w:rPr>
        <w:t xml:space="preserve">I </w:t>
      </w:r>
      <w:r>
        <w:rPr>
          <w:rFonts w:cs="Arial"/>
          <w:sz w:val="22"/>
        </w:rPr>
        <w:t>am aware that providing false information is an offence and that doing so may lead to my application being rejected,  summary dismissal if I have been selected for the post and possible referral to the police.</w:t>
      </w:r>
    </w:p>
    <w:p w14:paraId="218AEF7F" w14:textId="77777777" w:rsidR="00455353" w:rsidRDefault="00455353" w:rsidP="00D86896">
      <w:pPr>
        <w:rPr>
          <w:rFonts w:cs="Arial"/>
          <w:b/>
          <w:bCs/>
          <w:sz w:val="22"/>
        </w:rPr>
      </w:pPr>
    </w:p>
    <w:p w14:paraId="218AEF80" w14:textId="77777777" w:rsidR="00455353" w:rsidRDefault="00455353" w:rsidP="00D86896">
      <w:pPr>
        <w:rPr>
          <w:rFonts w:cs="Arial"/>
          <w:b/>
          <w:bCs/>
          <w:sz w:val="22"/>
        </w:rPr>
      </w:pPr>
      <w:r>
        <w:rPr>
          <w:rFonts w:cs="Arial"/>
          <w:b/>
          <w:bCs/>
          <w:sz w:val="22"/>
        </w:rPr>
        <w:t>Signed……………………………….….. Name………………………..….…..… Date………………..…</w:t>
      </w:r>
    </w:p>
    <w:p w14:paraId="218AEF81" w14:textId="77777777" w:rsidR="00455353" w:rsidRDefault="00455353" w:rsidP="00D86896">
      <w:pPr>
        <w:rPr>
          <w:rFonts w:cs="Arial"/>
          <w:b/>
          <w:bCs/>
          <w:sz w:val="22"/>
        </w:rPr>
      </w:pPr>
    </w:p>
    <w:p w14:paraId="218AEF82" w14:textId="77777777" w:rsidR="00455353" w:rsidRDefault="00455353" w:rsidP="00D86896">
      <w:pPr>
        <w:rPr>
          <w:rFonts w:cs="Arial"/>
          <w:b/>
          <w:bCs/>
          <w:sz w:val="22"/>
        </w:rPr>
      </w:pPr>
      <w:r>
        <w:rPr>
          <w:rFonts w:cs="Arial"/>
          <w:b/>
          <w:bCs/>
          <w:sz w:val="22"/>
        </w:rPr>
        <w:t xml:space="preserve">Please be aware that all successful candidates will be required to apply for an enhanced </w:t>
      </w:r>
      <w:r w:rsidR="00AB54C5">
        <w:rPr>
          <w:rFonts w:cs="Arial"/>
          <w:b/>
          <w:bCs/>
          <w:sz w:val="22"/>
        </w:rPr>
        <w:t>DBS</w:t>
      </w:r>
      <w:r>
        <w:rPr>
          <w:rFonts w:cs="Arial"/>
          <w:b/>
          <w:bCs/>
          <w:sz w:val="22"/>
        </w:rPr>
        <w:t xml:space="preserve"> Disclosure before employment with the company commences.</w:t>
      </w:r>
    </w:p>
    <w:p w14:paraId="218AEF83" w14:textId="77777777" w:rsidR="00455353" w:rsidRPr="00AB54C5" w:rsidRDefault="00455353" w:rsidP="00D86896">
      <w:pPr>
        <w:rPr>
          <w:rFonts w:cs="Arial"/>
          <w:b/>
          <w:sz w:val="22"/>
        </w:rPr>
      </w:pPr>
      <w:r>
        <w:rPr>
          <w:b/>
        </w:rPr>
        <w:br w:type="page"/>
      </w:r>
      <w:r w:rsidRPr="00AB54C5">
        <w:rPr>
          <w:rFonts w:cs="Arial"/>
          <w:b/>
          <w:sz w:val="22"/>
          <w:szCs w:val="22"/>
        </w:rPr>
        <w:lastRenderedPageBreak/>
        <w:t>Section 7:</w:t>
      </w:r>
      <w:r w:rsidRPr="00AB54C5">
        <w:rPr>
          <w:rFonts w:cs="Arial"/>
          <w:b/>
        </w:rPr>
        <w:t xml:space="preserve">  </w:t>
      </w:r>
      <w:r w:rsidR="00616E2A" w:rsidRPr="00AB54C5">
        <w:rPr>
          <w:rFonts w:cs="Arial"/>
          <w:b/>
          <w:sz w:val="22"/>
        </w:rPr>
        <w:t xml:space="preserve">TCES </w:t>
      </w:r>
      <w:r w:rsidR="006729FE">
        <w:rPr>
          <w:rFonts w:cs="Arial"/>
          <w:b/>
          <w:sz w:val="22"/>
        </w:rPr>
        <w:t>Group</w:t>
      </w:r>
      <w:r w:rsidRPr="00AB54C5">
        <w:rPr>
          <w:rFonts w:cs="Arial"/>
          <w:b/>
          <w:sz w:val="22"/>
        </w:rPr>
        <w:t xml:space="preserve"> MONITORING INFORMATION</w:t>
      </w:r>
    </w:p>
    <w:p w14:paraId="218AEF84" w14:textId="77777777" w:rsidR="00455353" w:rsidRPr="00CC53E4" w:rsidRDefault="00455353" w:rsidP="00D86896">
      <w:pPr>
        <w:rPr>
          <w:rFonts w:cs="Arial"/>
          <w:sz w:val="20"/>
          <w:szCs w:val="20"/>
        </w:rPr>
      </w:pPr>
      <w:r w:rsidRPr="00CC53E4">
        <w:rPr>
          <w:rFonts w:cs="Arial"/>
          <w:sz w:val="20"/>
          <w:szCs w:val="20"/>
        </w:rPr>
        <w:t>We will treat the information provided as strictly confidential and will only use it for monitoring purposes.  The information you provide will be used to produce anonymous statistics to help us with equal opportunities</w:t>
      </w:r>
    </w:p>
    <w:p w14:paraId="218AEF85" w14:textId="77777777" w:rsidR="00455353" w:rsidRDefault="00455353" w:rsidP="00D86896">
      <w:pPr>
        <w:rPr>
          <w:rFonts w:cs="Arial"/>
          <w:b/>
          <w:bCs/>
          <w:sz w:val="22"/>
        </w:rPr>
      </w:pPr>
      <w:r>
        <w:rPr>
          <w:rFonts w:cs="Arial"/>
          <w:b/>
          <w:bCs/>
          <w:sz w:val="22"/>
        </w:rPr>
        <w:t>Vacancy details</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6882"/>
      </w:tblGrid>
      <w:tr w:rsidR="00455353" w:rsidRPr="00501F3E" w14:paraId="218AEF88" w14:textId="77777777" w:rsidTr="00455353">
        <w:trPr>
          <w:trHeight w:val="319"/>
        </w:trPr>
        <w:tc>
          <w:tcPr>
            <w:tcW w:w="2518" w:type="dxa"/>
            <w:tcBorders>
              <w:top w:val="nil"/>
              <w:left w:val="nil"/>
              <w:bottom w:val="nil"/>
              <w:right w:val="nil"/>
            </w:tcBorders>
            <w:vAlign w:val="center"/>
          </w:tcPr>
          <w:p w14:paraId="218AEF86" w14:textId="77777777" w:rsidR="00455353" w:rsidRPr="00501F3E" w:rsidRDefault="00455353" w:rsidP="00D86896">
            <w:pPr>
              <w:rPr>
                <w:rFonts w:cs="Arial"/>
                <w:bCs/>
                <w:sz w:val="16"/>
                <w:szCs w:val="16"/>
              </w:rPr>
            </w:pPr>
            <w:r w:rsidRPr="00501F3E">
              <w:rPr>
                <w:rFonts w:cs="Arial"/>
                <w:bCs/>
                <w:sz w:val="16"/>
                <w:szCs w:val="16"/>
              </w:rPr>
              <w:t>Position applied for</w:t>
            </w:r>
          </w:p>
        </w:tc>
        <w:tc>
          <w:tcPr>
            <w:tcW w:w="7337" w:type="dxa"/>
            <w:tcBorders>
              <w:top w:val="nil"/>
              <w:left w:val="nil"/>
              <w:right w:val="nil"/>
            </w:tcBorders>
            <w:vAlign w:val="center"/>
          </w:tcPr>
          <w:p w14:paraId="218AEF87" w14:textId="77777777" w:rsidR="00455353" w:rsidRPr="00501F3E" w:rsidRDefault="00455353" w:rsidP="00D86896">
            <w:pPr>
              <w:rPr>
                <w:rFonts w:cs="Arial"/>
                <w:b/>
                <w:bCs/>
                <w:sz w:val="16"/>
                <w:szCs w:val="16"/>
              </w:rPr>
            </w:pPr>
          </w:p>
        </w:tc>
      </w:tr>
    </w:tbl>
    <w:p w14:paraId="218AEF89" w14:textId="77777777" w:rsidR="00455353" w:rsidRPr="00314772" w:rsidRDefault="00455353" w:rsidP="00D86896">
      <w:pPr>
        <w:rPr>
          <w:rFonts w:cs="Arial"/>
          <w:bCs/>
          <w:sz w:val="16"/>
          <w:szCs w:val="16"/>
        </w:rPr>
      </w:pPr>
      <w:r w:rsidRPr="00314772">
        <w:rPr>
          <w:rFonts w:cs="Arial"/>
          <w:bCs/>
          <w:sz w:val="16"/>
          <w:szCs w:val="16"/>
        </w:rPr>
        <w:t>How did you find out about this vacancy?</w:t>
      </w:r>
    </w:p>
    <w:tbl>
      <w:tblPr>
        <w:tblW w:w="10314"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26"/>
        <w:gridCol w:w="1984"/>
        <w:gridCol w:w="425"/>
        <w:gridCol w:w="3074"/>
        <w:gridCol w:w="2704"/>
      </w:tblGrid>
      <w:tr w:rsidR="00455353" w:rsidRPr="00501F3E" w14:paraId="218AEF90" w14:textId="77777777" w:rsidTr="00455353">
        <w:tc>
          <w:tcPr>
            <w:tcW w:w="1701" w:type="dxa"/>
            <w:tcBorders>
              <w:right w:val="single" w:sz="4" w:space="0" w:color="auto"/>
            </w:tcBorders>
            <w:vAlign w:val="center"/>
          </w:tcPr>
          <w:p w14:paraId="218AEF8A" w14:textId="77777777" w:rsidR="00455353" w:rsidRPr="00501F3E" w:rsidRDefault="00455353" w:rsidP="00D86896">
            <w:pPr>
              <w:rPr>
                <w:rFonts w:cs="Arial"/>
                <w:bCs/>
                <w:sz w:val="16"/>
                <w:szCs w:val="16"/>
              </w:rPr>
            </w:pPr>
            <w:r w:rsidRPr="00501F3E">
              <w:rPr>
                <w:rFonts w:cs="Arial"/>
                <w:bCs/>
                <w:sz w:val="16"/>
                <w:szCs w:val="16"/>
              </w:rPr>
              <w:t>TCES Website</w:t>
            </w:r>
          </w:p>
        </w:tc>
        <w:tc>
          <w:tcPr>
            <w:tcW w:w="426" w:type="dxa"/>
            <w:tcBorders>
              <w:top w:val="single" w:sz="4" w:space="0" w:color="auto"/>
              <w:left w:val="single" w:sz="4" w:space="0" w:color="auto"/>
              <w:bottom w:val="single" w:sz="4" w:space="0" w:color="auto"/>
              <w:right w:val="single" w:sz="4" w:space="0" w:color="auto"/>
            </w:tcBorders>
            <w:vAlign w:val="center"/>
          </w:tcPr>
          <w:p w14:paraId="218AEF8B" w14:textId="77777777" w:rsidR="00455353" w:rsidRPr="00501F3E" w:rsidRDefault="00455353" w:rsidP="00D86896">
            <w:pPr>
              <w:rPr>
                <w:rFonts w:cs="Arial"/>
                <w:bCs/>
                <w:sz w:val="16"/>
                <w:szCs w:val="16"/>
              </w:rPr>
            </w:pPr>
          </w:p>
        </w:tc>
        <w:tc>
          <w:tcPr>
            <w:tcW w:w="1984" w:type="dxa"/>
            <w:tcBorders>
              <w:left w:val="single" w:sz="4" w:space="0" w:color="auto"/>
              <w:right w:val="single" w:sz="4" w:space="0" w:color="auto"/>
            </w:tcBorders>
            <w:vAlign w:val="center"/>
          </w:tcPr>
          <w:p w14:paraId="218AEF8C" w14:textId="77777777" w:rsidR="00455353" w:rsidRPr="00501F3E" w:rsidRDefault="00455353" w:rsidP="00D86896">
            <w:pPr>
              <w:rPr>
                <w:rFonts w:cs="Arial"/>
                <w:bCs/>
                <w:sz w:val="16"/>
                <w:szCs w:val="16"/>
              </w:rPr>
            </w:pPr>
            <w:r w:rsidRPr="00501F3E">
              <w:rPr>
                <w:rFonts w:cs="Arial"/>
                <w:bCs/>
                <w:sz w:val="16"/>
                <w:szCs w:val="16"/>
              </w:rPr>
              <w:t xml:space="preserve">Newspaper Advert </w:t>
            </w:r>
          </w:p>
        </w:tc>
        <w:tc>
          <w:tcPr>
            <w:tcW w:w="425" w:type="dxa"/>
            <w:tcBorders>
              <w:top w:val="single" w:sz="4" w:space="0" w:color="auto"/>
              <w:left w:val="single" w:sz="4" w:space="0" w:color="auto"/>
              <w:bottom w:val="single" w:sz="4" w:space="0" w:color="auto"/>
              <w:right w:val="single" w:sz="4" w:space="0" w:color="auto"/>
            </w:tcBorders>
            <w:vAlign w:val="center"/>
          </w:tcPr>
          <w:p w14:paraId="218AEF8D" w14:textId="77777777" w:rsidR="00455353" w:rsidRPr="00501F3E" w:rsidRDefault="00455353" w:rsidP="00D86896">
            <w:pPr>
              <w:rPr>
                <w:rFonts w:cs="Arial"/>
                <w:bCs/>
                <w:sz w:val="16"/>
                <w:szCs w:val="16"/>
              </w:rPr>
            </w:pPr>
          </w:p>
        </w:tc>
        <w:tc>
          <w:tcPr>
            <w:tcW w:w="3074" w:type="dxa"/>
            <w:tcBorders>
              <w:left w:val="single" w:sz="4" w:space="0" w:color="auto"/>
            </w:tcBorders>
            <w:vAlign w:val="center"/>
          </w:tcPr>
          <w:p w14:paraId="218AEF8E" w14:textId="77777777" w:rsidR="00455353" w:rsidRPr="00501F3E" w:rsidRDefault="00455353" w:rsidP="00D86896">
            <w:pPr>
              <w:rPr>
                <w:rFonts w:cs="Arial"/>
                <w:bCs/>
                <w:sz w:val="16"/>
                <w:szCs w:val="16"/>
              </w:rPr>
            </w:pPr>
            <w:r w:rsidRPr="00501F3E">
              <w:rPr>
                <w:rFonts w:cs="Arial"/>
                <w:bCs/>
                <w:sz w:val="16"/>
                <w:szCs w:val="16"/>
              </w:rPr>
              <w:t>(Please state which paper)</w:t>
            </w:r>
          </w:p>
        </w:tc>
        <w:tc>
          <w:tcPr>
            <w:tcW w:w="2704" w:type="dxa"/>
            <w:tcBorders>
              <w:bottom w:val="single" w:sz="4" w:space="0" w:color="auto"/>
            </w:tcBorders>
            <w:vAlign w:val="center"/>
          </w:tcPr>
          <w:p w14:paraId="218AEF8F" w14:textId="77777777" w:rsidR="00455353" w:rsidRPr="00501F3E" w:rsidRDefault="00455353" w:rsidP="00D86896">
            <w:pPr>
              <w:rPr>
                <w:rFonts w:cs="Arial"/>
                <w:bCs/>
                <w:sz w:val="16"/>
                <w:szCs w:val="16"/>
              </w:rPr>
            </w:pPr>
          </w:p>
        </w:tc>
      </w:tr>
      <w:tr w:rsidR="00455353" w:rsidRPr="00501F3E" w14:paraId="218AEF97" w14:textId="77777777" w:rsidTr="00455353">
        <w:tc>
          <w:tcPr>
            <w:tcW w:w="1701" w:type="dxa"/>
            <w:vAlign w:val="center"/>
          </w:tcPr>
          <w:p w14:paraId="218AEF91" w14:textId="77777777" w:rsidR="00455353" w:rsidRPr="00501F3E" w:rsidRDefault="00455353" w:rsidP="00D86896">
            <w:pPr>
              <w:rPr>
                <w:rFonts w:cs="Arial"/>
                <w:bCs/>
                <w:sz w:val="16"/>
                <w:szCs w:val="16"/>
              </w:rPr>
            </w:pPr>
          </w:p>
        </w:tc>
        <w:tc>
          <w:tcPr>
            <w:tcW w:w="426" w:type="dxa"/>
            <w:tcBorders>
              <w:top w:val="single" w:sz="4" w:space="0" w:color="auto"/>
              <w:bottom w:val="single" w:sz="4" w:space="0" w:color="auto"/>
            </w:tcBorders>
            <w:vAlign w:val="center"/>
          </w:tcPr>
          <w:p w14:paraId="218AEF92" w14:textId="77777777" w:rsidR="00455353" w:rsidRPr="00501F3E" w:rsidRDefault="00455353" w:rsidP="00D86896">
            <w:pPr>
              <w:rPr>
                <w:rFonts w:cs="Arial"/>
                <w:b/>
                <w:bCs/>
                <w:sz w:val="16"/>
                <w:szCs w:val="16"/>
              </w:rPr>
            </w:pPr>
          </w:p>
        </w:tc>
        <w:tc>
          <w:tcPr>
            <w:tcW w:w="1984" w:type="dxa"/>
            <w:vAlign w:val="center"/>
          </w:tcPr>
          <w:p w14:paraId="218AEF93" w14:textId="77777777" w:rsidR="00455353" w:rsidRPr="00501F3E" w:rsidRDefault="00455353" w:rsidP="00D86896">
            <w:pPr>
              <w:rPr>
                <w:rFonts w:cs="Arial"/>
                <w:bCs/>
                <w:sz w:val="16"/>
                <w:szCs w:val="16"/>
              </w:rPr>
            </w:pPr>
          </w:p>
        </w:tc>
        <w:tc>
          <w:tcPr>
            <w:tcW w:w="425" w:type="dxa"/>
            <w:tcBorders>
              <w:top w:val="single" w:sz="4" w:space="0" w:color="auto"/>
              <w:bottom w:val="single" w:sz="4" w:space="0" w:color="auto"/>
            </w:tcBorders>
            <w:vAlign w:val="center"/>
          </w:tcPr>
          <w:p w14:paraId="218AEF94" w14:textId="77777777" w:rsidR="00455353" w:rsidRPr="00501F3E" w:rsidRDefault="00455353" w:rsidP="00D86896">
            <w:pPr>
              <w:rPr>
                <w:rFonts w:cs="Arial"/>
                <w:b/>
                <w:bCs/>
                <w:sz w:val="16"/>
                <w:szCs w:val="16"/>
              </w:rPr>
            </w:pPr>
          </w:p>
        </w:tc>
        <w:tc>
          <w:tcPr>
            <w:tcW w:w="3074" w:type="dxa"/>
            <w:vAlign w:val="center"/>
          </w:tcPr>
          <w:p w14:paraId="218AEF95" w14:textId="77777777" w:rsidR="00455353" w:rsidRPr="00501F3E" w:rsidRDefault="00455353" w:rsidP="00D86896">
            <w:pPr>
              <w:rPr>
                <w:rFonts w:cs="Arial"/>
                <w:bCs/>
                <w:sz w:val="16"/>
                <w:szCs w:val="16"/>
              </w:rPr>
            </w:pPr>
          </w:p>
        </w:tc>
        <w:tc>
          <w:tcPr>
            <w:tcW w:w="2704" w:type="dxa"/>
            <w:tcBorders>
              <w:top w:val="single" w:sz="4" w:space="0" w:color="auto"/>
            </w:tcBorders>
            <w:vAlign w:val="center"/>
          </w:tcPr>
          <w:p w14:paraId="218AEF96" w14:textId="77777777" w:rsidR="00455353" w:rsidRPr="00501F3E" w:rsidRDefault="00455353" w:rsidP="00D86896">
            <w:pPr>
              <w:rPr>
                <w:rFonts w:cs="Arial"/>
                <w:b/>
                <w:bCs/>
                <w:sz w:val="16"/>
                <w:szCs w:val="16"/>
              </w:rPr>
            </w:pPr>
          </w:p>
        </w:tc>
      </w:tr>
      <w:tr w:rsidR="00455353" w:rsidRPr="00501F3E" w14:paraId="218AEF9E" w14:textId="77777777" w:rsidTr="00455353">
        <w:tc>
          <w:tcPr>
            <w:tcW w:w="1701" w:type="dxa"/>
            <w:tcBorders>
              <w:right w:val="single" w:sz="4" w:space="0" w:color="auto"/>
            </w:tcBorders>
            <w:vAlign w:val="center"/>
          </w:tcPr>
          <w:p w14:paraId="218AEF98" w14:textId="77777777" w:rsidR="00455353" w:rsidRPr="00501F3E" w:rsidRDefault="00455353" w:rsidP="00D86896">
            <w:pPr>
              <w:rPr>
                <w:rFonts w:cs="Arial"/>
                <w:b/>
                <w:bCs/>
                <w:sz w:val="16"/>
                <w:szCs w:val="16"/>
              </w:rPr>
            </w:pPr>
            <w:r w:rsidRPr="00501F3E">
              <w:rPr>
                <w:rFonts w:cs="Arial"/>
                <w:bCs/>
                <w:sz w:val="16"/>
                <w:szCs w:val="16"/>
              </w:rPr>
              <w:t>Word of mouth</w:t>
            </w:r>
          </w:p>
        </w:tc>
        <w:tc>
          <w:tcPr>
            <w:tcW w:w="426" w:type="dxa"/>
            <w:tcBorders>
              <w:top w:val="single" w:sz="4" w:space="0" w:color="auto"/>
              <w:left w:val="single" w:sz="4" w:space="0" w:color="auto"/>
              <w:bottom w:val="single" w:sz="4" w:space="0" w:color="auto"/>
              <w:right w:val="single" w:sz="4" w:space="0" w:color="auto"/>
            </w:tcBorders>
            <w:vAlign w:val="center"/>
          </w:tcPr>
          <w:p w14:paraId="218AEF99" w14:textId="77777777" w:rsidR="00455353" w:rsidRPr="00501F3E" w:rsidRDefault="00455353" w:rsidP="00D86896">
            <w:pPr>
              <w:rPr>
                <w:rFonts w:cs="Arial"/>
                <w:b/>
                <w:bCs/>
                <w:sz w:val="16"/>
                <w:szCs w:val="16"/>
              </w:rPr>
            </w:pPr>
          </w:p>
        </w:tc>
        <w:tc>
          <w:tcPr>
            <w:tcW w:w="1984" w:type="dxa"/>
            <w:tcBorders>
              <w:left w:val="single" w:sz="4" w:space="0" w:color="auto"/>
              <w:right w:val="single" w:sz="4" w:space="0" w:color="auto"/>
            </w:tcBorders>
            <w:vAlign w:val="center"/>
          </w:tcPr>
          <w:p w14:paraId="218AEF9A" w14:textId="77777777" w:rsidR="00455353" w:rsidRPr="00501F3E" w:rsidRDefault="00455353" w:rsidP="00D86896">
            <w:pPr>
              <w:rPr>
                <w:rFonts w:cs="Arial"/>
                <w:bCs/>
                <w:sz w:val="16"/>
                <w:szCs w:val="16"/>
              </w:rPr>
            </w:pPr>
            <w:r w:rsidRPr="00501F3E">
              <w:rPr>
                <w:rFonts w:cs="Arial"/>
                <w:bCs/>
                <w:sz w:val="16"/>
                <w:szCs w:val="16"/>
              </w:rPr>
              <w:t>Website Advert</w:t>
            </w:r>
          </w:p>
        </w:tc>
        <w:tc>
          <w:tcPr>
            <w:tcW w:w="425" w:type="dxa"/>
            <w:tcBorders>
              <w:top w:val="single" w:sz="4" w:space="0" w:color="auto"/>
              <w:left w:val="single" w:sz="4" w:space="0" w:color="auto"/>
              <w:bottom w:val="single" w:sz="4" w:space="0" w:color="auto"/>
              <w:right w:val="single" w:sz="4" w:space="0" w:color="auto"/>
            </w:tcBorders>
            <w:vAlign w:val="center"/>
          </w:tcPr>
          <w:p w14:paraId="218AEF9B" w14:textId="77777777" w:rsidR="00455353" w:rsidRPr="00501F3E" w:rsidRDefault="00455353" w:rsidP="00D86896">
            <w:pPr>
              <w:rPr>
                <w:rFonts w:cs="Arial"/>
                <w:b/>
                <w:bCs/>
                <w:sz w:val="16"/>
                <w:szCs w:val="16"/>
              </w:rPr>
            </w:pPr>
          </w:p>
        </w:tc>
        <w:tc>
          <w:tcPr>
            <w:tcW w:w="3074" w:type="dxa"/>
            <w:tcBorders>
              <w:left w:val="single" w:sz="4" w:space="0" w:color="auto"/>
            </w:tcBorders>
            <w:vAlign w:val="center"/>
          </w:tcPr>
          <w:p w14:paraId="218AEF9C" w14:textId="77777777" w:rsidR="00455353" w:rsidRPr="00501F3E" w:rsidRDefault="00455353" w:rsidP="00D86896">
            <w:pPr>
              <w:rPr>
                <w:rFonts w:cs="Arial"/>
                <w:b/>
                <w:bCs/>
                <w:sz w:val="16"/>
                <w:szCs w:val="16"/>
              </w:rPr>
            </w:pPr>
            <w:r w:rsidRPr="00501F3E">
              <w:rPr>
                <w:rFonts w:cs="Arial"/>
                <w:bCs/>
                <w:sz w:val="16"/>
                <w:szCs w:val="16"/>
              </w:rPr>
              <w:t>(Please state which website)</w:t>
            </w:r>
          </w:p>
        </w:tc>
        <w:tc>
          <w:tcPr>
            <w:tcW w:w="2704" w:type="dxa"/>
            <w:tcBorders>
              <w:bottom w:val="single" w:sz="4" w:space="0" w:color="auto"/>
            </w:tcBorders>
            <w:vAlign w:val="center"/>
          </w:tcPr>
          <w:p w14:paraId="218AEF9D" w14:textId="77777777" w:rsidR="00455353" w:rsidRPr="00501F3E" w:rsidRDefault="00455353" w:rsidP="00D86896">
            <w:pPr>
              <w:rPr>
                <w:rFonts w:cs="Arial"/>
                <w:b/>
                <w:bCs/>
                <w:sz w:val="16"/>
                <w:szCs w:val="16"/>
              </w:rPr>
            </w:pPr>
          </w:p>
        </w:tc>
      </w:tr>
    </w:tbl>
    <w:p w14:paraId="218AEF9F" w14:textId="77777777" w:rsidR="00455353" w:rsidRPr="00314772" w:rsidRDefault="00A35D5E" w:rsidP="00D86896">
      <w:pPr>
        <w:rPr>
          <w:rFonts w:cs="Arial"/>
          <w:bCs/>
          <w:sz w:val="16"/>
          <w:szCs w:val="16"/>
        </w:rPr>
      </w:pPr>
      <w:r>
        <w:rPr>
          <w:rFonts w:cs="Arial"/>
          <w:b/>
          <w:bCs/>
          <w:noProof/>
          <w:sz w:val="16"/>
          <w:szCs w:val="16"/>
          <w:lang w:eastAsia="en-GB"/>
        </w:rPr>
        <mc:AlternateContent>
          <mc:Choice Requires="wps">
            <w:drawing>
              <wp:anchor distT="0" distB="0" distL="114300" distR="114300" simplePos="0" relativeHeight="251649024" behindDoc="0" locked="0" layoutInCell="1" allowOverlap="1" wp14:anchorId="218AF1E7" wp14:editId="218AF1E8">
                <wp:simplePos x="0" y="0"/>
                <wp:positionH relativeFrom="column">
                  <wp:posOffset>-325755</wp:posOffset>
                </wp:positionH>
                <wp:positionV relativeFrom="paragraph">
                  <wp:posOffset>81280</wp:posOffset>
                </wp:positionV>
                <wp:extent cx="6972300" cy="9525"/>
                <wp:effectExtent l="7620" t="5080" r="11430" b="13970"/>
                <wp:wrapSquare wrapText="bothSides"/>
                <wp:docPr id="1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6CED4" id="Line 61"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6.4pt" to="523.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">
                <w10:wrap type="square"/>
              </v:line>
            </w:pict>
          </mc:Fallback>
        </mc:AlternateContent>
      </w:r>
      <w:r w:rsidR="00455353" w:rsidRPr="00314772">
        <w:rPr>
          <w:rFonts w:cs="Arial"/>
          <w:bCs/>
          <w:sz w:val="16"/>
          <w:szCs w:val="16"/>
        </w:rPr>
        <w:tab/>
      </w:r>
    </w:p>
    <w:p w14:paraId="218AEFA0" w14:textId="77777777" w:rsidR="00455353" w:rsidRPr="00314772" w:rsidRDefault="00455353" w:rsidP="00D86896">
      <w:pPr>
        <w:rPr>
          <w:rFonts w:cs="Arial"/>
          <w:b/>
          <w:bCs/>
          <w:sz w:val="16"/>
          <w:szCs w:val="16"/>
        </w:rPr>
      </w:pPr>
      <w:r w:rsidRPr="00314772">
        <w:rPr>
          <w:rFonts w:cs="Arial"/>
          <w:b/>
          <w:bCs/>
          <w:sz w:val="16"/>
          <w:szCs w:val="16"/>
        </w:rPr>
        <w:t>Sex</w:t>
      </w:r>
      <w:r w:rsidRPr="00314772">
        <w:rPr>
          <w:rFonts w:cs="Arial"/>
          <w:b/>
          <w:bCs/>
          <w:sz w:val="16"/>
          <w:szCs w:val="16"/>
        </w:rPr>
        <w:tab/>
      </w:r>
      <w:r w:rsidRPr="00314772">
        <w:rPr>
          <w:rFonts w:cs="Arial"/>
          <w:b/>
          <w:bCs/>
          <w:sz w:val="16"/>
          <w:szCs w:val="16"/>
        </w:rPr>
        <w:tab/>
      </w:r>
      <w:r w:rsidRPr="00314772">
        <w:rPr>
          <w:rFonts w:cs="Arial"/>
          <w:bCs/>
          <w:sz w:val="16"/>
          <w:szCs w:val="16"/>
        </w:rPr>
        <w:t xml:space="preserve">Are you </w:t>
      </w:r>
      <w:r w:rsidRPr="00314772">
        <w:rPr>
          <w:rFonts w:cs="Arial"/>
          <w:bCs/>
          <w:sz w:val="16"/>
          <w:szCs w:val="16"/>
        </w:rPr>
        <w:tab/>
      </w:r>
      <w:r w:rsidRPr="00314772">
        <w:rPr>
          <w:rFonts w:cs="Arial"/>
          <w:bCs/>
          <w:sz w:val="16"/>
          <w:szCs w:val="16"/>
        </w:rPr>
        <w:tab/>
      </w:r>
      <w:r w:rsidRPr="00314772">
        <w:rPr>
          <w:rFonts w:cs="Arial"/>
          <w:bCs/>
          <w:sz w:val="16"/>
          <w:szCs w:val="16"/>
        </w:rPr>
        <w:tab/>
      </w:r>
      <w:r w:rsidRPr="00314772">
        <w:rPr>
          <w:rFonts w:cs="Arial"/>
          <w:b/>
          <w:bCs/>
          <w:sz w:val="16"/>
          <w:szCs w:val="16"/>
        </w:rPr>
        <w:t>Age Range</w:t>
      </w:r>
      <w:r w:rsidRPr="00314772">
        <w:rPr>
          <w:rFonts w:cs="Arial"/>
          <w:b/>
          <w:bCs/>
          <w:sz w:val="16"/>
          <w:szCs w:val="16"/>
        </w:rPr>
        <w:tab/>
      </w:r>
      <w:r w:rsidRPr="00314772">
        <w:rPr>
          <w:rFonts w:cs="Arial"/>
          <w:b/>
          <w:bCs/>
          <w:sz w:val="16"/>
          <w:szCs w:val="16"/>
        </w:rPr>
        <w:tab/>
      </w:r>
      <w:r w:rsidRPr="00314772">
        <w:rPr>
          <w:rFonts w:cs="Arial"/>
          <w:bCs/>
          <w:sz w:val="16"/>
          <w:szCs w:val="16"/>
        </w:rPr>
        <w:t>Are you</w:t>
      </w:r>
    </w:p>
    <w:tbl>
      <w:tblPr>
        <w:tblW w:w="100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5"/>
        <w:gridCol w:w="883"/>
        <w:gridCol w:w="393"/>
        <w:gridCol w:w="2301"/>
        <w:gridCol w:w="401"/>
        <w:gridCol w:w="808"/>
        <w:gridCol w:w="402"/>
        <w:gridCol w:w="808"/>
        <w:gridCol w:w="402"/>
        <w:gridCol w:w="932"/>
        <w:gridCol w:w="402"/>
        <w:gridCol w:w="593"/>
        <w:gridCol w:w="422"/>
      </w:tblGrid>
      <w:tr w:rsidR="00455353" w:rsidRPr="00501F3E" w14:paraId="218AEFAF" w14:textId="77777777" w:rsidTr="00455353">
        <w:trPr>
          <w:trHeight w:val="351"/>
        </w:trPr>
        <w:tc>
          <w:tcPr>
            <w:tcW w:w="851" w:type="dxa"/>
            <w:tcBorders>
              <w:right w:val="single" w:sz="4" w:space="0" w:color="auto"/>
            </w:tcBorders>
            <w:vAlign w:val="center"/>
          </w:tcPr>
          <w:p w14:paraId="218AEFA1" w14:textId="77777777" w:rsidR="00455353" w:rsidRPr="00501F3E" w:rsidRDefault="00455353" w:rsidP="00D86896">
            <w:pPr>
              <w:rPr>
                <w:rFonts w:cs="Arial"/>
                <w:bCs/>
                <w:sz w:val="16"/>
                <w:szCs w:val="16"/>
              </w:rPr>
            </w:pPr>
            <w:r w:rsidRPr="00501F3E">
              <w:rPr>
                <w:rFonts w:cs="Arial"/>
                <w:bCs/>
                <w:sz w:val="16"/>
                <w:szCs w:val="16"/>
              </w:rPr>
              <w:t>Male</w:t>
            </w:r>
          </w:p>
        </w:tc>
        <w:tc>
          <w:tcPr>
            <w:tcW w:w="425" w:type="dxa"/>
            <w:tcBorders>
              <w:top w:val="single" w:sz="4" w:space="0" w:color="auto"/>
              <w:bottom w:val="single" w:sz="4" w:space="0" w:color="auto"/>
              <w:right w:val="single" w:sz="4" w:space="0" w:color="auto"/>
            </w:tcBorders>
            <w:vAlign w:val="center"/>
          </w:tcPr>
          <w:p w14:paraId="218AEFA2" w14:textId="77777777" w:rsidR="00455353" w:rsidRPr="00501F3E" w:rsidRDefault="00455353" w:rsidP="00D86896">
            <w:pPr>
              <w:rPr>
                <w:rFonts w:cs="Arial"/>
                <w:bCs/>
                <w:sz w:val="16"/>
                <w:szCs w:val="16"/>
              </w:rPr>
            </w:pPr>
          </w:p>
        </w:tc>
        <w:tc>
          <w:tcPr>
            <w:tcW w:w="883" w:type="dxa"/>
            <w:tcBorders>
              <w:right w:val="single" w:sz="4" w:space="0" w:color="auto"/>
            </w:tcBorders>
            <w:vAlign w:val="center"/>
          </w:tcPr>
          <w:p w14:paraId="218AEFA3" w14:textId="77777777" w:rsidR="00455353" w:rsidRPr="00501F3E" w:rsidRDefault="00455353" w:rsidP="00D86896">
            <w:pPr>
              <w:rPr>
                <w:rFonts w:cs="Arial"/>
                <w:bCs/>
                <w:sz w:val="16"/>
                <w:szCs w:val="16"/>
              </w:rPr>
            </w:pPr>
            <w:r w:rsidRPr="00501F3E">
              <w:rPr>
                <w:rFonts w:cs="Arial"/>
                <w:bCs/>
                <w:sz w:val="16"/>
                <w:szCs w:val="16"/>
              </w:rPr>
              <w:t>Female</w:t>
            </w:r>
          </w:p>
        </w:tc>
        <w:tc>
          <w:tcPr>
            <w:tcW w:w="393" w:type="dxa"/>
            <w:tcBorders>
              <w:top w:val="single" w:sz="4" w:space="0" w:color="auto"/>
              <w:bottom w:val="single" w:sz="4" w:space="0" w:color="auto"/>
              <w:right w:val="single" w:sz="4" w:space="0" w:color="auto"/>
            </w:tcBorders>
            <w:vAlign w:val="center"/>
          </w:tcPr>
          <w:p w14:paraId="218AEFA4" w14:textId="77777777" w:rsidR="00455353" w:rsidRPr="00501F3E" w:rsidRDefault="00455353" w:rsidP="00D86896">
            <w:pPr>
              <w:rPr>
                <w:rFonts w:cs="Arial"/>
                <w:bCs/>
                <w:sz w:val="16"/>
                <w:szCs w:val="16"/>
              </w:rPr>
            </w:pPr>
          </w:p>
        </w:tc>
        <w:tc>
          <w:tcPr>
            <w:tcW w:w="2301" w:type="dxa"/>
            <w:tcBorders>
              <w:right w:val="single" w:sz="4" w:space="0" w:color="auto"/>
            </w:tcBorders>
            <w:vAlign w:val="center"/>
          </w:tcPr>
          <w:p w14:paraId="218AEFA5" w14:textId="77777777" w:rsidR="00455353" w:rsidRPr="00501F3E" w:rsidRDefault="00455353" w:rsidP="00D86896">
            <w:pPr>
              <w:rPr>
                <w:rFonts w:cs="Arial"/>
                <w:bCs/>
                <w:sz w:val="16"/>
                <w:szCs w:val="16"/>
              </w:rPr>
            </w:pPr>
            <w:r w:rsidRPr="00501F3E">
              <w:rPr>
                <w:rFonts w:cs="Arial"/>
                <w:bCs/>
                <w:sz w:val="16"/>
                <w:szCs w:val="16"/>
              </w:rPr>
              <w:t>18-24</w:t>
            </w:r>
          </w:p>
        </w:tc>
        <w:tc>
          <w:tcPr>
            <w:tcW w:w="401" w:type="dxa"/>
            <w:tcBorders>
              <w:top w:val="single" w:sz="4" w:space="0" w:color="auto"/>
              <w:left w:val="single" w:sz="4" w:space="0" w:color="auto"/>
              <w:bottom w:val="single" w:sz="4" w:space="0" w:color="auto"/>
              <w:right w:val="single" w:sz="4" w:space="0" w:color="auto"/>
            </w:tcBorders>
            <w:vAlign w:val="center"/>
          </w:tcPr>
          <w:p w14:paraId="218AEFA6" w14:textId="77777777" w:rsidR="00455353" w:rsidRPr="00501F3E" w:rsidRDefault="00455353" w:rsidP="00D86896">
            <w:pPr>
              <w:rPr>
                <w:rFonts w:cs="Arial"/>
                <w:bCs/>
                <w:sz w:val="16"/>
                <w:szCs w:val="16"/>
              </w:rPr>
            </w:pPr>
          </w:p>
        </w:tc>
        <w:tc>
          <w:tcPr>
            <w:tcW w:w="808" w:type="dxa"/>
            <w:tcBorders>
              <w:left w:val="single" w:sz="4" w:space="0" w:color="auto"/>
              <w:right w:val="single" w:sz="4" w:space="0" w:color="auto"/>
            </w:tcBorders>
            <w:vAlign w:val="center"/>
          </w:tcPr>
          <w:p w14:paraId="218AEFA7" w14:textId="77777777" w:rsidR="00455353" w:rsidRPr="00501F3E" w:rsidRDefault="00455353" w:rsidP="00D86896">
            <w:pPr>
              <w:rPr>
                <w:rFonts w:cs="Arial"/>
                <w:bCs/>
                <w:sz w:val="16"/>
                <w:szCs w:val="16"/>
              </w:rPr>
            </w:pPr>
            <w:r w:rsidRPr="00501F3E">
              <w:rPr>
                <w:rFonts w:cs="Arial"/>
                <w:bCs/>
                <w:sz w:val="16"/>
                <w:szCs w:val="16"/>
              </w:rPr>
              <w:t>25-35</w:t>
            </w:r>
          </w:p>
        </w:tc>
        <w:tc>
          <w:tcPr>
            <w:tcW w:w="402" w:type="dxa"/>
            <w:tcBorders>
              <w:top w:val="single" w:sz="4" w:space="0" w:color="auto"/>
              <w:left w:val="single" w:sz="4" w:space="0" w:color="auto"/>
              <w:bottom w:val="single" w:sz="4" w:space="0" w:color="auto"/>
              <w:right w:val="single" w:sz="4" w:space="0" w:color="auto"/>
            </w:tcBorders>
            <w:vAlign w:val="center"/>
          </w:tcPr>
          <w:p w14:paraId="218AEFA8" w14:textId="77777777" w:rsidR="00455353" w:rsidRPr="00501F3E" w:rsidRDefault="00455353" w:rsidP="00D86896">
            <w:pPr>
              <w:rPr>
                <w:rFonts w:cs="Arial"/>
                <w:bCs/>
                <w:sz w:val="16"/>
                <w:szCs w:val="16"/>
              </w:rPr>
            </w:pPr>
          </w:p>
        </w:tc>
        <w:tc>
          <w:tcPr>
            <w:tcW w:w="808" w:type="dxa"/>
            <w:tcBorders>
              <w:left w:val="single" w:sz="4" w:space="0" w:color="auto"/>
              <w:right w:val="single" w:sz="4" w:space="0" w:color="auto"/>
            </w:tcBorders>
            <w:vAlign w:val="center"/>
          </w:tcPr>
          <w:p w14:paraId="218AEFA9" w14:textId="77777777" w:rsidR="00455353" w:rsidRPr="00501F3E" w:rsidRDefault="00455353" w:rsidP="00D86896">
            <w:pPr>
              <w:rPr>
                <w:rFonts w:cs="Arial"/>
                <w:bCs/>
                <w:sz w:val="16"/>
                <w:szCs w:val="16"/>
              </w:rPr>
            </w:pPr>
            <w:r w:rsidRPr="00501F3E">
              <w:rPr>
                <w:rFonts w:cs="Arial"/>
                <w:bCs/>
                <w:sz w:val="16"/>
                <w:szCs w:val="16"/>
              </w:rPr>
              <w:t>35-45</w:t>
            </w:r>
          </w:p>
        </w:tc>
        <w:tc>
          <w:tcPr>
            <w:tcW w:w="402" w:type="dxa"/>
            <w:tcBorders>
              <w:top w:val="single" w:sz="4" w:space="0" w:color="auto"/>
              <w:left w:val="single" w:sz="4" w:space="0" w:color="auto"/>
              <w:bottom w:val="single" w:sz="4" w:space="0" w:color="auto"/>
              <w:right w:val="single" w:sz="4" w:space="0" w:color="auto"/>
            </w:tcBorders>
            <w:vAlign w:val="center"/>
          </w:tcPr>
          <w:p w14:paraId="218AEFAA" w14:textId="77777777" w:rsidR="00455353" w:rsidRPr="00501F3E" w:rsidRDefault="00455353" w:rsidP="00D86896">
            <w:pPr>
              <w:rPr>
                <w:rFonts w:cs="Arial"/>
                <w:bCs/>
                <w:sz w:val="16"/>
                <w:szCs w:val="16"/>
              </w:rPr>
            </w:pPr>
          </w:p>
        </w:tc>
        <w:tc>
          <w:tcPr>
            <w:tcW w:w="932" w:type="dxa"/>
            <w:tcBorders>
              <w:left w:val="single" w:sz="4" w:space="0" w:color="auto"/>
              <w:right w:val="single" w:sz="4" w:space="0" w:color="auto"/>
            </w:tcBorders>
            <w:vAlign w:val="center"/>
          </w:tcPr>
          <w:p w14:paraId="218AEFAB" w14:textId="77777777" w:rsidR="00455353" w:rsidRPr="00501F3E" w:rsidRDefault="00455353" w:rsidP="00D86896">
            <w:pPr>
              <w:rPr>
                <w:rFonts w:cs="Arial"/>
                <w:bCs/>
                <w:sz w:val="16"/>
                <w:szCs w:val="16"/>
              </w:rPr>
            </w:pPr>
            <w:r w:rsidRPr="00501F3E">
              <w:rPr>
                <w:rFonts w:cs="Arial"/>
                <w:bCs/>
                <w:sz w:val="16"/>
                <w:szCs w:val="16"/>
              </w:rPr>
              <w:t>45-60</w:t>
            </w:r>
          </w:p>
        </w:tc>
        <w:tc>
          <w:tcPr>
            <w:tcW w:w="402" w:type="dxa"/>
            <w:tcBorders>
              <w:top w:val="single" w:sz="4" w:space="0" w:color="auto"/>
              <w:left w:val="single" w:sz="4" w:space="0" w:color="auto"/>
              <w:bottom w:val="single" w:sz="4" w:space="0" w:color="auto"/>
              <w:right w:val="single" w:sz="4" w:space="0" w:color="auto"/>
            </w:tcBorders>
            <w:vAlign w:val="center"/>
          </w:tcPr>
          <w:p w14:paraId="218AEFAC" w14:textId="77777777" w:rsidR="00455353" w:rsidRPr="00501F3E" w:rsidRDefault="00455353" w:rsidP="00D86896">
            <w:pPr>
              <w:rPr>
                <w:rFonts w:cs="Arial"/>
                <w:bCs/>
                <w:sz w:val="16"/>
                <w:szCs w:val="16"/>
              </w:rPr>
            </w:pPr>
          </w:p>
        </w:tc>
        <w:tc>
          <w:tcPr>
            <w:tcW w:w="593" w:type="dxa"/>
            <w:tcBorders>
              <w:left w:val="single" w:sz="4" w:space="0" w:color="auto"/>
              <w:right w:val="single" w:sz="4" w:space="0" w:color="auto"/>
            </w:tcBorders>
            <w:vAlign w:val="center"/>
          </w:tcPr>
          <w:p w14:paraId="218AEFAD" w14:textId="77777777" w:rsidR="00455353" w:rsidRPr="00501F3E" w:rsidRDefault="00455353" w:rsidP="00D86896">
            <w:pPr>
              <w:rPr>
                <w:rFonts w:cs="Arial"/>
                <w:bCs/>
                <w:sz w:val="16"/>
                <w:szCs w:val="16"/>
              </w:rPr>
            </w:pPr>
            <w:r w:rsidRPr="00501F3E">
              <w:rPr>
                <w:rFonts w:cs="Arial"/>
                <w:bCs/>
                <w:sz w:val="16"/>
                <w:szCs w:val="16"/>
              </w:rPr>
              <w:t>60+</w:t>
            </w:r>
          </w:p>
        </w:tc>
        <w:tc>
          <w:tcPr>
            <w:tcW w:w="422" w:type="dxa"/>
            <w:tcBorders>
              <w:top w:val="single" w:sz="4" w:space="0" w:color="auto"/>
              <w:left w:val="single" w:sz="4" w:space="0" w:color="auto"/>
              <w:bottom w:val="single" w:sz="4" w:space="0" w:color="auto"/>
              <w:right w:val="single" w:sz="4" w:space="0" w:color="auto"/>
            </w:tcBorders>
            <w:vAlign w:val="center"/>
          </w:tcPr>
          <w:p w14:paraId="218AEFAE" w14:textId="77777777" w:rsidR="00455353" w:rsidRPr="00501F3E" w:rsidRDefault="00455353" w:rsidP="00D86896">
            <w:pPr>
              <w:rPr>
                <w:rFonts w:cs="Arial"/>
                <w:bCs/>
                <w:sz w:val="16"/>
                <w:szCs w:val="16"/>
              </w:rPr>
            </w:pPr>
          </w:p>
        </w:tc>
      </w:tr>
    </w:tbl>
    <w:p w14:paraId="218AEFB0" w14:textId="77777777" w:rsidR="00455353" w:rsidRPr="00314772" w:rsidRDefault="00A35D5E" w:rsidP="00D86896">
      <w:pPr>
        <w:rPr>
          <w:rFonts w:cs="Arial"/>
          <w:b/>
          <w:bCs/>
          <w:sz w:val="16"/>
          <w:szCs w:val="16"/>
        </w:rPr>
      </w:pPr>
      <w:r>
        <w:rPr>
          <w:rFonts w:cs="Arial"/>
          <w:bCs/>
          <w:noProof/>
          <w:sz w:val="16"/>
          <w:szCs w:val="16"/>
          <w:lang w:eastAsia="en-GB"/>
        </w:rPr>
        <mc:AlternateContent>
          <mc:Choice Requires="wps">
            <w:drawing>
              <wp:anchor distT="0" distB="0" distL="114300" distR="114300" simplePos="0" relativeHeight="251650048" behindDoc="0" locked="0" layoutInCell="1" allowOverlap="1" wp14:anchorId="218AF1E9" wp14:editId="218AF1EA">
                <wp:simplePos x="0" y="0"/>
                <wp:positionH relativeFrom="column">
                  <wp:posOffset>-367665</wp:posOffset>
                </wp:positionH>
                <wp:positionV relativeFrom="paragraph">
                  <wp:posOffset>71120</wp:posOffset>
                </wp:positionV>
                <wp:extent cx="6972300" cy="9525"/>
                <wp:effectExtent l="13335" t="13970" r="5715" b="5080"/>
                <wp:wrapSquare wrapText="bothSides"/>
                <wp:docPr id="1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CF6FB" id="Line 62"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5.6pt" to="520.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">
                <w10:wrap type="square"/>
              </v:line>
            </w:pict>
          </mc:Fallback>
        </mc:AlternateContent>
      </w:r>
    </w:p>
    <w:p w14:paraId="218AEFB1" w14:textId="77777777" w:rsidR="00455353" w:rsidRPr="00314772" w:rsidRDefault="00455353" w:rsidP="00D86896">
      <w:pPr>
        <w:rPr>
          <w:rFonts w:cs="Arial"/>
          <w:b/>
          <w:bCs/>
          <w:sz w:val="16"/>
          <w:szCs w:val="16"/>
        </w:rPr>
      </w:pPr>
      <w:r w:rsidRPr="00314772">
        <w:rPr>
          <w:rFonts w:cs="Arial"/>
          <w:b/>
          <w:bCs/>
          <w:sz w:val="16"/>
          <w:szCs w:val="16"/>
        </w:rPr>
        <w:t>Ethnic Origin</w:t>
      </w:r>
      <w:r w:rsidRPr="00314772">
        <w:rPr>
          <w:rFonts w:cs="Arial"/>
          <w:b/>
          <w:bCs/>
          <w:sz w:val="16"/>
          <w:szCs w:val="16"/>
        </w:rPr>
        <w:tab/>
      </w:r>
      <w:r w:rsidRPr="00314772">
        <w:rPr>
          <w:rFonts w:cs="Arial"/>
          <w:b/>
          <w:bCs/>
          <w:sz w:val="16"/>
          <w:szCs w:val="16"/>
        </w:rPr>
        <w:tab/>
      </w:r>
      <w:r w:rsidRPr="00314772">
        <w:rPr>
          <w:rFonts w:cs="Arial"/>
          <w:bCs/>
          <w:sz w:val="16"/>
          <w:szCs w:val="16"/>
        </w:rPr>
        <w:t>How would you describe yourself? (Categories are based on the 2001 census)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2336"/>
        <w:gridCol w:w="426"/>
        <w:gridCol w:w="1559"/>
        <w:gridCol w:w="425"/>
        <w:gridCol w:w="2126"/>
        <w:gridCol w:w="426"/>
        <w:gridCol w:w="675"/>
        <w:gridCol w:w="283"/>
      </w:tblGrid>
      <w:tr w:rsidR="00455353" w:rsidRPr="00501F3E" w14:paraId="218AEFB9" w14:textId="77777777" w:rsidTr="00E560EB">
        <w:trPr>
          <w:gridAfter w:val="1"/>
          <w:wAfter w:w="283" w:type="dxa"/>
          <w:trHeight w:val="369"/>
        </w:trPr>
        <w:tc>
          <w:tcPr>
            <w:tcW w:w="2200" w:type="dxa"/>
            <w:vMerge w:val="restart"/>
            <w:tcBorders>
              <w:top w:val="single" w:sz="4" w:space="0" w:color="C0C0C0"/>
              <w:left w:val="single" w:sz="4" w:space="0" w:color="C0C0C0"/>
            </w:tcBorders>
          </w:tcPr>
          <w:p w14:paraId="218AEFB2" w14:textId="77777777" w:rsidR="00455353" w:rsidRPr="00501F3E" w:rsidRDefault="00455353" w:rsidP="00D86896">
            <w:pPr>
              <w:rPr>
                <w:rFonts w:cs="Arial"/>
                <w:bCs/>
                <w:sz w:val="16"/>
                <w:szCs w:val="16"/>
              </w:rPr>
            </w:pPr>
            <w:r w:rsidRPr="00501F3E">
              <w:rPr>
                <w:rFonts w:cs="Arial"/>
                <w:bCs/>
                <w:sz w:val="16"/>
                <w:szCs w:val="16"/>
              </w:rPr>
              <w:t>White</w:t>
            </w:r>
          </w:p>
          <w:p w14:paraId="218AEFB3" w14:textId="77777777" w:rsidR="00455353" w:rsidRPr="00501F3E" w:rsidRDefault="00455353" w:rsidP="00D86896">
            <w:pPr>
              <w:rPr>
                <w:rFonts w:cs="Arial"/>
                <w:bCs/>
                <w:sz w:val="16"/>
                <w:szCs w:val="16"/>
              </w:rPr>
            </w:pPr>
          </w:p>
        </w:tc>
        <w:tc>
          <w:tcPr>
            <w:tcW w:w="2336" w:type="dxa"/>
            <w:tcBorders>
              <w:top w:val="single" w:sz="4" w:space="0" w:color="C0C0C0"/>
              <w:right w:val="single" w:sz="4" w:space="0" w:color="auto"/>
            </w:tcBorders>
            <w:vAlign w:val="center"/>
          </w:tcPr>
          <w:p w14:paraId="218AEFB4" w14:textId="77777777" w:rsidR="00455353" w:rsidRPr="00501F3E" w:rsidRDefault="00455353" w:rsidP="00D86896">
            <w:pPr>
              <w:rPr>
                <w:rFonts w:cs="Arial"/>
                <w:b/>
                <w:bCs/>
                <w:sz w:val="16"/>
                <w:szCs w:val="16"/>
              </w:rPr>
            </w:pPr>
            <w:r w:rsidRPr="00501F3E">
              <w:rPr>
                <w:rFonts w:cs="Arial"/>
                <w:bCs/>
                <w:sz w:val="16"/>
                <w:szCs w:val="16"/>
              </w:rPr>
              <w:t>British</w:t>
            </w:r>
          </w:p>
        </w:tc>
        <w:tc>
          <w:tcPr>
            <w:tcW w:w="426" w:type="dxa"/>
            <w:tcBorders>
              <w:top w:val="single" w:sz="4" w:space="0" w:color="auto"/>
              <w:left w:val="single" w:sz="4" w:space="0" w:color="auto"/>
              <w:bottom w:val="single" w:sz="4" w:space="0" w:color="auto"/>
              <w:right w:val="single" w:sz="4" w:space="0" w:color="auto"/>
            </w:tcBorders>
            <w:vAlign w:val="center"/>
          </w:tcPr>
          <w:p w14:paraId="218AEFB5" w14:textId="77777777" w:rsidR="00455353" w:rsidRPr="00501F3E" w:rsidRDefault="00455353" w:rsidP="00D86896">
            <w:pPr>
              <w:rPr>
                <w:rFonts w:cs="Arial"/>
                <w:b/>
                <w:bCs/>
                <w:sz w:val="16"/>
                <w:szCs w:val="16"/>
              </w:rPr>
            </w:pPr>
          </w:p>
        </w:tc>
        <w:tc>
          <w:tcPr>
            <w:tcW w:w="1559" w:type="dxa"/>
            <w:tcBorders>
              <w:top w:val="single" w:sz="4" w:space="0" w:color="C0C0C0"/>
              <w:left w:val="single" w:sz="4" w:space="0" w:color="auto"/>
              <w:right w:val="single" w:sz="4" w:space="0" w:color="auto"/>
            </w:tcBorders>
            <w:vAlign w:val="center"/>
          </w:tcPr>
          <w:p w14:paraId="218AEFB6" w14:textId="77777777" w:rsidR="00455353" w:rsidRPr="00501F3E" w:rsidRDefault="00455353" w:rsidP="00D86896">
            <w:pPr>
              <w:rPr>
                <w:rFonts w:cs="Arial"/>
                <w:b/>
                <w:bCs/>
                <w:sz w:val="16"/>
                <w:szCs w:val="16"/>
              </w:rPr>
            </w:pPr>
            <w:r w:rsidRPr="00501F3E">
              <w:rPr>
                <w:rFonts w:cs="Arial"/>
                <w:bCs/>
                <w:sz w:val="16"/>
                <w:szCs w:val="16"/>
              </w:rPr>
              <w:t>Irish</w:t>
            </w:r>
          </w:p>
        </w:tc>
        <w:tc>
          <w:tcPr>
            <w:tcW w:w="425" w:type="dxa"/>
            <w:tcBorders>
              <w:top w:val="single" w:sz="4" w:space="0" w:color="auto"/>
              <w:left w:val="single" w:sz="4" w:space="0" w:color="auto"/>
              <w:bottom w:val="single" w:sz="4" w:space="0" w:color="auto"/>
              <w:right w:val="single" w:sz="4" w:space="0" w:color="auto"/>
            </w:tcBorders>
            <w:vAlign w:val="center"/>
          </w:tcPr>
          <w:p w14:paraId="218AEFB7" w14:textId="77777777" w:rsidR="00455353" w:rsidRPr="00501F3E" w:rsidRDefault="00455353" w:rsidP="00D86896">
            <w:pPr>
              <w:rPr>
                <w:rFonts w:cs="Arial"/>
                <w:b/>
                <w:bCs/>
                <w:sz w:val="16"/>
                <w:szCs w:val="16"/>
              </w:rPr>
            </w:pPr>
          </w:p>
        </w:tc>
        <w:tc>
          <w:tcPr>
            <w:tcW w:w="3227" w:type="dxa"/>
            <w:gridSpan w:val="3"/>
            <w:tcBorders>
              <w:top w:val="single" w:sz="4" w:space="0" w:color="C0C0C0"/>
              <w:left w:val="single" w:sz="4" w:space="0" w:color="auto"/>
              <w:right w:val="single" w:sz="4" w:space="0" w:color="C0C0C0"/>
            </w:tcBorders>
            <w:vAlign w:val="center"/>
          </w:tcPr>
          <w:p w14:paraId="218AEFB8" w14:textId="77777777" w:rsidR="00455353" w:rsidRPr="00501F3E" w:rsidRDefault="00455353" w:rsidP="00D86896">
            <w:pPr>
              <w:rPr>
                <w:rFonts w:cs="Arial"/>
                <w:b/>
                <w:bCs/>
                <w:sz w:val="16"/>
                <w:szCs w:val="16"/>
              </w:rPr>
            </w:pPr>
          </w:p>
        </w:tc>
      </w:tr>
      <w:tr w:rsidR="00455353" w:rsidRPr="00501F3E" w14:paraId="218AEFBF" w14:textId="77777777" w:rsidTr="00E560EB">
        <w:trPr>
          <w:gridAfter w:val="1"/>
          <w:wAfter w:w="283" w:type="dxa"/>
          <w:trHeight w:val="80"/>
        </w:trPr>
        <w:tc>
          <w:tcPr>
            <w:tcW w:w="2200" w:type="dxa"/>
            <w:vMerge/>
            <w:tcBorders>
              <w:left w:val="single" w:sz="4" w:space="0" w:color="C0C0C0"/>
            </w:tcBorders>
          </w:tcPr>
          <w:p w14:paraId="218AEFBA" w14:textId="77777777" w:rsidR="00455353" w:rsidRPr="00501F3E" w:rsidRDefault="00455353" w:rsidP="00D86896">
            <w:pPr>
              <w:rPr>
                <w:rFonts w:cs="Arial"/>
                <w:bCs/>
                <w:sz w:val="16"/>
                <w:szCs w:val="16"/>
              </w:rPr>
            </w:pPr>
          </w:p>
        </w:tc>
        <w:tc>
          <w:tcPr>
            <w:tcW w:w="2336" w:type="dxa"/>
            <w:vAlign w:val="center"/>
          </w:tcPr>
          <w:p w14:paraId="218AEFBB" w14:textId="77777777" w:rsidR="00455353" w:rsidRPr="00501F3E" w:rsidRDefault="00455353" w:rsidP="00D86896">
            <w:pPr>
              <w:rPr>
                <w:rFonts w:cs="Arial"/>
                <w:bCs/>
                <w:sz w:val="16"/>
                <w:szCs w:val="16"/>
              </w:rPr>
            </w:pPr>
          </w:p>
        </w:tc>
        <w:tc>
          <w:tcPr>
            <w:tcW w:w="426" w:type="dxa"/>
            <w:tcBorders>
              <w:top w:val="single" w:sz="4" w:space="0" w:color="auto"/>
              <w:bottom w:val="single" w:sz="4" w:space="0" w:color="auto"/>
            </w:tcBorders>
            <w:vAlign w:val="center"/>
          </w:tcPr>
          <w:p w14:paraId="218AEFBC" w14:textId="77777777" w:rsidR="00455353" w:rsidRPr="00501F3E" w:rsidRDefault="00455353" w:rsidP="00D86896">
            <w:pPr>
              <w:rPr>
                <w:rFonts w:cs="Arial"/>
                <w:b/>
                <w:bCs/>
                <w:sz w:val="16"/>
                <w:szCs w:val="16"/>
              </w:rPr>
            </w:pPr>
          </w:p>
        </w:tc>
        <w:tc>
          <w:tcPr>
            <w:tcW w:w="1984" w:type="dxa"/>
            <w:gridSpan w:val="2"/>
            <w:vAlign w:val="center"/>
          </w:tcPr>
          <w:p w14:paraId="218AEFBD" w14:textId="77777777" w:rsidR="00455353" w:rsidRPr="00501F3E" w:rsidRDefault="00455353" w:rsidP="00D86896">
            <w:pPr>
              <w:rPr>
                <w:rFonts w:cs="Arial"/>
                <w:bCs/>
                <w:sz w:val="16"/>
                <w:szCs w:val="16"/>
              </w:rPr>
            </w:pPr>
          </w:p>
        </w:tc>
        <w:tc>
          <w:tcPr>
            <w:tcW w:w="3227" w:type="dxa"/>
            <w:gridSpan w:val="3"/>
            <w:tcBorders>
              <w:right w:val="single" w:sz="4" w:space="0" w:color="C0C0C0"/>
            </w:tcBorders>
            <w:vAlign w:val="center"/>
          </w:tcPr>
          <w:p w14:paraId="218AEFBE" w14:textId="77777777" w:rsidR="00455353" w:rsidRPr="00501F3E" w:rsidRDefault="00455353" w:rsidP="00D86896">
            <w:pPr>
              <w:rPr>
                <w:rFonts w:cs="Arial"/>
                <w:b/>
                <w:bCs/>
                <w:sz w:val="16"/>
                <w:szCs w:val="16"/>
              </w:rPr>
            </w:pPr>
          </w:p>
        </w:tc>
      </w:tr>
      <w:tr w:rsidR="00455353" w:rsidRPr="00501F3E" w14:paraId="218AEFC5" w14:textId="77777777" w:rsidTr="00E560EB">
        <w:trPr>
          <w:gridAfter w:val="1"/>
          <w:wAfter w:w="283" w:type="dxa"/>
          <w:trHeight w:val="334"/>
        </w:trPr>
        <w:tc>
          <w:tcPr>
            <w:tcW w:w="2200" w:type="dxa"/>
            <w:vMerge/>
            <w:tcBorders>
              <w:left w:val="single" w:sz="4" w:space="0" w:color="C0C0C0"/>
              <w:bottom w:val="single" w:sz="4" w:space="0" w:color="C0C0C0"/>
            </w:tcBorders>
          </w:tcPr>
          <w:p w14:paraId="218AEFC0" w14:textId="77777777" w:rsidR="00455353" w:rsidRPr="00501F3E" w:rsidRDefault="00455353" w:rsidP="00D86896">
            <w:pPr>
              <w:rPr>
                <w:rFonts w:cs="Arial"/>
                <w:bCs/>
                <w:sz w:val="16"/>
                <w:szCs w:val="16"/>
              </w:rPr>
            </w:pPr>
          </w:p>
        </w:tc>
        <w:tc>
          <w:tcPr>
            <w:tcW w:w="2336" w:type="dxa"/>
            <w:tcBorders>
              <w:bottom w:val="single" w:sz="4" w:space="0" w:color="C0C0C0"/>
              <w:right w:val="single" w:sz="4" w:space="0" w:color="auto"/>
            </w:tcBorders>
            <w:vAlign w:val="center"/>
          </w:tcPr>
          <w:p w14:paraId="218AEFC1" w14:textId="77777777" w:rsidR="00455353" w:rsidRPr="00501F3E" w:rsidRDefault="00455353" w:rsidP="00D86896">
            <w:pPr>
              <w:rPr>
                <w:rFonts w:cs="Arial"/>
                <w:b/>
                <w:bCs/>
                <w:sz w:val="16"/>
                <w:szCs w:val="16"/>
              </w:rPr>
            </w:pPr>
            <w:r w:rsidRPr="00501F3E">
              <w:rPr>
                <w:rFonts w:cs="Arial"/>
                <w:bCs/>
                <w:sz w:val="16"/>
                <w:szCs w:val="16"/>
              </w:rPr>
              <w:t>Other</w:t>
            </w:r>
          </w:p>
        </w:tc>
        <w:tc>
          <w:tcPr>
            <w:tcW w:w="426" w:type="dxa"/>
            <w:tcBorders>
              <w:top w:val="single" w:sz="4" w:space="0" w:color="auto"/>
              <w:left w:val="single" w:sz="4" w:space="0" w:color="auto"/>
              <w:bottom w:val="single" w:sz="4" w:space="0" w:color="auto"/>
              <w:right w:val="single" w:sz="4" w:space="0" w:color="auto"/>
            </w:tcBorders>
            <w:vAlign w:val="center"/>
          </w:tcPr>
          <w:p w14:paraId="218AEFC2" w14:textId="77777777" w:rsidR="00455353" w:rsidRPr="00501F3E" w:rsidRDefault="00455353" w:rsidP="00D86896">
            <w:pPr>
              <w:rPr>
                <w:rFonts w:cs="Arial"/>
                <w:b/>
                <w:bCs/>
                <w:sz w:val="16"/>
                <w:szCs w:val="16"/>
              </w:rPr>
            </w:pPr>
          </w:p>
        </w:tc>
        <w:tc>
          <w:tcPr>
            <w:tcW w:w="1984" w:type="dxa"/>
            <w:gridSpan w:val="2"/>
            <w:tcBorders>
              <w:left w:val="single" w:sz="4" w:space="0" w:color="auto"/>
              <w:bottom w:val="single" w:sz="4" w:space="0" w:color="C0C0C0"/>
            </w:tcBorders>
            <w:vAlign w:val="center"/>
          </w:tcPr>
          <w:p w14:paraId="218AEFC3" w14:textId="77777777" w:rsidR="00455353" w:rsidRPr="00501F3E" w:rsidRDefault="00455353" w:rsidP="00D86896">
            <w:pPr>
              <w:rPr>
                <w:rFonts w:cs="Arial"/>
                <w:bCs/>
                <w:sz w:val="16"/>
                <w:szCs w:val="16"/>
              </w:rPr>
            </w:pPr>
            <w:r w:rsidRPr="00501F3E">
              <w:rPr>
                <w:rFonts w:cs="Arial"/>
                <w:bCs/>
                <w:sz w:val="16"/>
                <w:szCs w:val="16"/>
              </w:rPr>
              <w:t>Please give details</w:t>
            </w:r>
          </w:p>
        </w:tc>
        <w:tc>
          <w:tcPr>
            <w:tcW w:w="3227" w:type="dxa"/>
            <w:gridSpan w:val="3"/>
            <w:tcBorders>
              <w:bottom w:val="single" w:sz="4" w:space="0" w:color="auto"/>
              <w:right w:val="single" w:sz="4" w:space="0" w:color="C0C0C0"/>
            </w:tcBorders>
            <w:vAlign w:val="center"/>
          </w:tcPr>
          <w:p w14:paraId="218AEFC4" w14:textId="77777777" w:rsidR="00455353" w:rsidRPr="00501F3E" w:rsidRDefault="00455353" w:rsidP="00D86896">
            <w:pPr>
              <w:rPr>
                <w:rFonts w:cs="Arial"/>
                <w:b/>
                <w:bCs/>
                <w:sz w:val="16"/>
                <w:szCs w:val="16"/>
              </w:rPr>
            </w:pPr>
          </w:p>
        </w:tc>
      </w:tr>
      <w:tr w:rsidR="00455353" w:rsidRPr="00501F3E" w14:paraId="218AEFD1" w14:textId="77777777" w:rsidTr="00E560EB">
        <w:trPr>
          <w:trHeight w:val="353"/>
        </w:trPr>
        <w:tc>
          <w:tcPr>
            <w:tcW w:w="2200" w:type="dxa"/>
            <w:vMerge w:val="restart"/>
            <w:tcBorders>
              <w:top w:val="single" w:sz="4" w:space="0" w:color="C0C0C0"/>
              <w:left w:val="single" w:sz="4" w:space="0" w:color="C0C0C0"/>
            </w:tcBorders>
          </w:tcPr>
          <w:p w14:paraId="218AEFC6" w14:textId="77777777" w:rsidR="00455353" w:rsidRPr="00501F3E" w:rsidRDefault="00455353" w:rsidP="00D86896">
            <w:pPr>
              <w:rPr>
                <w:rFonts w:cs="Arial"/>
                <w:bCs/>
                <w:sz w:val="16"/>
                <w:szCs w:val="16"/>
              </w:rPr>
            </w:pPr>
            <w:r w:rsidRPr="00501F3E">
              <w:rPr>
                <w:rFonts w:cs="Arial"/>
                <w:bCs/>
                <w:sz w:val="16"/>
                <w:szCs w:val="16"/>
              </w:rPr>
              <w:t>Mixed</w:t>
            </w:r>
          </w:p>
          <w:p w14:paraId="218AEFC7" w14:textId="77777777" w:rsidR="00455353" w:rsidRPr="00501F3E" w:rsidRDefault="00455353" w:rsidP="00D86896">
            <w:pPr>
              <w:rPr>
                <w:rFonts w:cs="Arial"/>
                <w:bCs/>
                <w:sz w:val="16"/>
                <w:szCs w:val="16"/>
              </w:rPr>
            </w:pPr>
          </w:p>
          <w:p w14:paraId="218AEFC8" w14:textId="77777777" w:rsidR="00455353" w:rsidRPr="00501F3E" w:rsidRDefault="00455353" w:rsidP="00D86896">
            <w:pPr>
              <w:rPr>
                <w:rFonts w:cs="Arial"/>
                <w:bCs/>
                <w:sz w:val="16"/>
                <w:szCs w:val="16"/>
              </w:rPr>
            </w:pPr>
          </w:p>
        </w:tc>
        <w:tc>
          <w:tcPr>
            <w:tcW w:w="2336" w:type="dxa"/>
            <w:tcBorders>
              <w:top w:val="single" w:sz="4" w:space="0" w:color="C0C0C0"/>
              <w:right w:val="single" w:sz="4" w:space="0" w:color="auto"/>
            </w:tcBorders>
            <w:vAlign w:val="center"/>
          </w:tcPr>
          <w:p w14:paraId="218AEFC9" w14:textId="77777777" w:rsidR="00455353" w:rsidRPr="00501F3E" w:rsidRDefault="00455353" w:rsidP="00D86896">
            <w:pPr>
              <w:rPr>
                <w:rFonts w:cs="Arial"/>
                <w:b/>
                <w:bCs/>
                <w:sz w:val="16"/>
                <w:szCs w:val="16"/>
              </w:rPr>
            </w:pPr>
            <w:r w:rsidRPr="00501F3E">
              <w:rPr>
                <w:rFonts w:cs="Arial"/>
                <w:bCs/>
                <w:sz w:val="16"/>
                <w:szCs w:val="16"/>
              </w:rPr>
              <w:t>White and Black Caribbean</w:t>
            </w:r>
          </w:p>
        </w:tc>
        <w:tc>
          <w:tcPr>
            <w:tcW w:w="426" w:type="dxa"/>
            <w:tcBorders>
              <w:top w:val="single" w:sz="4" w:space="0" w:color="auto"/>
              <w:left w:val="single" w:sz="4" w:space="0" w:color="auto"/>
              <w:bottom w:val="single" w:sz="4" w:space="0" w:color="auto"/>
              <w:right w:val="single" w:sz="4" w:space="0" w:color="auto"/>
            </w:tcBorders>
            <w:vAlign w:val="center"/>
          </w:tcPr>
          <w:p w14:paraId="218AEFCA" w14:textId="77777777" w:rsidR="00455353" w:rsidRPr="00501F3E" w:rsidRDefault="00455353" w:rsidP="00D86896">
            <w:pPr>
              <w:rPr>
                <w:rFonts w:cs="Arial"/>
                <w:b/>
                <w:bCs/>
                <w:sz w:val="16"/>
                <w:szCs w:val="16"/>
              </w:rPr>
            </w:pPr>
          </w:p>
        </w:tc>
        <w:tc>
          <w:tcPr>
            <w:tcW w:w="1559" w:type="dxa"/>
            <w:tcBorders>
              <w:top w:val="single" w:sz="4" w:space="0" w:color="C0C0C0"/>
              <w:left w:val="single" w:sz="4" w:space="0" w:color="auto"/>
              <w:right w:val="single" w:sz="4" w:space="0" w:color="auto"/>
            </w:tcBorders>
            <w:vAlign w:val="center"/>
          </w:tcPr>
          <w:p w14:paraId="218AEFCB" w14:textId="77777777" w:rsidR="00455353" w:rsidRPr="00501F3E" w:rsidRDefault="00455353" w:rsidP="00D86896">
            <w:pPr>
              <w:rPr>
                <w:rFonts w:cs="Arial"/>
                <w:b/>
                <w:bCs/>
                <w:sz w:val="16"/>
                <w:szCs w:val="16"/>
              </w:rPr>
            </w:pPr>
            <w:r w:rsidRPr="00501F3E">
              <w:rPr>
                <w:rFonts w:cs="Arial"/>
                <w:bCs/>
                <w:sz w:val="16"/>
                <w:szCs w:val="16"/>
              </w:rPr>
              <w:t>White and Black African</w:t>
            </w:r>
          </w:p>
        </w:tc>
        <w:tc>
          <w:tcPr>
            <w:tcW w:w="425" w:type="dxa"/>
            <w:tcBorders>
              <w:top w:val="single" w:sz="4" w:space="0" w:color="auto"/>
              <w:left w:val="single" w:sz="4" w:space="0" w:color="auto"/>
              <w:bottom w:val="single" w:sz="4" w:space="0" w:color="auto"/>
              <w:right w:val="single" w:sz="4" w:space="0" w:color="auto"/>
            </w:tcBorders>
            <w:vAlign w:val="center"/>
          </w:tcPr>
          <w:p w14:paraId="218AEFCC" w14:textId="77777777" w:rsidR="00455353" w:rsidRPr="00501F3E" w:rsidRDefault="00455353" w:rsidP="00D86896">
            <w:pPr>
              <w:rPr>
                <w:rFonts w:cs="Arial"/>
                <w:b/>
                <w:bCs/>
                <w:sz w:val="16"/>
                <w:szCs w:val="16"/>
              </w:rPr>
            </w:pPr>
          </w:p>
        </w:tc>
        <w:tc>
          <w:tcPr>
            <w:tcW w:w="2126" w:type="dxa"/>
            <w:tcBorders>
              <w:top w:val="single" w:sz="4" w:space="0" w:color="C0C0C0"/>
              <w:left w:val="single" w:sz="4" w:space="0" w:color="auto"/>
              <w:right w:val="single" w:sz="4" w:space="0" w:color="auto"/>
            </w:tcBorders>
            <w:vAlign w:val="center"/>
          </w:tcPr>
          <w:p w14:paraId="218AEFCD" w14:textId="77777777" w:rsidR="00455353" w:rsidRPr="00501F3E" w:rsidRDefault="00455353" w:rsidP="00D86896">
            <w:pPr>
              <w:rPr>
                <w:rFonts w:cs="Arial"/>
                <w:b/>
                <w:bCs/>
                <w:sz w:val="16"/>
                <w:szCs w:val="16"/>
              </w:rPr>
            </w:pPr>
            <w:r w:rsidRPr="00501F3E">
              <w:rPr>
                <w:rFonts w:cs="Arial"/>
                <w:bCs/>
                <w:sz w:val="16"/>
                <w:szCs w:val="16"/>
              </w:rPr>
              <w:t>White and Asian</w:t>
            </w:r>
          </w:p>
        </w:tc>
        <w:tc>
          <w:tcPr>
            <w:tcW w:w="426" w:type="dxa"/>
            <w:tcBorders>
              <w:top w:val="single" w:sz="4" w:space="0" w:color="auto"/>
              <w:left w:val="single" w:sz="4" w:space="0" w:color="auto"/>
              <w:bottom w:val="single" w:sz="4" w:space="0" w:color="auto"/>
              <w:right w:val="single" w:sz="4" w:space="0" w:color="auto"/>
            </w:tcBorders>
            <w:vAlign w:val="center"/>
          </w:tcPr>
          <w:p w14:paraId="218AEFCE" w14:textId="77777777" w:rsidR="00455353" w:rsidRPr="00501F3E" w:rsidRDefault="00455353" w:rsidP="00D86896">
            <w:pPr>
              <w:rPr>
                <w:rFonts w:cs="Arial"/>
                <w:b/>
                <w:bCs/>
                <w:sz w:val="16"/>
                <w:szCs w:val="16"/>
              </w:rPr>
            </w:pPr>
          </w:p>
        </w:tc>
        <w:tc>
          <w:tcPr>
            <w:tcW w:w="675" w:type="dxa"/>
            <w:tcBorders>
              <w:top w:val="single" w:sz="4" w:space="0" w:color="C0C0C0"/>
              <w:left w:val="single" w:sz="4" w:space="0" w:color="auto"/>
            </w:tcBorders>
            <w:vAlign w:val="center"/>
          </w:tcPr>
          <w:p w14:paraId="218AEFCF" w14:textId="77777777" w:rsidR="00455353" w:rsidRPr="00501F3E" w:rsidRDefault="00455353" w:rsidP="00D86896">
            <w:pPr>
              <w:rPr>
                <w:rFonts w:cs="Arial"/>
                <w:b/>
                <w:bCs/>
                <w:sz w:val="16"/>
                <w:szCs w:val="16"/>
              </w:rPr>
            </w:pPr>
          </w:p>
        </w:tc>
        <w:tc>
          <w:tcPr>
            <w:tcW w:w="283" w:type="dxa"/>
            <w:tcBorders>
              <w:top w:val="single" w:sz="4" w:space="0" w:color="C0C0C0"/>
              <w:right w:val="single" w:sz="4" w:space="0" w:color="C0C0C0"/>
            </w:tcBorders>
            <w:vAlign w:val="center"/>
          </w:tcPr>
          <w:p w14:paraId="218AEFD0" w14:textId="77777777" w:rsidR="00455353" w:rsidRPr="00501F3E" w:rsidRDefault="00455353" w:rsidP="00E560EB">
            <w:pPr>
              <w:ind w:left="-426" w:firstLine="426"/>
              <w:rPr>
                <w:rFonts w:cs="Arial"/>
                <w:b/>
                <w:bCs/>
                <w:sz w:val="16"/>
                <w:szCs w:val="16"/>
              </w:rPr>
            </w:pPr>
          </w:p>
        </w:tc>
      </w:tr>
      <w:tr w:rsidR="00455353" w:rsidRPr="00501F3E" w14:paraId="218AEFD7" w14:textId="77777777" w:rsidTr="00E560EB">
        <w:trPr>
          <w:gridAfter w:val="1"/>
          <w:wAfter w:w="283" w:type="dxa"/>
        </w:trPr>
        <w:tc>
          <w:tcPr>
            <w:tcW w:w="2200" w:type="dxa"/>
            <w:vMerge/>
            <w:tcBorders>
              <w:left w:val="single" w:sz="4" w:space="0" w:color="C0C0C0"/>
            </w:tcBorders>
          </w:tcPr>
          <w:p w14:paraId="218AEFD2" w14:textId="77777777" w:rsidR="00455353" w:rsidRPr="00501F3E" w:rsidRDefault="00455353" w:rsidP="00D86896">
            <w:pPr>
              <w:rPr>
                <w:rFonts w:cs="Arial"/>
                <w:bCs/>
                <w:sz w:val="16"/>
                <w:szCs w:val="16"/>
              </w:rPr>
            </w:pPr>
          </w:p>
        </w:tc>
        <w:tc>
          <w:tcPr>
            <w:tcW w:w="2336" w:type="dxa"/>
            <w:vAlign w:val="center"/>
          </w:tcPr>
          <w:p w14:paraId="218AEFD3" w14:textId="77777777" w:rsidR="00455353" w:rsidRPr="00501F3E" w:rsidRDefault="00455353" w:rsidP="00D86896">
            <w:pPr>
              <w:rPr>
                <w:rFonts w:cs="Arial"/>
                <w:bCs/>
                <w:sz w:val="16"/>
                <w:szCs w:val="16"/>
              </w:rPr>
            </w:pPr>
          </w:p>
        </w:tc>
        <w:tc>
          <w:tcPr>
            <w:tcW w:w="426" w:type="dxa"/>
            <w:tcBorders>
              <w:top w:val="single" w:sz="4" w:space="0" w:color="auto"/>
              <w:bottom w:val="single" w:sz="4" w:space="0" w:color="auto"/>
            </w:tcBorders>
            <w:vAlign w:val="center"/>
          </w:tcPr>
          <w:p w14:paraId="218AEFD4" w14:textId="77777777" w:rsidR="00455353" w:rsidRPr="00501F3E" w:rsidRDefault="00455353" w:rsidP="00D86896">
            <w:pPr>
              <w:rPr>
                <w:rFonts w:cs="Arial"/>
                <w:b/>
                <w:bCs/>
                <w:sz w:val="16"/>
                <w:szCs w:val="16"/>
              </w:rPr>
            </w:pPr>
          </w:p>
        </w:tc>
        <w:tc>
          <w:tcPr>
            <w:tcW w:w="1984" w:type="dxa"/>
            <w:gridSpan w:val="2"/>
            <w:vAlign w:val="center"/>
          </w:tcPr>
          <w:p w14:paraId="218AEFD5" w14:textId="77777777" w:rsidR="00455353" w:rsidRPr="00501F3E" w:rsidRDefault="00455353" w:rsidP="00D86896">
            <w:pPr>
              <w:rPr>
                <w:rFonts w:cs="Arial"/>
                <w:bCs/>
                <w:sz w:val="16"/>
                <w:szCs w:val="16"/>
              </w:rPr>
            </w:pPr>
          </w:p>
        </w:tc>
        <w:tc>
          <w:tcPr>
            <w:tcW w:w="3227" w:type="dxa"/>
            <w:gridSpan w:val="3"/>
            <w:tcBorders>
              <w:right w:val="single" w:sz="4" w:space="0" w:color="C0C0C0"/>
            </w:tcBorders>
            <w:vAlign w:val="center"/>
          </w:tcPr>
          <w:p w14:paraId="218AEFD6" w14:textId="77777777" w:rsidR="00455353" w:rsidRPr="00501F3E" w:rsidRDefault="00455353" w:rsidP="00D86896">
            <w:pPr>
              <w:rPr>
                <w:rFonts w:cs="Arial"/>
                <w:b/>
                <w:bCs/>
                <w:sz w:val="16"/>
                <w:szCs w:val="16"/>
              </w:rPr>
            </w:pPr>
          </w:p>
        </w:tc>
      </w:tr>
      <w:tr w:rsidR="00455353" w:rsidRPr="00501F3E" w14:paraId="218AEFDD" w14:textId="77777777" w:rsidTr="00E560EB">
        <w:trPr>
          <w:gridAfter w:val="1"/>
          <w:wAfter w:w="283" w:type="dxa"/>
          <w:trHeight w:val="431"/>
        </w:trPr>
        <w:tc>
          <w:tcPr>
            <w:tcW w:w="2200" w:type="dxa"/>
            <w:vMerge/>
            <w:tcBorders>
              <w:left w:val="single" w:sz="4" w:space="0" w:color="C0C0C0"/>
              <w:bottom w:val="single" w:sz="4" w:space="0" w:color="C0C0C0"/>
            </w:tcBorders>
          </w:tcPr>
          <w:p w14:paraId="218AEFD8" w14:textId="77777777" w:rsidR="00455353" w:rsidRPr="00501F3E" w:rsidRDefault="00455353" w:rsidP="00D86896">
            <w:pPr>
              <w:rPr>
                <w:rFonts w:cs="Arial"/>
                <w:bCs/>
                <w:sz w:val="16"/>
                <w:szCs w:val="16"/>
              </w:rPr>
            </w:pPr>
          </w:p>
        </w:tc>
        <w:tc>
          <w:tcPr>
            <w:tcW w:w="2336" w:type="dxa"/>
            <w:tcBorders>
              <w:bottom w:val="single" w:sz="4" w:space="0" w:color="C0C0C0"/>
              <w:right w:val="single" w:sz="4" w:space="0" w:color="auto"/>
            </w:tcBorders>
            <w:vAlign w:val="center"/>
          </w:tcPr>
          <w:p w14:paraId="218AEFD9" w14:textId="77777777" w:rsidR="00455353" w:rsidRPr="00501F3E" w:rsidRDefault="00455353" w:rsidP="00D86896">
            <w:pPr>
              <w:rPr>
                <w:rFonts w:cs="Arial"/>
                <w:b/>
                <w:bCs/>
                <w:sz w:val="16"/>
                <w:szCs w:val="16"/>
              </w:rPr>
            </w:pPr>
            <w:r w:rsidRPr="00501F3E">
              <w:rPr>
                <w:rFonts w:cs="Arial"/>
                <w:bCs/>
                <w:sz w:val="16"/>
                <w:szCs w:val="16"/>
              </w:rPr>
              <w:t>Other mixed group</w:t>
            </w:r>
          </w:p>
        </w:tc>
        <w:tc>
          <w:tcPr>
            <w:tcW w:w="426" w:type="dxa"/>
            <w:tcBorders>
              <w:top w:val="single" w:sz="4" w:space="0" w:color="auto"/>
              <w:left w:val="single" w:sz="4" w:space="0" w:color="auto"/>
              <w:bottom w:val="single" w:sz="4" w:space="0" w:color="auto"/>
              <w:right w:val="single" w:sz="4" w:space="0" w:color="auto"/>
            </w:tcBorders>
            <w:vAlign w:val="center"/>
          </w:tcPr>
          <w:p w14:paraId="218AEFDA" w14:textId="77777777" w:rsidR="00455353" w:rsidRPr="00501F3E" w:rsidRDefault="00455353" w:rsidP="00D86896">
            <w:pPr>
              <w:rPr>
                <w:rFonts w:cs="Arial"/>
                <w:b/>
                <w:bCs/>
                <w:sz w:val="16"/>
                <w:szCs w:val="16"/>
              </w:rPr>
            </w:pPr>
          </w:p>
        </w:tc>
        <w:tc>
          <w:tcPr>
            <w:tcW w:w="1984" w:type="dxa"/>
            <w:gridSpan w:val="2"/>
            <w:tcBorders>
              <w:left w:val="single" w:sz="4" w:space="0" w:color="auto"/>
              <w:bottom w:val="single" w:sz="4" w:space="0" w:color="C0C0C0"/>
            </w:tcBorders>
            <w:vAlign w:val="center"/>
          </w:tcPr>
          <w:p w14:paraId="218AEFDB" w14:textId="77777777" w:rsidR="00455353" w:rsidRPr="00501F3E" w:rsidRDefault="00455353" w:rsidP="00D86896">
            <w:pPr>
              <w:rPr>
                <w:rFonts w:cs="Arial"/>
                <w:bCs/>
                <w:sz w:val="16"/>
                <w:szCs w:val="16"/>
              </w:rPr>
            </w:pPr>
            <w:r w:rsidRPr="00501F3E">
              <w:rPr>
                <w:rFonts w:cs="Arial"/>
                <w:bCs/>
                <w:sz w:val="16"/>
                <w:szCs w:val="16"/>
              </w:rPr>
              <w:t>Please give details</w:t>
            </w:r>
          </w:p>
        </w:tc>
        <w:tc>
          <w:tcPr>
            <w:tcW w:w="3227" w:type="dxa"/>
            <w:gridSpan w:val="3"/>
            <w:tcBorders>
              <w:bottom w:val="single" w:sz="4" w:space="0" w:color="auto"/>
              <w:right w:val="single" w:sz="4" w:space="0" w:color="C0C0C0"/>
            </w:tcBorders>
            <w:vAlign w:val="center"/>
          </w:tcPr>
          <w:p w14:paraId="218AEFDC" w14:textId="77777777" w:rsidR="00455353" w:rsidRPr="00501F3E" w:rsidRDefault="00455353" w:rsidP="00D86896">
            <w:pPr>
              <w:rPr>
                <w:rFonts w:cs="Arial"/>
                <w:b/>
                <w:bCs/>
                <w:sz w:val="16"/>
                <w:szCs w:val="16"/>
              </w:rPr>
            </w:pPr>
          </w:p>
        </w:tc>
      </w:tr>
      <w:tr w:rsidR="00455353" w:rsidRPr="00501F3E" w14:paraId="218AEFE8" w14:textId="77777777" w:rsidTr="00E560EB">
        <w:trPr>
          <w:trHeight w:val="309"/>
        </w:trPr>
        <w:tc>
          <w:tcPr>
            <w:tcW w:w="2200" w:type="dxa"/>
            <w:vMerge w:val="restart"/>
            <w:tcBorders>
              <w:top w:val="single" w:sz="4" w:space="0" w:color="C0C0C0"/>
              <w:left w:val="single" w:sz="4" w:space="0" w:color="C0C0C0"/>
            </w:tcBorders>
          </w:tcPr>
          <w:p w14:paraId="218AEFDE" w14:textId="77777777" w:rsidR="00455353" w:rsidRPr="00501F3E" w:rsidRDefault="00455353" w:rsidP="00D86896">
            <w:pPr>
              <w:rPr>
                <w:rFonts w:cs="Arial"/>
                <w:bCs/>
                <w:sz w:val="16"/>
                <w:szCs w:val="16"/>
              </w:rPr>
            </w:pPr>
            <w:r w:rsidRPr="00501F3E">
              <w:rPr>
                <w:rFonts w:cs="Arial"/>
                <w:bCs/>
                <w:sz w:val="16"/>
                <w:szCs w:val="16"/>
              </w:rPr>
              <w:t>Asian or Asian British</w:t>
            </w:r>
          </w:p>
          <w:p w14:paraId="218AEFDF" w14:textId="77777777" w:rsidR="00455353" w:rsidRPr="00501F3E" w:rsidRDefault="00455353" w:rsidP="00D86896">
            <w:pPr>
              <w:rPr>
                <w:rFonts w:cs="Arial"/>
                <w:bCs/>
                <w:sz w:val="16"/>
                <w:szCs w:val="16"/>
              </w:rPr>
            </w:pPr>
          </w:p>
        </w:tc>
        <w:tc>
          <w:tcPr>
            <w:tcW w:w="2336" w:type="dxa"/>
            <w:tcBorders>
              <w:top w:val="single" w:sz="4" w:space="0" w:color="C0C0C0"/>
              <w:right w:val="single" w:sz="4" w:space="0" w:color="auto"/>
            </w:tcBorders>
            <w:vAlign w:val="center"/>
          </w:tcPr>
          <w:p w14:paraId="218AEFE0" w14:textId="77777777" w:rsidR="00455353" w:rsidRPr="00501F3E" w:rsidRDefault="00455353" w:rsidP="00D86896">
            <w:pPr>
              <w:rPr>
                <w:rFonts w:cs="Arial"/>
                <w:bCs/>
                <w:sz w:val="16"/>
                <w:szCs w:val="16"/>
              </w:rPr>
            </w:pPr>
            <w:r w:rsidRPr="00501F3E">
              <w:rPr>
                <w:rFonts w:cs="Arial"/>
                <w:bCs/>
                <w:sz w:val="16"/>
                <w:szCs w:val="16"/>
              </w:rPr>
              <w:t>Indian</w:t>
            </w:r>
          </w:p>
        </w:tc>
        <w:tc>
          <w:tcPr>
            <w:tcW w:w="426" w:type="dxa"/>
            <w:tcBorders>
              <w:top w:val="single" w:sz="4" w:space="0" w:color="auto"/>
              <w:left w:val="single" w:sz="4" w:space="0" w:color="auto"/>
              <w:bottom w:val="single" w:sz="4" w:space="0" w:color="auto"/>
              <w:right w:val="single" w:sz="4" w:space="0" w:color="auto"/>
            </w:tcBorders>
            <w:vAlign w:val="center"/>
          </w:tcPr>
          <w:p w14:paraId="218AEFE1" w14:textId="77777777" w:rsidR="00455353" w:rsidRPr="00501F3E" w:rsidRDefault="00455353" w:rsidP="00D86896">
            <w:pPr>
              <w:rPr>
                <w:rFonts w:cs="Arial"/>
                <w:b/>
                <w:bCs/>
                <w:sz w:val="16"/>
                <w:szCs w:val="16"/>
              </w:rPr>
            </w:pPr>
          </w:p>
        </w:tc>
        <w:tc>
          <w:tcPr>
            <w:tcW w:w="1559" w:type="dxa"/>
            <w:tcBorders>
              <w:top w:val="single" w:sz="4" w:space="0" w:color="C0C0C0"/>
              <w:left w:val="single" w:sz="4" w:space="0" w:color="auto"/>
              <w:right w:val="single" w:sz="4" w:space="0" w:color="auto"/>
            </w:tcBorders>
            <w:vAlign w:val="center"/>
          </w:tcPr>
          <w:p w14:paraId="218AEFE2" w14:textId="77777777" w:rsidR="00455353" w:rsidRPr="00501F3E" w:rsidRDefault="00455353" w:rsidP="00D86896">
            <w:pPr>
              <w:rPr>
                <w:rFonts w:cs="Arial"/>
                <w:b/>
                <w:bCs/>
                <w:sz w:val="16"/>
                <w:szCs w:val="16"/>
              </w:rPr>
            </w:pPr>
            <w:r w:rsidRPr="00501F3E">
              <w:rPr>
                <w:rFonts w:cs="Arial"/>
                <w:bCs/>
                <w:sz w:val="16"/>
                <w:szCs w:val="16"/>
              </w:rPr>
              <w:t>Pakistani</w:t>
            </w:r>
          </w:p>
        </w:tc>
        <w:tc>
          <w:tcPr>
            <w:tcW w:w="425" w:type="dxa"/>
            <w:tcBorders>
              <w:top w:val="single" w:sz="4" w:space="0" w:color="auto"/>
              <w:left w:val="single" w:sz="4" w:space="0" w:color="auto"/>
              <w:bottom w:val="single" w:sz="4" w:space="0" w:color="auto"/>
              <w:right w:val="single" w:sz="4" w:space="0" w:color="auto"/>
            </w:tcBorders>
            <w:vAlign w:val="center"/>
          </w:tcPr>
          <w:p w14:paraId="218AEFE3" w14:textId="77777777" w:rsidR="00455353" w:rsidRPr="00501F3E" w:rsidRDefault="00455353" w:rsidP="00D86896">
            <w:pPr>
              <w:rPr>
                <w:rFonts w:cs="Arial"/>
                <w:b/>
                <w:bCs/>
                <w:sz w:val="16"/>
                <w:szCs w:val="16"/>
              </w:rPr>
            </w:pPr>
          </w:p>
        </w:tc>
        <w:tc>
          <w:tcPr>
            <w:tcW w:w="2126" w:type="dxa"/>
            <w:tcBorders>
              <w:top w:val="single" w:sz="4" w:space="0" w:color="C0C0C0"/>
              <w:left w:val="single" w:sz="4" w:space="0" w:color="auto"/>
              <w:right w:val="single" w:sz="4" w:space="0" w:color="auto"/>
            </w:tcBorders>
            <w:vAlign w:val="center"/>
          </w:tcPr>
          <w:p w14:paraId="218AEFE4" w14:textId="77777777" w:rsidR="00455353" w:rsidRPr="00501F3E" w:rsidRDefault="00455353" w:rsidP="00D86896">
            <w:pPr>
              <w:rPr>
                <w:rFonts w:cs="Arial"/>
                <w:b/>
                <w:bCs/>
                <w:sz w:val="16"/>
                <w:szCs w:val="16"/>
              </w:rPr>
            </w:pPr>
            <w:r w:rsidRPr="00501F3E">
              <w:rPr>
                <w:rFonts w:cs="Arial"/>
                <w:bCs/>
                <w:sz w:val="16"/>
                <w:szCs w:val="16"/>
              </w:rPr>
              <w:t>Bangladeshi</w:t>
            </w:r>
          </w:p>
        </w:tc>
        <w:tc>
          <w:tcPr>
            <w:tcW w:w="426" w:type="dxa"/>
            <w:tcBorders>
              <w:top w:val="single" w:sz="4" w:space="0" w:color="auto"/>
              <w:left w:val="single" w:sz="4" w:space="0" w:color="auto"/>
              <w:bottom w:val="single" w:sz="4" w:space="0" w:color="auto"/>
              <w:right w:val="single" w:sz="4" w:space="0" w:color="auto"/>
            </w:tcBorders>
            <w:vAlign w:val="center"/>
          </w:tcPr>
          <w:p w14:paraId="218AEFE5" w14:textId="77777777" w:rsidR="00455353" w:rsidRPr="00501F3E" w:rsidRDefault="00455353" w:rsidP="00D86896">
            <w:pPr>
              <w:rPr>
                <w:rFonts w:cs="Arial"/>
                <w:b/>
                <w:bCs/>
                <w:sz w:val="16"/>
                <w:szCs w:val="16"/>
              </w:rPr>
            </w:pPr>
          </w:p>
        </w:tc>
        <w:tc>
          <w:tcPr>
            <w:tcW w:w="675" w:type="dxa"/>
            <w:tcBorders>
              <w:top w:val="single" w:sz="4" w:space="0" w:color="C0C0C0"/>
              <w:left w:val="single" w:sz="4" w:space="0" w:color="auto"/>
              <w:right w:val="single" w:sz="4" w:space="0" w:color="auto"/>
            </w:tcBorders>
            <w:vAlign w:val="center"/>
          </w:tcPr>
          <w:p w14:paraId="218AEFE6" w14:textId="77777777" w:rsidR="00455353" w:rsidRPr="00501F3E" w:rsidRDefault="00455353" w:rsidP="00D86896">
            <w:pPr>
              <w:rPr>
                <w:rFonts w:cs="Arial"/>
                <w:b/>
                <w:bCs/>
                <w:sz w:val="16"/>
                <w:szCs w:val="16"/>
              </w:rPr>
            </w:pPr>
            <w:r w:rsidRPr="00501F3E">
              <w:rPr>
                <w:rFonts w:cs="Arial"/>
                <w:bCs/>
                <w:sz w:val="16"/>
                <w:szCs w:val="16"/>
              </w:rPr>
              <w:t>Tamil</w:t>
            </w:r>
          </w:p>
        </w:tc>
        <w:tc>
          <w:tcPr>
            <w:tcW w:w="283" w:type="dxa"/>
            <w:tcBorders>
              <w:top w:val="single" w:sz="4" w:space="0" w:color="auto"/>
              <w:left w:val="single" w:sz="4" w:space="0" w:color="auto"/>
              <w:bottom w:val="single" w:sz="4" w:space="0" w:color="auto"/>
              <w:right w:val="single" w:sz="4" w:space="0" w:color="auto"/>
            </w:tcBorders>
            <w:vAlign w:val="center"/>
          </w:tcPr>
          <w:p w14:paraId="218AEFE7" w14:textId="77777777" w:rsidR="00455353" w:rsidRPr="00501F3E" w:rsidRDefault="00455353" w:rsidP="00D86896">
            <w:pPr>
              <w:rPr>
                <w:rFonts w:cs="Arial"/>
                <w:b/>
                <w:bCs/>
                <w:sz w:val="16"/>
                <w:szCs w:val="16"/>
              </w:rPr>
            </w:pPr>
          </w:p>
        </w:tc>
      </w:tr>
      <w:tr w:rsidR="00455353" w:rsidRPr="00501F3E" w14:paraId="218AEFEE" w14:textId="77777777" w:rsidTr="00E560EB">
        <w:trPr>
          <w:gridAfter w:val="1"/>
          <w:wAfter w:w="283" w:type="dxa"/>
        </w:trPr>
        <w:tc>
          <w:tcPr>
            <w:tcW w:w="2200" w:type="dxa"/>
            <w:vMerge/>
            <w:tcBorders>
              <w:left w:val="single" w:sz="4" w:space="0" w:color="C0C0C0"/>
            </w:tcBorders>
          </w:tcPr>
          <w:p w14:paraId="218AEFE9" w14:textId="77777777" w:rsidR="00455353" w:rsidRPr="00501F3E" w:rsidRDefault="00455353" w:rsidP="00D86896">
            <w:pPr>
              <w:rPr>
                <w:rFonts w:cs="Arial"/>
                <w:bCs/>
                <w:sz w:val="16"/>
                <w:szCs w:val="16"/>
              </w:rPr>
            </w:pPr>
          </w:p>
        </w:tc>
        <w:tc>
          <w:tcPr>
            <w:tcW w:w="2336" w:type="dxa"/>
            <w:vAlign w:val="center"/>
          </w:tcPr>
          <w:p w14:paraId="218AEFEA" w14:textId="77777777" w:rsidR="00455353" w:rsidRPr="00501F3E" w:rsidRDefault="00455353" w:rsidP="00D86896">
            <w:pPr>
              <w:rPr>
                <w:rFonts w:cs="Arial"/>
                <w:bCs/>
                <w:sz w:val="16"/>
                <w:szCs w:val="16"/>
              </w:rPr>
            </w:pPr>
          </w:p>
        </w:tc>
        <w:tc>
          <w:tcPr>
            <w:tcW w:w="426" w:type="dxa"/>
            <w:tcBorders>
              <w:top w:val="single" w:sz="4" w:space="0" w:color="auto"/>
              <w:bottom w:val="single" w:sz="4" w:space="0" w:color="auto"/>
            </w:tcBorders>
            <w:vAlign w:val="center"/>
          </w:tcPr>
          <w:p w14:paraId="218AEFEB" w14:textId="77777777" w:rsidR="00455353" w:rsidRPr="00501F3E" w:rsidRDefault="00455353" w:rsidP="00D86896">
            <w:pPr>
              <w:rPr>
                <w:rFonts w:cs="Arial"/>
                <w:b/>
                <w:bCs/>
                <w:sz w:val="16"/>
                <w:szCs w:val="16"/>
              </w:rPr>
            </w:pPr>
          </w:p>
        </w:tc>
        <w:tc>
          <w:tcPr>
            <w:tcW w:w="1984" w:type="dxa"/>
            <w:gridSpan w:val="2"/>
            <w:vAlign w:val="center"/>
          </w:tcPr>
          <w:p w14:paraId="218AEFEC" w14:textId="77777777" w:rsidR="00455353" w:rsidRPr="00501F3E" w:rsidRDefault="00455353" w:rsidP="00D86896">
            <w:pPr>
              <w:rPr>
                <w:rFonts w:cs="Arial"/>
                <w:bCs/>
                <w:sz w:val="16"/>
                <w:szCs w:val="16"/>
              </w:rPr>
            </w:pPr>
          </w:p>
        </w:tc>
        <w:tc>
          <w:tcPr>
            <w:tcW w:w="3227" w:type="dxa"/>
            <w:gridSpan w:val="3"/>
            <w:tcBorders>
              <w:right w:val="single" w:sz="4" w:space="0" w:color="C0C0C0"/>
            </w:tcBorders>
            <w:vAlign w:val="center"/>
          </w:tcPr>
          <w:p w14:paraId="218AEFED" w14:textId="77777777" w:rsidR="00455353" w:rsidRPr="00501F3E" w:rsidRDefault="00455353" w:rsidP="00D86896">
            <w:pPr>
              <w:rPr>
                <w:rFonts w:cs="Arial"/>
                <w:b/>
                <w:bCs/>
                <w:sz w:val="16"/>
                <w:szCs w:val="16"/>
              </w:rPr>
            </w:pPr>
          </w:p>
        </w:tc>
      </w:tr>
      <w:tr w:rsidR="00455353" w:rsidRPr="00501F3E" w14:paraId="218AEFF4" w14:textId="77777777" w:rsidTr="00E560EB">
        <w:trPr>
          <w:gridAfter w:val="1"/>
          <w:wAfter w:w="283" w:type="dxa"/>
          <w:trHeight w:val="357"/>
        </w:trPr>
        <w:tc>
          <w:tcPr>
            <w:tcW w:w="2200" w:type="dxa"/>
            <w:vMerge/>
            <w:tcBorders>
              <w:left w:val="single" w:sz="4" w:space="0" w:color="C0C0C0"/>
              <w:bottom w:val="single" w:sz="4" w:space="0" w:color="C0C0C0"/>
            </w:tcBorders>
          </w:tcPr>
          <w:p w14:paraId="218AEFEF" w14:textId="77777777" w:rsidR="00455353" w:rsidRPr="00501F3E" w:rsidRDefault="00455353" w:rsidP="00D86896">
            <w:pPr>
              <w:rPr>
                <w:rFonts w:cs="Arial"/>
                <w:bCs/>
                <w:sz w:val="16"/>
                <w:szCs w:val="16"/>
              </w:rPr>
            </w:pPr>
          </w:p>
        </w:tc>
        <w:tc>
          <w:tcPr>
            <w:tcW w:w="2336" w:type="dxa"/>
            <w:tcBorders>
              <w:bottom w:val="single" w:sz="4" w:space="0" w:color="C0C0C0"/>
              <w:right w:val="single" w:sz="4" w:space="0" w:color="auto"/>
            </w:tcBorders>
            <w:vAlign w:val="center"/>
          </w:tcPr>
          <w:p w14:paraId="218AEFF0" w14:textId="77777777" w:rsidR="00455353" w:rsidRPr="00501F3E" w:rsidRDefault="00455353" w:rsidP="00D86896">
            <w:pPr>
              <w:rPr>
                <w:rFonts w:cs="Arial"/>
                <w:b/>
                <w:bCs/>
                <w:sz w:val="16"/>
                <w:szCs w:val="16"/>
              </w:rPr>
            </w:pPr>
            <w:r w:rsidRPr="00501F3E">
              <w:rPr>
                <w:rFonts w:cs="Arial"/>
                <w:bCs/>
                <w:sz w:val="16"/>
                <w:szCs w:val="16"/>
              </w:rPr>
              <w:t>Other Asian</w:t>
            </w:r>
          </w:p>
        </w:tc>
        <w:tc>
          <w:tcPr>
            <w:tcW w:w="426" w:type="dxa"/>
            <w:tcBorders>
              <w:top w:val="single" w:sz="4" w:space="0" w:color="auto"/>
              <w:left w:val="single" w:sz="4" w:space="0" w:color="auto"/>
              <w:bottom w:val="single" w:sz="4" w:space="0" w:color="auto"/>
              <w:right w:val="single" w:sz="4" w:space="0" w:color="auto"/>
            </w:tcBorders>
            <w:vAlign w:val="center"/>
          </w:tcPr>
          <w:p w14:paraId="218AEFF1" w14:textId="77777777" w:rsidR="00455353" w:rsidRPr="00501F3E" w:rsidRDefault="00455353" w:rsidP="00D86896">
            <w:pPr>
              <w:rPr>
                <w:rFonts w:cs="Arial"/>
                <w:b/>
                <w:bCs/>
                <w:sz w:val="16"/>
                <w:szCs w:val="16"/>
              </w:rPr>
            </w:pPr>
          </w:p>
        </w:tc>
        <w:tc>
          <w:tcPr>
            <w:tcW w:w="1984" w:type="dxa"/>
            <w:gridSpan w:val="2"/>
            <w:tcBorders>
              <w:left w:val="single" w:sz="4" w:space="0" w:color="auto"/>
              <w:bottom w:val="single" w:sz="4" w:space="0" w:color="C0C0C0"/>
            </w:tcBorders>
            <w:vAlign w:val="center"/>
          </w:tcPr>
          <w:p w14:paraId="218AEFF2" w14:textId="77777777" w:rsidR="00455353" w:rsidRPr="00501F3E" w:rsidRDefault="00455353" w:rsidP="00D86896">
            <w:pPr>
              <w:rPr>
                <w:rFonts w:cs="Arial"/>
                <w:bCs/>
                <w:sz w:val="16"/>
                <w:szCs w:val="16"/>
              </w:rPr>
            </w:pPr>
            <w:r w:rsidRPr="00501F3E">
              <w:rPr>
                <w:rFonts w:cs="Arial"/>
                <w:bCs/>
                <w:sz w:val="16"/>
                <w:szCs w:val="16"/>
              </w:rPr>
              <w:t>Please give details</w:t>
            </w:r>
          </w:p>
        </w:tc>
        <w:tc>
          <w:tcPr>
            <w:tcW w:w="3227" w:type="dxa"/>
            <w:gridSpan w:val="3"/>
            <w:tcBorders>
              <w:bottom w:val="single" w:sz="4" w:space="0" w:color="auto"/>
              <w:right w:val="single" w:sz="4" w:space="0" w:color="C0C0C0"/>
            </w:tcBorders>
            <w:vAlign w:val="center"/>
          </w:tcPr>
          <w:p w14:paraId="218AEFF3" w14:textId="77777777" w:rsidR="00455353" w:rsidRPr="00501F3E" w:rsidRDefault="00455353" w:rsidP="00D86896">
            <w:pPr>
              <w:rPr>
                <w:rFonts w:cs="Arial"/>
                <w:b/>
                <w:bCs/>
                <w:sz w:val="16"/>
                <w:szCs w:val="16"/>
              </w:rPr>
            </w:pPr>
          </w:p>
        </w:tc>
      </w:tr>
      <w:tr w:rsidR="00455353" w:rsidRPr="00501F3E" w14:paraId="218AEFFB" w14:textId="77777777" w:rsidTr="00E560EB">
        <w:trPr>
          <w:gridAfter w:val="1"/>
          <w:wAfter w:w="283" w:type="dxa"/>
          <w:trHeight w:val="381"/>
        </w:trPr>
        <w:tc>
          <w:tcPr>
            <w:tcW w:w="2200" w:type="dxa"/>
            <w:vMerge w:val="restart"/>
            <w:tcBorders>
              <w:top w:val="single" w:sz="4" w:space="0" w:color="C0C0C0"/>
              <w:left w:val="single" w:sz="4" w:space="0" w:color="C0C0C0"/>
            </w:tcBorders>
          </w:tcPr>
          <w:p w14:paraId="218AEFF5" w14:textId="77777777" w:rsidR="00455353" w:rsidRPr="00501F3E" w:rsidRDefault="00455353" w:rsidP="00D86896">
            <w:pPr>
              <w:rPr>
                <w:rFonts w:cs="Arial"/>
                <w:bCs/>
                <w:sz w:val="16"/>
                <w:szCs w:val="16"/>
              </w:rPr>
            </w:pPr>
            <w:r w:rsidRPr="00501F3E">
              <w:rPr>
                <w:rFonts w:cs="Arial"/>
                <w:bCs/>
                <w:sz w:val="16"/>
                <w:szCs w:val="16"/>
              </w:rPr>
              <w:t>Black or Black British</w:t>
            </w:r>
          </w:p>
        </w:tc>
        <w:tc>
          <w:tcPr>
            <w:tcW w:w="2336" w:type="dxa"/>
            <w:tcBorders>
              <w:top w:val="single" w:sz="4" w:space="0" w:color="C0C0C0"/>
              <w:right w:val="single" w:sz="4" w:space="0" w:color="auto"/>
            </w:tcBorders>
            <w:vAlign w:val="center"/>
          </w:tcPr>
          <w:p w14:paraId="218AEFF6" w14:textId="77777777" w:rsidR="00455353" w:rsidRPr="00501F3E" w:rsidRDefault="00455353" w:rsidP="00D86896">
            <w:pPr>
              <w:rPr>
                <w:rFonts w:cs="Arial"/>
                <w:bCs/>
                <w:sz w:val="16"/>
                <w:szCs w:val="16"/>
              </w:rPr>
            </w:pPr>
            <w:r w:rsidRPr="00501F3E">
              <w:rPr>
                <w:rFonts w:cs="Arial"/>
                <w:bCs/>
                <w:sz w:val="16"/>
                <w:szCs w:val="16"/>
              </w:rPr>
              <w:t>Caribbean</w:t>
            </w:r>
          </w:p>
        </w:tc>
        <w:tc>
          <w:tcPr>
            <w:tcW w:w="426" w:type="dxa"/>
            <w:tcBorders>
              <w:top w:val="single" w:sz="4" w:space="0" w:color="auto"/>
              <w:left w:val="single" w:sz="4" w:space="0" w:color="auto"/>
              <w:bottom w:val="single" w:sz="4" w:space="0" w:color="auto"/>
              <w:right w:val="single" w:sz="4" w:space="0" w:color="auto"/>
            </w:tcBorders>
            <w:vAlign w:val="center"/>
          </w:tcPr>
          <w:p w14:paraId="218AEFF7" w14:textId="77777777" w:rsidR="00455353" w:rsidRPr="00501F3E" w:rsidRDefault="00455353" w:rsidP="00D86896">
            <w:pPr>
              <w:rPr>
                <w:rFonts w:cs="Arial"/>
                <w:b/>
                <w:bCs/>
                <w:sz w:val="16"/>
                <w:szCs w:val="16"/>
              </w:rPr>
            </w:pPr>
          </w:p>
        </w:tc>
        <w:tc>
          <w:tcPr>
            <w:tcW w:w="1559" w:type="dxa"/>
            <w:tcBorders>
              <w:top w:val="single" w:sz="4" w:space="0" w:color="C0C0C0"/>
              <w:left w:val="single" w:sz="4" w:space="0" w:color="auto"/>
              <w:right w:val="single" w:sz="4" w:space="0" w:color="auto"/>
            </w:tcBorders>
            <w:vAlign w:val="center"/>
          </w:tcPr>
          <w:p w14:paraId="218AEFF8" w14:textId="77777777" w:rsidR="00455353" w:rsidRPr="00501F3E" w:rsidRDefault="00455353" w:rsidP="00D86896">
            <w:pPr>
              <w:rPr>
                <w:rFonts w:cs="Arial"/>
                <w:b/>
                <w:bCs/>
                <w:sz w:val="16"/>
                <w:szCs w:val="16"/>
              </w:rPr>
            </w:pPr>
            <w:r w:rsidRPr="00501F3E">
              <w:rPr>
                <w:rFonts w:cs="Arial"/>
                <w:bCs/>
                <w:sz w:val="16"/>
                <w:szCs w:val="16"/>
              </w:rPr>
              <w:t>African</w:t>
            </w:r>
          </w:p>
        </w:tc>
        <w:tc>
          <w:tcPr>
            <w:tcW w:w="425" w:type="dxa"/>
            <w:tcBorders>
              <w:top w:val="single" w:sz="4" w:space="0" w:color="auto"/>
              <w:left w:val="single" w:sz="4" w:space="0" w:color="auto"/>
              <w:bottom w:val="single" w:sz="4" w:space="0" w:color="auto"/>
              <w:right w:val="single" w:sz="4" w:space="0" w:color="auto"/>
            </w:tcBorders>
            <w:vAlign w:val="center"/>
          </w:tcPr>
          <w:p w14:paraId="218AEFF9" w14:textId="77777777" w:rsidR="00455353" w:rsidRPr="00501F3E" w:rsidRDefault="00455353" w:rsidP="00D86896">
            <w:pPr>
              <w:rPr>
                <w:rFonts w:cs="Arial"/>
                <w:b/>
                <w:bCs/>
                <w:sz w:val="16"/>
                <w:szCs w:val="16"/>
              </w:rPr>
            </w:pPr>
          </w:p>
        </w:tc>
        <w:tc>
          <w:tcPr>
            <w:tcW w:w="3227" w:type="dxa"/>
            <w:gridSpan w:val="3"/>
            <w:tcBorders>
              <w:top w:val="single" w:sz="4" w:space="0" w:color="C0C0C0"/>
              <w:left w:val="single" w:sz="4" w:space="0" w:color="auto"/>
              <w:right w:val="single" w:sz="4" w:space="0" w:color="C0C0C0"/>
            </w:tcBorders>
            <w:vAlign w:val="center"/>
          </w:tcPr>
          <w:p w14:paraId="218AEFFA" w14:textId="77777777" w:rsidR="00455353" w:rsidRPr="00501F3E" w:rsidRDefault="00455353" w:rsidP="00D86896">
            <w:pPr>
              <w:rPr>
                <w:rFonts w:cs="Arial"/>
                <w:b/>
                <w:bCs/>
                <w:sz w:val="16"/>
                <w:szCs w:val="16"/>
              </w:rPr>
            </w:pPr>
          </w:p>
        </w:tc>
      </w:tr>
      <w:tr w:rsidR="00455353" w:rsidRPr="00501F3E" w14:paraId="218AF001" w14:textId="77777777" w:rsidTr="00E560EB">
        <w:trPr>
          <w:gridAfter w:val="1"/>
          <w:wAfter w:w="283" w:type="dxa"/>
        </w:trPr>
        <w:tc>
          <w:tcPr>
            <w:tcW w:w="2200" w:type="dxa"/>
            <w:vMerge/>
            <w:tcBorders>
              <w:left w:val="single" w:sz="4" w:space="0" w:color="C0C0C0"/>
            </w:tcBorders>
          </w:tcPr>
          <w:p w14:paraId="218AEFFC" w14:textId="77777777" w:rsidR="00455353" w:rsidRPr="00501F3E" w:rsidRDefault="00455353" w:rsidP="00D86896">
            <w:pPr>
              <w:rPr>
                <w:rFonts w:cs="Arial"/>
                <w:bCs/>
                <w:sz w:val="16"/>
                <w:szCs w:val="16"/>
              </w:rPr>
            </w:pPr>
          </w:p>
        </w:tc>
        <w:tc>
          <w:tcPr>
            <w:tcW w:w="2336" w:type="dxa"/>
            <w:vAlign w:val="center"/>
          </w:tcPr>
          <w:p w14:paraId="218AEFFD" w14:textId="77777777" w:rsidR="00455353" w:rsidRPr="00501F3E" w:rsidRDefault="00455353" w:rsidP="00D86896">
            <w:pPr>
              <w:rPr>
                <w:rFonts w:cs="Arial"/>
                <w:bCs/>
                <w:sz w:val="16"/>
                <w:szCs w:val="16"/>
              </w:rPr>
            </w:pPr>
          </w:p>
        </w:tc>
        <w:tc>
          <w:tcPr>
            <w:tcW w:w="426" w:type="dxa"/>
            <w:tcBorders>
              <w:top w:val="single" w:sz="4" w:space="0" w:color="auto"/>
              <w:bottom w:val="single" w:sz="4" w:space="0" w:color="auto"/>
            </w:tcBorders>
            <w:vAlign w:val="center"/>
          </w:tcPr>
          <w:p w14:paraId="218AEFFE" w14:textId="77777777" w:rsidR="00455353" w:rsidRPr="00501F3E" w:rsidRDefault="00455353" w:rsidP="00D86896">
            <w:pPr>
              <w:rPr>
                <w:rFonts w:cs="Arial"/>
                <w:b/>
                <w:bCs/>
                <w:sz w:val="16"/>
                <w:szCs w:val="16"/>
              </w:rPr>
            </w:pPr>
          </w:p>
        </w:tc>
        <w:tc>
          <w:tcPr>
            <w:tcW w:w="1984" w:type="dxa"/>
            <w:gridSpan w:val="2"/>
            <w:vAlign w:val="center"/>
          </w:tcPr>
          <w:p w14:paraId="218AEFFF" w14:textId="77777777" w:rsidR="00455353" w:rsidRPr="00501F3E" w:rsidRDefault="00455353" w:rsidP="00D86896">
            <w:pPr>
              <w:rPr>
                <w:rFonts w:cs="Arial"/>
                <w:bCs/>
                <w:sz w:val="16"/>
                <w:szCs w:val="16"/>
              </w:rPr>
            </w:pPr>
          </w:p>
        </w:tc>
        <w:tc>
          <w:tcPr>
            <w:tcW w:w="3227" w:type="dxa"/>
            <w:gridSpan w:val="3"/>
            <w:tcBorders>
              <w:right w:val="single" w:sz="4" w:space="0" w:color="C0C0C0"/>
            </w:tcBorders>
            <w:vAlign w:val="center"/>
          </w:tcPr>
          <w:p w14:paraId="218AF000" w14:textId="77777777" w:rsidR="00455353" w:rsidRPr="00501F3E" w:rsidRDefault="00455353" w:rsidP="00D86896">
            <w:pPr>
              <w:rPr>
                <w:rFonts w:cs="Arial"/>
                <w:b/>
                <w:bCs/>
                <w:sz w:val="16"/>
                <w:szCs w:val="16"/>
              </w:rPr>
            </w:pPr>
          </w:p>
        </w:tc>
      </w:tr>
      <w:tr w:rsidR="00455353" w:rsidRPr="00501F3E" w14:paraId="218AF007" w14:textId="77777777" w:rsidTr="00E560EB">
        <w:trPr>
          <w:gridAfter w:val="1"/>
          <w:wAfter w:w="283" w:type="dxa"/>
          <w:trHeight w:val="327"/>
        </w:trPr>
        <w:tc>
          <w:tcPr>
            <w:tcW w:w="2200" w:type="dxa"/>
            <w:vMerge/>
            <w:tcBorders>
              <w:left w:val="single" w:sz="4" w:space="0" w:color="C0C0C0"/>
              <w:bottom w:val="single" w:sz="4" w:space="0" w:color="C0C0C0"/>
            </w:tcBorders>
          </w:tcPr>
          <w:p w14:paraId="218AF002" w14:textId="77777777" w:rsidR="00455353" w:rsidRPr="00501F3E" w:rsidRDefault="00455353" w:rsidP="00D86896">
            <w:pPr>
              <w:rPr>
                <w:rFonts w:cs="Arial"/>
                <w:bCs/>
                <w:sz w:val="16"/>
                <w:szCs w:val="16"/>
              </w:rPr>
            </w:pPr>
          </w:p>
        </w:tc>
        <w:tc>
          <w:tcPr>
            <w:tcW w:w="2336" w:type="dxa"/>
            <w:tcBorders>
              <w:bottom w:val="single" w:sz="4" w:space="0" w:color="C0C0C0"/>
              <w:right w:val="single" w:sz="4" w:space="0" w:color="auto"/>
            </w:tcBorders>
            <w:vAlign w:val="center"/>
          </w:tcPr>
          <w:p w14:paraId="218AF003" w14:textId="77777777" w:rsidR="00455353" w:rsidRPr="00501F3E" w:rsidRDefault="00455353" w:rsidP="00D86896">
            <w:pPr>
              <w:rPr>
                <w:rFonts w:cs="Arial"/>
                <w:b/>
                <w:bCs/>
                <w:sz w:val="16"/>
                <w:szCs w:val="16"/>
              </w:rPr>
            </w:pPr>
            <w:r w:rsidRPr="00501F3E">
              <w:rPr>
                <w:rFonts w:cs="Arial"/>
                <w:bCs/>
                <w:sz w:val="16"/>
                <w:szCs w:val="16"/>
              </w:rPr>
              <w:t>Other Black background</w:t>
            </w:r>
          </w:p>
        </w:tc>
        <w:tc>
          <w:tcPr>
            <w:tcW w:w="426" w:type="dxa"/>
            <w:tcBorders>
              <w:top w:val="single" w:sz="4" w:space="0" w:color="auto"/>
              <w:left w:val="single" w:sz="4" w:space="0" w:color="auto"/>
              <w:bottom w:val="single" w:sz="4" w:space="0" w:color="auto"/>
              <w:right w:val="single" w:sz="4" w:space="0" w:color="auto"/>
            </w:tcBorders>
            <w:vAlign w:val="center"/>
          </w:tcPr>
          <w:p w14:paraId="218AF004" w14:textId="77777777" w:rsidR="00455353" w:rsidRPr="00501F3E" w:rsidRDefault="00455353" w:rsidP="00D86896">
            <w:pPr>
              <w:rPr>
                <w:rFonts w:cs="Arial"/>
                <w:b/>
                <w:bCs/>
                <w:sz w:val="16"/>
                <w:szCs w:val="16"/>
              </w:rPr>
            </w:pPr>
          </w:p>
        </w:tc>
        <w:tc>
          <w:tcPr>
            <w:tcW w:w="1984" w:type="dxa"/>
            <w:gridSpan w:val="2"/>
            <w:tcBorders>
              <w:left w:val="single" w:sz="4" w:space="0" w:color="auto"/>
              <w:bottom w:val="single" w:sz="4" w:space="0" w:color="C0C0C0"/>
            </w:tcBorders>
            <w:vAlign w:val="center"/>
          </w:tcPr>
          <w:p w14:paraId="218AF005" w14:textId="77777777" w:rsidR="00455353" w:rsidRPr="00501F3E" w:rsidRDefault="00455353" w:rsidP="00D86896">
            <w:pPr>
              <w:rPr>
                <w:rFonts w:cs="Arial"/>
                <w:bCs/>
                <w:sz w:val="16"/>
                <w:szCs w:val="16"/>
              </w:rPr>
            </w:pPr>
            <w:r w:rsidRPr="00501F3E">
              <w:rPr>
                <w:rFonts w:cs="Arial"/>
                <w:bCs/>
                <w:sz w:val="16"/>
                <w:szCs w:val="16"/>
              </w:rPr>
              <w:t>Please give details</w:t>
            </w:r>
          </w:p>
        </w:tc>
        <w:tc>
          <w:tcPr>
            <w:tcW w:w="3227" w:type="dxa"/>
            <w:gridSpan w:val="3"/>
            <w:tcBorders>
              <w:bottom w:val="single" w:sz="4" w:space="0" w:color="auto"/>
              <w:right w:val="single" w:sz="4" w:space="0" w:color="C0C0C0"/>
            </w:tcBorders>
            <w:vAlign w:val="center"/>
          </w:tcPr>
          <w:p w14:paraId="218AF006" w14:textId="77777777" w:rsidR="00455353" w:rsidRPr="00501F3E" w:rsidRDefault="00455353" w:rsidP="00D86896">
            <w:pPr>
              <w:rPr>
                <w:rFonts w:cs="Arial"/>
                <w:b/>
                <w:bCs/>
                <w:sz w:val="16"/>
                <w:szCs w:val="16"/>
              </w:rPr>
            </w:pPr>
          </w:p>
        </w:tc>
      </w:tr>
      <w:tr w:rsidR="00455353" w:rsidRPr="00501F3E" w14:paraId="218AF00C" w14:textId="77777777" w:rsidTr="00E560EB">
        <w:trPr>
          <w:gridAfter w:val="1"/>
          <w:wAfter w:w="283" w:type="dxa"/>
          <w:trHeight w:val="391"/>
        </w:trPr>
        <w:tc>
          <w:tcPr>
            <w:tcW w:w="2200" w:type="dxa"/>
            <w:vMerge w:val="restart"/>
            <w:tcBorders>
              <w:top w:val="single" w:sz="4" w:space="0" w:color="C0C0C0"/>
              <w:left w:val="single" w:sz="4" w:space="0" w:color="C0C0C0"/>
            </w:tcBorders>
          </w:tcPr>
          <w:p w14:paraId="218AF008" w14:textId="77777777" w:rsidR="00455353" w:rsidRPr="00501F3E" w:rsidRDefault="00455353" w:rsidP="00D86896">
            <w:pPr>
              <w:rPr>
                <w:rFonts w:cs="Arial"/>
                <w:bCs/>
                <w:sz w:val="16"/>
                <w:szCs w:val="16"/>
              </w:rPr>
            </w:pPr>
            <w:r w:rsidRPr="00501F3E">
              <w:rPr>
                <w:rFonts w:cs="Arial"/>
                <w:bCs/>
                <w:sz w:val="16"/>
                <w:szCs w:val="16"/>
              </w:rPr>
              <w:t>Chinese or other ethnic group</w:t>
            </w:r>
          </w:p>
        </w:tc>
        <w:tc>
          <w:tcPr>
            <w:tcW w:w="2336" w:type="dxa"/>
            <w:tcBorders>
              <w:top w:val="single" w:sz="4" w:space="0" w:color="C0C0C0"/>
              <w:right w:val="single" w:sz="4" w:space="0" w:color="auto"/>
            </w:tcBorders>
            <w:vAlign w:val="center"/>
          </w:tcPr>
          <w:p w14:paraId="218AF009" w14:textId="77777777" w:rsidR="00455353" w:rsidRPr="00501F3E" w:rsidRDefault="00455353" w:rsidP="00D86896">
            <w:pPr>
              <w:rPr>
                <w:rFonts w:cs="Arial"/>
                <w:b/>
                <w:bCs/>
                <w:sz w:val="16"/>
                <w:szCs w:val="16"/>
              </w:rPr>
            </w:pPr>
            <w:r w:rsidRPr="00501F3E">
              <w:rPr>
                <w:rFonts w:cs="Arial"/>
                <w:bCs/>
                <w:sz w:val="16"/>
                <w:szCs w:val="16"/>
              </w:rPr>
              <w:t>Chinese</w:t>
            </w:r>
          </w:p>
        </w:tc>
        <w:tc>
          <w:tcPr>
            <w:tcW w:w="426" w:type="dxa"/>
            <w:tcBorders>
              <w:top w:val="single" w:sz="4" w:space="0" w:color="auto"/>
              <w:left w:val="single" w:sz="4" w:space="0" w:color="auto"/>
              <w:bottom w:val="single" w:sz="4" w:space="0" w:color="auto"/>
              <w:right w:val="single" w:sz="4" w:space="0" w:color="auto"/>
            </w:tcBorders>
            <w:vAlign w:val="center"/>
          </w:tcPr>
          <w:p w14:paraId="218AF00A" w14:textId="77777777" w:rsidR="00455353" w:rsidRPr="00501F3E" w:rsidRDefault="00455353" w:rsidP="00D86896">
            <w:pPr>
              <w:rPr>
                <w:rFonts w:cs="Arial"/>
                <w:b/>
                <w:bCs/>
                <w:sz w:val="16"/>
                <w:szCs w:val="16"/>
              </w:rPr>
            </w:pPr>
          </w:p>
        </w:tc>
        <w:tc>
          <w:tcPr>
            <w:tcW w:w="5211" w:type="dxa"/>
            <w:gridSpan w:val="5"/>
            <w:tcBorders>
              <w:top w:val="single" w:sz="4" w:space="0" w:color="C0C0C0"/>
              <w:left w:val="single" w:sz="4" w:space="0" w:color="auto"/>
              <w:right w:val="single" w:sz="4" w:space="0" w:color="C0C0C0"/>
            </w:tcBorders>
            <w:vAlign w:val="center"/>
          </w:tcPr>
          <w:p w14:paraId="218AF00B" w14:textId="77777777" w:rsidR="00455353" w:rsidRPr="00501F3E" w:rsidRDefault="00455353" w:rsidP="00D86896">
            <w:pPr>
              <w:rPr>
                <w:rFonts w:cs="Arial"/>
                <w:b/>
                <w:bCs/>
                <w:sz w:val="16"/>
                <w:szCs w:val="16"/>
              </w:rPr>
            </w:pPr>
          </w:p>
        </w:tc>
      </w:tr>
      <w:tr w:rsidR="00455353" w:rsidRPr="00501F3E" w14:paraId="218AF012" w14:textId="77777777" w:rsidTr="00E560EB">
        <w:trPr>
          <w:gridAfter w:val="1"/>
          <w:wAfter w:w="283" w:type="dxa"/>
        </w:trPr>
        <w:tc>
          <w:tcPr>
            <w:tcW w:w="2200" w:type="dxa"/>
            <w:vMerge/>
            <w:tcBorders>
              <w:left w:val="single" w:sz="4" w:space="0" w:color="C0C0C0"/>
            </w:tcBorders>
          </w:tcPr>
          <w:p w14:paraId="218AF00D" w14:textId="77777777" w:rsidR="00455353" w:rsidRPr="00501F3E" w:rsidRDefault="00455353" w:rsidP="00D86896">
            <w:pPr>
              <w:rPr>
                <w:rFonts w:cs="Arial"/>
                <w:b/>
                <w:bCs/>
                <w:sz w:val="16"/>
                <w:szCs w:val="16"/>
              </w:rPr>
            </w:pPr>
          </w:p>
        </w:tc>
        <w:tc>
          <w:tcPr>
            <w:tcW w:w="2336" w:type="dxa"/>
            <w:vAlign w:val="center"/>
          </w:tcPr>
          <w:p w14:paraId="218AF00E" w14:textId="77777777" w:rsidR="00455353" w:rsidRPr="00501F3E" w:rsidRDefault="00455353" w:rsidP="00D86896">
            <w:pPr>
              <w:rPr>
                <w:rFonts w:cs="Arial"/>
                <w:bCs/>
                <w:sz w:val="16"/>
                <w:szCs w:val="16"/>
              </w:rPr>
            </w:pPr>
          </w:p>
        </w:tc>
        <w:tc>
          <w:tcPr>
            <w:tcW w:w="426" w:type="dxa"/>
            <w:tcBorders>
              <w:top w:val="single" w:sz="4" w:space="0" w:color="auto"/>
              <w:bottom w:val="single" w:sz="4" w:space="0" w:color="auto"/>
            </w:tcBorders>
            <w:vAlign w:val="center"/>
          </w:tcPr>
          <w:p w14:paraId="218AF00F" w14:textId="77777777" w:rsidR="00455353" w:rsidRPr="00501F3E" w:rsidRDefault="00455353" w:rsidP="00D86896">
            <w:pPr>
              <w:rPr>
                <w:rFonts w:cs="Arial"/>
                <w:b/>
                <w:bCs/>
                <w:sz w:val="16"/>
                <w:szCs w:val="16"/>
              </w:rPr>
            </w:pPr>
          </w:p>
        </w:tc>
        <w:tc>
          <w:tcPr>
            <w:tcW w:w="1984" w:type="dxa"/>
            <w:gridSpan w:val="2"/>
            <w:vAlign w:val="center"/>
          </w:tcPr>
          <w:p w14:paraId="218AF010" w14:textId="77777777" w:rsidR="00455353" w:rsidRPr="00501F3E" w:rsidRDefault="00455353" w:rsidP="00D86896">
            <w:pPr>
              <w:rPr>
                <w:rFonts w:cs="Arial"/>
                <w:bCs/>
                <w:sz w:val="16"/>
                <w:szCs w:val="16"/>
              </w:rPr>
            </w:pPr>
          </w:p>
        </w:tc>
        <w:tc>
          <w:tcPr>
            <w:tcW w:w="3227" w:type="dxa"/>
            <w:gridSpan w:val="3"/>
            <w:tcBorders>
              <w:right w:val="single" w:sz="4" w:space="0" w:color="C0C0C0"/>
            </w:tcBorders>
            <w:vAlign w:val="center"/>
          </w:tcPr>
          <w:p w14:paraId="218AF011" w14:textId="77777777" w:rsidR="00455353" w:rsidRPr="00501F3E" w:rsidRDefault="00455353" w:rsidP="00D86896">
            <w:pPr>
              <w:rPr>
                <w:rFonts w:cs="Arial"/>
                <w:b/>
                <w:bCs/>
                <w:sz w:val="16"/>
                <w:szCs w:val="16"/>
              </w:rPr>
            </w:pPr>
          </w:p>
        </w:tc>
      </w:tr>
      <w:tr w:rsidR="00455353" w:rsidRPr="00501F3E" w14:paraId="218AF018" w14:textId="77777777" w:rsidTr="00E560EB">
        <w:trPr>
          <w:gridAfter w:val="1"/>
          <w:wAfter w:w="283" w:type="dxa"/>
          <w:trHeight w:val="357"/>
        </w:trPr>
        <w:tc>
          <w:tcPr>
            <w:tcW w:w="2200" w:type="dxa"/>
            <w:vMerge/>
            <w:tcBorders>
              <w:left w:val="single" w:sz="4" w:space="0" w:color="C0C0C0"/>
              <w:bottom w:val="single" w:sz="4" w:space="0" w:color="C0C0C0"/>
            </w:tcBorders>
          </w:tcPr>
          <w:p w14:paraId="218AF013" w14:textId="77777777" w:rsidR="00455353" w:rsidRPr="00501F3E" w:rsidRDefault="00455353" w:rsidP="00D86896">
            <w:pPr>
              <w:rPr>
                <w:rFonts w:cs="Arial"/>
                <w:b/>
                <w:bCs/>
                <w:sz w:val="16"/>
                <w:szCs w:val="16"/>
              </w:rPr>
            </w:pPr>
          </w:p>
        </w:tc>
        <w:tc>
          <w:tcPr>
            <w:tcW w:w="2336" w:type="dxa"/>
            <w:tcBorders>
              <w:bottom w:val="single" w:sz="4" w:space="0" w:color="C0C0C0"/>
              <w:right w:val="single" w:sz="4" w:space="0" w:color="auto"/>
            </w:tcBorders>
            <w:vAlign w:val="center"/>
          </w:tcPr>
          <w:p w14:paraId="218AF014" w14:textId="77777777" w:rsidR="00455353" w:rsidRPr="00501F3E" w:rsidRDefault="00455353" w:rsidP="00D86896">
            <w:pPr>
              <w:rPr>
                <w:rFonts w:cs="Arial"/>
                <w:b/>
                <w:bCs/>
                <w:sz w:val="16"/>
                <w:szCs w:val="16"/>
              </w:rPr>
            </w:pPr>
            <w:r w:rsidRPr="00501F3E">
              <w:rPr>
                <w:rFonts w:cs="Arial"/>
                <w:bCs/>
                <w:sz w:val="16"/>
                <w:szCs w:val="16"/>
              </w:rPr>
              <w:t>Any other ethnic group</w:t>
            </w:r>
          </w:p>
        </w:tc>
        <w:tc>
          <w:tcPr>
            <w:tcW w:w="426" w:type="dxa"/>
            <w:tcBorders>
              <w:top w:val="single" w:sz="4" w:space="0" w:color="auto"/>
              <w:left w:val="single" w:sz="4" w:space="0" w:color="auto"/>
              <w:bottom w:val="single" w:sz="4" w:space="0" w:color="auto"/>
              <w:right w:val="single" w:sz="4" w:space="0" w:color="auto"/>
            </w:tcBorders>
            <w:vAlign w:val="center"/>
          </w:tcPr>
          <w:p w14:paraId="218AF015" w14:textId="77777777" w:rsidR="00455353" w:rsidRPr="00501F3E" w:rsidRDefault="00455353" w:rsidP="00D86896">
            <w:pPr>
              <w:rPr>
                <w:rFonts w:cs="Arial"/>
                <w:b/>
                <w:bCs/>
                <w:sz w:val="16"/>
                <w:szCs w:val="16"/>
              </w:rPr>
            </w:pPr>
          </w:p>
        </w:tc>
        <w:tc>
          <w:tcPr>
            <w:tcW w:w="1984" w:type="dxa"/>
            <w:gridSpan w:val="2"/>
            <w:tcBorders>
              <w:left w:val="single" w:sz="4" w:space="0" w:color="auto"/>
              <w:bottom w:val="single" w:sz="4" w:space="0" w:color="C0C0C0"/>
            </w:tcBorders>
            <w:vAlign w:val="center"/>
          </w:tcPr>
          <w:p w14:paraId="218AF016" w14:textId="77777777" w:rsidR="00455353" w:rsidRPr="00501F3E" w:rsidRDefault="00455353" w:rsidP="00D86896">
            <w:pPr>
              <w:rPr>
                <w:rFonts w:cs="Arial"/>
                <w:bCs/>
                <w:sz w:val="16"/>
                <w:szCs w:val="16"/>
              </w:rPr>
            </w:pPr>
            <w:r w:rsidRPr="00501F3E">
              <w:rPr>
                <w:rFonts w:cs="Arial"/>
                <w:bCs/>
                <w:sz w:val="16"/>
                <w:szCs w:val="16"/>
              </w:rPr>
              <w:t>Please give details</w:t>
            </w:r>
          </w:p>
        </w:tc>
        <w:tc>
          <w:tcPr>
            <w:tcW w:w="3227" w:type="dxa"/>
            <w:gridSpan w:val="3"/>
            <w:tcBorders>
              <w:bottom w:val="single" w:sz="4" w:space="0" w:color="auto"/>
              <w:right w:val="single" w:sz="4" w:space="0" w:color="C0C0C0"/>
            </w:tcBorders>
            <w:vAlign w:val="center"/>
          </w:tcPr>
          <w:p w14:paraId="218AF017" w14:textId="77777777" w:rsidR="00455353" w:rsidRPr="00501F3E" w:rsidRDefault="00455353" w:rsidP="00D86896">
            <w:pPr>
              <w:rPr>
                <w:rFonts w:cs="Arial"/>
                <w:b/>
                <w:bCs/>
                <w:sz w:val="16"/>
                <w:szCs w:val="16"/>
              </w:rPr>
            </w:pPr>
          </w:p>
        </w:tc>
      </w:tr>
    </w:tbl>
    <w:p w14:paraId="218AF019" w14:textId="77777777" w:rsidR="00455353" w:rsidRPr="00314772" w:rsidRDefault="00A35D5E" w:rsidP="00D86896">
      <w:pPr>
        <w:rPr>
          <w:rFonts w:cs="Arial"/>
          <w:b/>
          <w:bCs/>
          <w:sz w:val="16"/>
          <w:szCs w:val="16"/>
        </w:rPr>
      </w:pPr>
      <w:r>
        <w:rPr>
          <w:rFonts w:cs="Arial"/>
          <w:bCs/>
          <w:noProof/>
          <w:sz w:val="16"/>
          <w:szCs w:val="16"/>
          <w:lang w:eastAsia="en-GB"/>
        </w:rPr>
        <mc:AlternateContent>
          <mc:Choice Requires="wps">
            <w:drawing>
              <wp:anchor distT="0" distB="0" distL="114300" distR="114300" simplePos="0" relativeHeight="251651072" behindDoc="0" locked="0" layoutInCell="1" allowOverlap="1" wp14:anchorId="218AF1EB" wp14:editId="218AF1EC">
                <wp:simplePos x="0" y="0"/>
                <wp:positionH relativeFrom="column">
                  <wp:posOffset>-30480</wp:posOffset>
                </wp:positionH>
                <wp:positionV relativeFrom="paragraph">
                  <wp:posOffset>48895</wp:posOffset>
                </wp:positionV>
                <wp:extent cx="6972300" cy="9525"/>
                <wp:effectExtent l="7620" t="10795" r="11430" b="8255"/>
                <wp:wrapSquare wrapText="bothSides"/>
                <wp:docPr id="1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DAB9D" id="Line 63"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85pt" to="546.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">
                <w10:wrap type="square"/>
              </v:line>
            </w:pict>
          </mc:Fallback>
        </mc:AlternateContent>
      </w:r>
    </w:p>
    <w:p w14:paraId="218AF01A" w14:textId="77777777" w:rsidR="00455353" w:rsidRPr="00314772" w:rsidRDefault="00455353" w:rsidP="00D86896">
      <w:pPr>
        <w:rPr>
          <w:rFonts w:cs="Arial"/>
          <w:bCs/>
          <w:sz w:val="16"/>
          <w:szCs w:val="16"/>
        </w:rPr>
      </w:pPr>
      <w:r w:rsidRPr="00314772">
        <w:rPr>
          <w:rFonts w:cs="Arial"/>
          <w:b/>
          <w:bCs/>
          <w:sz w:val="16"/>
          <w:szCs w:val="16"/>
        </w:rPr>
        <w:t>Disability</w:t>
      </w:r>
      <w:r w:rsidRPr="00314772">
        <w:rPr>
          <w:rFonts w:cs="Arial"/>
          <w:b/>
          <w:bCs/>
          <w:sz w:val="16"/>
          <w:szCs w:val="16"/>
        </w:rPr>
        <w:tab/>
      </w:r>
      <w:r w:rsidRPr="00314772">
        <w:rPr>
          <w:rFonts w:cs="Arial"/>
          <w:bCs/>
          <w:sz w:val="16"/>
          <w:szCs w:val="16"/>
        </w:rPr>
        <w:t>Have you had any of the following difficulties?</w:t>
      </w:r>
    </w:p>
    <w:tbl>
      <w:tblPr>
        <w:tblW w:w="9606"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3227"/>
        <w:gridCol w:w="1559"/>
        <w:gridCol w:w="425"/>
        <w:gridCol w:w="1701"/>
        <w:gridCol w:w="426"/>
        <w:gridCol w:w="1842"/>
        <w:gridCol w:w="426"/>
      </w:tblGrid>
      <w:tr w:rsidR="00455353" w:rsidRPr="00501F3E" w14:paraId="218AF022" w14:textId="77777777" w:rsidTr="00455353">
        <w:tc>
          <w:tcPr>
            <w:tcW w:w="3227" w:type="dxa"/>
          </w:tcPr>
          <w:p w14:paraId="218AF01B" w14:textId="77777777" w:rsidR="00455353" w:rsidRPr="00501F3E" w:rsidRDefault="00455353" w:rsidP="00D86896">
            <w:pPr>
              <w:rPr>
                <w:rFonts w:cs="Arial"/>
                <w:bCs/>
                <w:sz w:val="16"/>
                <w:szCs w:val="16"/>
              </w:rPr>
            </w:pPr>
            <w:r w:rsidRPr="00501F3E">
              <w:rPr>
                <w:rFonts w:cs="Arial"/>
                <w:bCs/>
                <w:sz w:val="16"/>
                <w:szCs w:val="16"/>
              </w:rPr>
              <w:t>Diabetes</w:t>
            </w:r>
          </w:p>
        </w:tc>
        <w:tc>
          <w:tcPr>
            <w:tcW w:w="1559" w:type="dxa"/>
            <w:tcBorders>
              <w:right w:val="single" w:sz="4" w:space="0" w:color="auto"/>
            </w:tcBorders>
            <w:vAlign w:val="center"/>
          </w:tcPr>
          <w:p w14:paraId="218AF01C" w14:textId="77777777" w:rsidR="00455353" w:rsidRPr="00501F3E" w:rsidRDefault="00455353" w:rsidP="00D86896">
            <w:pPr>
              <w:rPr>
                <w:rFonts w:cs="Arial"/>
                <w:bCs/>
                <w:sz w:val="16"/>
                <w:szCs w:val="16"/>
              </w:rPr>
            </w:pPr>
            <w:r w:rsidRPr="00501F3E">
              <w:rPr>
                <w:rFonts w:cs="Arial"/>
                <w:bCs/>
                <w:sz w:val="16"/>
                <w:szCs w:val="16"/>
              </w:rPr>
              <w:t>Mild</w:t>
            </w:r>
          </w:p>
        </w:tc>
        <w:tc>
          <w:tcPr>
            <w:tcW w:w="425" w:type="dxa"/>
            <w:tcBorders>
              <w:top w:val="single" w:sz="4" w:space="0" w:color="auto"/>
              <w:left w:val="single" w:sz="4" w:space="0" w:color="auto"/>
              <w:bottom w:val="single" w:sz="4" w:space="0" w:color="auto"/>
              <w:right w:val="single" w:sz="4" w:space="0" w:color="auto"/>
            </w:tcBorders>
            <w:vAlign w:val="center"/>
          </w:tcPr>
          <w:p w14:paraId="218AF01D" w14:textId="77777777" w:rsidR="00455353" w:rsidRPr="00501F3E" w:rsidRDefault="00455353" w:rsidP="00D86896">
            <w:pPr>
              <w:rPr>
                <w:rFonts w:cs="Arial"/>
                <w:bCs/>
                <w:sz w:val="16"/>
                <w:szCs w:val="16"/>
              </w:rPr>
            </w:pPr>
          </w:p>
        </w:tc>
        <w:tc>
          <w:tcPr>
            <w:tcW w:w="1701" w:type="dxa"/>
            <w:tcBorders>
              <w:left w:val="single" w:sz="4" w:space="0" w:color="auto"/>
              <w:right w:val="single" w:sz="4" w:space="0" w:color="auto"/>
            </w:tcBorders>
            <w:vAlign w:val="center"/>
          </w:tcPr>
          <w:p w14:paraId="218AF01E" w14:textId="77777777" w:rsidR="00455353" w:rsidRPr="00501F3E" w:rsidRDefault="00455353" w:rsidP="00D86896">
            <w:pPr>
              <w:rPr>
                <w:rFonts w:cs="Arial"/>
                <w:bCs/>
                <w:sz w:val="16"/>
                <w:szCs w:val="16"/>
              </w:rPr>
            </w:pPr>
            <w:r w:rsidRPr="00501F3E">
              <w:rPr>
                <w:rFonts w:cs="Arial"/>
                <w:bCs/>
                <w:sz w:val="16"/>
                <w:szCs w:val="16"/>
              </w:rPr>
              <w:t>Moderate</w:t>
            </w:r>
          </w:p>
        </w:tc>
        <w:tc>
          <w:tcPr>
            <w:tcW w:w="426" w:type="dxa"/>
            <w:tcBorders>
              <w:top w:val="single" w:sz="4" w:space="0" w:color="auto"/>
              <w:left w:val="single" w:sz="4" w:space="0" w:color="auto"/>
              <w:bottom w:val="single" w:sz="4" w:space="0" w:color="auto"/>
              <w:right w:val="single" w:sz="4" w:space="0" w:color="auto"/>
            </w:tcBorders>
            <w:vAlign w:val="center"/>
          </w:tcPr>
          <w:p w14:paraId="218AF01F" w14:textId="77777777" w:rsidR="00455353" w:rsidRPr="00501F3E" w:rsidRDefault="00455353" w:rsidP="00D86896">
            <w:pPr>
              <w:rPr>
                <w:rFonts w:cs="Arial"/>
                <w:bCs/>
                <w:sz w:val="16"/>
                <w:szCs w:val="16"/>
              </w:rPr>
            </w:pPr>
          </w:p>
        </w:tc>
        <w:tc>
          <w:tcPr>
            <w:tcW w:w="1842" w:type="dxa"/>
            <w:tcBorders>
              <w:left w:val="single" w:sz="4" w:space="0" w:color="auto"/>
              <w:right w:val="single" w:sz="4" w:space="0" w:color="auto"/>
            </w:tcBorders>
            <w:vAlign w:val="center"/>
          </w:tcPr>
          <w:p w14:paraId="218AF020" w14:textId="77777777" w:rsidR="00455353" w:rsidRPr="00501F3E" w:rsidRDefault="00455353" w:rsidP="00D86896">
            <w:pPr>
              <w:rPr>
                <w:rFonts w:cs="Arial"/>
                <w:bCs/>
                <w:sz w:val="16"/>
                <w:szCs w:val="16"/>
              </w:rPr>
            </w:pPr>
            <w:r w:rsidRPr="00501F3E">
              <w:rPr>
                <w:rFonts w:cs="Arial"/>
                <w:bCs/>
                <w:sz w:val="16"/>
                <w:szCs w:val="16"/>
              </w:rPr>
              <w:t>Severe</w:t>
            </w:r>
          </w:p>
        </w:tc>
        <w:tc>
          <w:tcPr>
            <w:tcW w:w="426" w:type="dxa"/>
            <w:tcBorders>
              <w:top w:val="single" w:sz="4" w:space="0" w:color="auto"/>
              <w:left w:val="single" w:sz="4" w:space="0" w:color="auto"/>
              <w:bottom w:val="single" w:sz="4" w:space="0" w:color="auto"/>
              <w:right w:val="single" w:sz="4" w:space="0" w:color="auto"/>
            </w:tcBorders>
          </w:tcPr>
          <w:p w14:paraId="218AF021" w14:textId="77777777" w:rsidR="00455353" w:rsidRPr="00501F3E" w:rsidRDefault="00455353" w:rsidP="00D86896">
            <w:pPr>
              <w:rPr>
                <w:rFonts w:cs="Arial"/>
                <w:bCs/>
                <w:sz w:val="16"/>
                <w:szCs w:val="16"/>
              </w:rPr>
            </w:pPr>
          </w:p>
        </w:tc>
      </w:tr>
      <w:tr w:rsidR="00455353" w:rsidRPr="00501F3E" w14:paraId="218AF02A" w14:textId="77777777" w:rsidTr="00455353">
        <w:trPr>
          <w:trHeight w:val="70"/>
        </w:trPr>
        <w:tc>
          <w:tcPr>
            <w:tcW w:w="3227" w:type="dxa"/>
          </w:tcPr>
          <w:p w14:paraId="218AF023" w14:textId="77777777" w:rsidR="00455353" w:rsidRPr="00501F3E" w:rsidRDefault="00455353" w:rsidP="00D86896">
            <w:pPr>
              <w:rPr>
                <w:rFonts w:cs="Arial"/>
                <w:bCs/>
                <w:sz w:val="16"/>
                <w:szCs w:val="16"/>
              </w:rPr>
            </w:pPr>
          </w:p>
        </w:tc>
        <w:tc>
          <w:tcPr>
            <w:tcW w:w="1559" w:type="dxa"/>
            <w:vAlign w:val="center"/>
          </w:tcPr>
          <w:p w14:paraId="218AF024" w14:textId="77777777" w:rsidR="00455353" w:rsidRPr="00501F3E" w:rsidRDefault="00455353" w:rsidP="00D86896">
            <w:pPr>
              <w:rPr>
                <w:rFonts w:cs="Arial"/>
                <w:bCs/>
                <w:sz w:val="16"/>
                <w:szCs w:val="16"/>
              </w:rPr>
            </w:pPr>
          </w:p>
        </w:tc>
        <w:tc>
          <w:tcPr>
            <w:tcW w:w="425" w:type="dxa"/>
            <w:tcBorders>
              <w:top w:val="single" w:sz="4" w:space="0" w:color="auto"/>
              <w:bottom w:val="single" w:sz="4" w:space="0" w:color="auto"/>
            </w:tcBorders>
            <w:vAlign w:val="center"/>
          </w:tcPr>
          <w:p w14:paraId="218AF025" w14:textId="77777777" w:rsidR="00455353" w:rsidRPr="00501F3E" w:rsidRDefault="00455353" w:rsidP="00D86896">
            <w:pPr>
              <w:rPr>
                <w:rFonts w:cs="Arial"/>
                <w:bCs/>
                <w:sz w:val="16"/>
                <w:szCs w:val="16"/>
              </w:rPr>
            </w:pPr>
          </w:p>
        </w:tc>
        <w:tc>
          <w:tcPr>
            <w:tcW w:w="1701" w:type="dxa"/>
            <w:vAlign w:val="center"/>
          </w:tcPr>
          <w:p w14:paraId="218AF026" w14:textId="77777777" w:rsidR="00455353" w:rsidRPr="00501F3E" w:rsidRDefault="00455353" w:rsidP="00D86896">
            <w:pPr>
              <w:rPr>
                <w:rFonts w:cs="Arial"/>
                <w:bCs/>
                <w:sz w:val="16"/>
                <w:szCs w:val="16"/>
              </w:rPr>
            </w:pPr>
          </w:p>
        </w:tc>
        <w:tc>
          <w:tcPr>
            <w:tcW w:w="426" w:type="dxa"/>
            <w:tcBorders>
              <w:top w:val="single" w:sz="4" w:space="0" w:color="auto"/>
              <w:bottom w:val="single" w:sz="4" w:space="0" w:color="auto"/>
            </w:tcBorders>
            <w:vAlign w:val="center"/>
          </w:tcPr>
          <w:p w14:paraId="218AF027" w14:textId="77777777" w:rsidR="00455353" w:rsidRPr="00501F3E" w:rsidRDefault="00455353" w:rsidP="00D86896">
            <w:pPr>
              <w:rPr>
                <w:rFonts w:cs="Arial"/>
                <w:bCs/>
                <w:sz w:val="16"/>
                <w:szCs w:val="16"/>
              </w:rPr>
            </w:pPr>
          </w:p>
        </w:tc>
        <w:tc>
          <w:tcPr>
            <w:tcW w:w="1842" w:type="dxa"/>
            <w:vAlign w:val="center"/>
          </w:tcPr>
          <w:p w14:paraId="218AF028" w14:textId="77777777" w:rsidR="00455353" w:rsidRPr="00501F3E" w:rsidRDefault="00455353" w:rsidP="00D86896">
            <w:pPr>
              <w:rPr>
                <w:rFonts w:cs="Arial"/>
                <w:bCs/>
                <w:sz w:val="16"/>
                <w:szCs w:val="16"/>
              </w:rPr>
            </w:pPr>
          </w:p>
        </w:tc>
        <w:tc>
          <w:tcPr>
            <w:tcW w:w="426" w:type="dxa"/>
            <w:tcBorders>
              <w:top w:val="single" w:sz="4" w:space="0" w:color="auto"/>
              <w:bottom w:val="single" w:sz="4" w:space="0" w:color="auto"/>
            </w:tcBorders>
          </w:tcPr>
          <w:p w14:paraId="218AF029" w14:textId="77777777" w:rsidR="00455353" w:rsidRPr="00501F3E" w:rsidRDefault="00455353" w:rsidP="00D86896">
            <w:pPr>
              <w:rPr>
                <w:rFonts w:cs="Arial"/>
                <w:bCs/>
                <w:sz w:val="16"/>
                <w:szCs w:val="16"/>
              </w:rPr>
            </w:pPr>
          </w:p>
        </w:tc>
      </w:tr>
      <w:tr w:rsidR="00455353" w:rsidRPr="00501F3E" w14:paraId="218AF032" w14:textId="77777777" w:rsidTr="00455353">
        <w:tc>
          <w:tcPr>
            <w:tcW w:w="3227" w:type="dxa"/>
          </w:tcPr>
          <w:p w14:paraId="218AF02B" w14:textId="77777777" w:rsidR="00455353" w:rsidRPr="00501F3E" w:rsidRDefault="00455353" w:rsidP="00D86896">
            <w:pPr>
              <w:rPr>
                <w:rFonts w:cs="Arial"/>
                <w:bCs/>
                <w:sz w:val="16"/>
                <w:szCs w:val="16"/>
              </w:rPr>
            </w:pPr>
            <w:r w:rsidRPr="00501F3E">
              <w:rPr>
                <w:rFonts w:cs="Arial"/>
                <w:bCs/>
                <w:sz w:val="16"/>
                <w:szCs w:val="16"/>
              </w:rPr>
              <w:t>Dyslexia</w:t>
            </w:r>
          </w:p>
        </w:tc>
        <w:tc>
          <w:tcPr>
            <w:tcW w:w="1559" w:type="dxa"/>
            <w:tcBorders>
              <w:right w:val="single" w:sz="4" w:space="0" w:color="auto"/>
            </w:tcBorders>
            <w:vAlign w:val="center"/>
          </w:tcPr>
          <w:p w14:paraId="218AF02C" w14:textId="77777777" w:rsidR="00455353" w:rsidRPr="00501F3E" w:rsidRDefault="00455353" w:rsidP="00D86896">
            <w:pPr>
              <w:rPr>
                <w:rFonts w:cs="Arial"/>
                <w:bCs/>
                <w:sz w:val="16"/>
                <w:szCs w:val="16"/>
              </w:rPr>
            </w:pPr>
            <w:r w:rsidRPr="00501F3E">
              <w:rPr>
                <w:rFonts w:cs="Arial"/>
                <w:bCs/>
                <w:sz w:val="16"/>
                <w:szCs w:val="16"/>
              </w:rPr>
              <w:t>Mild</w:t>
            </w:r>
          </w:p>
        </w:tc>
        <w:tc>
          <w:tcPr>
            <w:tcW w:w="425" w:type="dxa"/>
            <w:tcBorders>
              <w:top w:val="single" w:sz="4" w:space="0" w:color="auto"/>
              <w:left w:val="single" w:sz="4" w:space="0" w:color="auto"/>
              <w:bottom w:val="single" w:sz="4" w:space="0" w:color="auto"/>
              <w:right w:val="single" w:sz="4" w:space="0" w:color="auto"/>
            </w:tcBorders>
            <w:vAlign w:val="center"/>
          </w:tcPr>
          <w:p w14:paraId="218AF02D" w14:textId="77777777" w:rsidR="00455353" w:rsidRPr="00501F3E" w:rsidRDefault="00455353" w:rsidP="00D86896">
            <w:pPr>
              <w:rPr>
                <w:rFonts w:cs="Arial"/>
                <w:bCs/>
                <w:sz w:val="16"/>
                <w:szCs w:val="16"/>
              </w:rPr>
            </w:pPr>
          </w:p>
        </w:tc>
        <w:tc>
          <w:tcPr>
            <w:tcW w:w="1701" w:type="dxa"/>
            <w:tcBorders>
              <w:left w:val="single" w:sz="4" w:space="0" w:color="auto"/>
              <w:right w:val="single" w:sz="4" w:space="0" w:color="auto"/>
            </w:tcBorders>
            <w:vAlign w:val="center"/>
          </w:tcPr>
          <w:p w14:paraId="218AF02E" w14:textId="77777777" w:rsidR="00455353" w:rsidRPr="00501F3E" w:rsidRDefault="00455353" w:rsidP="00D86896">
            <w:pPr>
              <w:rPr>
                <w:rFonts w:cs="Arial"/>
                <w:bCs/>
                <w:sz w:val="16"/>
                <w:szCs w:val="16"/>
              </w:rPr>
            </w:pPr>
            <w:r w:rsidRPr="00501F3E">
              <w:rPr>
                <w:rFonts w:cs="Arial"/>
                <w:bCs/>
                <w:sz w:val="16"/>
                <w:szCs w:val="16"/>
              </w:rPr>
              <w:t>Moderate</w:t>
            </w:r>
          </w:p>
        </w:tc>
        <w:tc>
          <w:tcPr>
            <w:tcW w:w="426" w:type="dxa"/>
            <w:tcBorders>
              <w:top w:val="single" w:sz="4" w:space="0" w:color="auto"/>
              <w:left w:val="single" w:sz="4" w:space="0" w:color="auto"/>
              <w:bottom w:val="single" w:sz="4" w:space="0" w:color="auto"/>
              <w:right w:val="single" w:sz="4" w:space="0" w:color="auto"/>
            </w:tcBorders>
            <w:vAlign w:val="center"/>
          </w:tcPr>
          <w:p w14:paraId="218AF02F" w14:textId="77777777" w:rsidR="00455353" w:rsidRPr="00501F3E" w:rsidRDefault="00455353" w:rsidP="00D86896">
            <w:pPr>
              <w:rPr>
                <w:rFonts w:cs="Arial"/>
                <w:bCs/>
                <w:sz w:val="16"/>
                <w:szCs w:val="16"/>
              </w:rPr>
            </w:pPr>
          </w:p>
        </w:tc>
        <w:tc>
          <w:tcPr>
            <w:tcW w:w="1842" w:type="dxa"/>
            <w:tcBorders>
              <w:left w:val="single" w:sz="4" w:space="0" w:color="auto"/>
              <w:right w:val="single" w:sz="4" w:space="0" w:color="auto"/>
            </w:tcBorders>
            <w:vAlign w:val="center"/>
          </w:tcPr>
          <w:p w14:paraId="218AF030" w14:textId="77777777" w:rsidR="00455353" w:rsidRPr="00501F3E" w:rsidRDefault="00455353" w:rsidP="00D86896">
            <w:pPr>
              <w:rPr>
                <w:rFonts w:cs="Arial"/>
                <w:bCs/>
                <w:sz w:val="16"/>
                <w:szCs w:val="16"/>
              </w:rPr>
            </w:pPr>
            <w:r w:rsidRPr="00501F3E">
              <w:rPr>
                <w:rFonts w:cs="Arial"/>
                <w:bCs/>
                <w:sz w:val="16"/>
                <w:szCs w:val="16"/>
              </w:rPr>
              <w:t>Severe</w:t>
            </w:r>
          </w:p>
        </w:tc>
        <w:tc>
          <w:tcPr>
            <w:tcW w:w="426" w:type="dxa"/>
            <w:tcBorders>
              <w:top w:val="single" w:sz="4" w:space="0" w:color="auto"/>
              <w:left w:val="single" w:sz="4" w:space="0" w:color="auto"/>
              <w:bottom w:val="single" w:sz="4" w:space="0" w:color="auto"/>
              <w:right w:val="single" w:sz="4" w:space="0" w:color="auto"/>
            </w:tcBorders>
          </w:tcPr>
          <w:p w14:paraId="218AF031" w14:textId="77777777" w:rsidR="00455353" w:rsidRPr="00501F3E" w:rsidRDefault="00455353" w:rsidP="00D86896">
            <w:pPr>
              <w:rPr>
                <w:rFonts w:cs="Arial"/>
                <w:bCs/>
                <w:sz w:val="16"/>
                <w:szCs w:val="16"/>
              </w:rPr>
            </w:pPr>
          </w:p>
        </w:tc>
      </w:tr>
      <w:tr w:rsidR="00455353" w:rsidRPr="00501F3E" w14:paraId="218AF03A" w14:textId="77777777" w:rsidTr="00455353">
        <w:tc>
          <w:tcPr>
            <w:tcW w:w="3227" w:type="dxa"/>
          </w:tcPr>
          <w:p w14:paraId="218AF033" w14:textId="77777777" w:rsidR="00455353" w:rsidRPr="00501F3E" w:rsidRDefault="00455353" w:rsidP="00D86896">
            <w:pPr>
              <w:rPr>
                <w:rFonts w:cs="Arial"/>
                <w:bCs/>
                <w:sz w:val="16"/>
                <w:szCs w:val="16"/>
              </w:rPr>
            </w:pPr>
            <w:r w:rsidRPr="00501F3E">
              <w:rPr>
                <w:rFonts w:cs="Arial"/>
                <w:bCs/>
                <w:sz w:val="16"/>
                <w:szCs w:val="16"/>
              </w:rPr>
              <w:t>Hearing Difficulties</w:t>
            </w:r>
          </w:p>
        </w:tc>
        <w:tc>
          <w:tcPr>
            <w:tcW w:w="1559" w:type="dxa"/>
            <w:tcBorders>
              <w:right w:val="single" w:sz="4" w:space="0" w:color="auto"/>
            </w:tcBorders>
            <w:vAlign w:val="center"/>
          </w:tcPr>
          <w:p w14:paraId="218AF034" w14:textId="77777777" w:rsidR="00455353" w:rsidRPr="00501F3E" w:rsidRDefault="00455353" w:rsidP="00D86896">
            <w:pPr>
              <w:rPr>
                <w:rFonts w:cs="Arial"/>
                <w:bCs/>
                <w:sz w:val="16"/>
                <w:szCs w:val="16"/>
              </w:rPr>
            </w:pPr>
            <w:r w:rsidRPr="00501F3E">
              <w:rPr>
                <w:rFonts w:cs="Arial"/>
                <w:bCs/>
                <w:sz w:val="16"/>
                <w:szCs w:val="16"/>
              </w:rPr>
              <w:t>One</w:t>
            </w:r>
          </w:p>
        </w:tc>
        <w:tc>
          <w:tcPr>
            <w:tcW w:w="425" w:type="dxa"/>
            <w:tcBorders>
              <w:top w:val="single" w:sz="4" w:space="0" w:color="auto"/>
              <w:left w:val="single" w:sz="4" w:space="0" w:color="auto"/>
              <w:bottom w:val="single" w:sz="4" w:space="0" w:color="auto"/>
              <w:right w:val="single" w:sz="4" w:space="0" w:color="auto"/>
            </w:tcBorders>
            <w:vAlign w:val="center"/>
          </w:tcPr>
          <w:p w14:paraId="218AF035" w14:textId="77777777" w:rsidR="00455353" w:rsidRPr="00501F3E" w:rsidRDefault="00455353" w:rsidP="00D86896">
            <w:pPr>
              <w:rPr>
                <w:rFonts w:cs="Arial"/>
                <w:bCs/>
                <w:sz w:val="16"/>
                <w:szCs w:val="16"/>
              </w:rPr>
            </w:pPr>
          </w:p>
        </w:tc>
        <w:tc>
          <w:tcPr>
            <w:tcW w:w="1701" w:type="dxa"/>
            <w:tcBorders>
              <w:left w:val="single" w:sz="4" w:space="0" w:color="auto"/>
              <w:right w:val="single" w:sz="4" w:space="0" w:color="auto"/>
            </w:tcBorders>
            <w:vAlign w:val="center"/>
          </w:tcPr>
          <w:p w14:paraId="218AF036" w14:textId="77777777" w:rsidR="00455353" w:rsidRPr="00501F3E" w:rsidRDefault="00455353" w:rsidP="00D86896">
            <w:pPr>
              <w:rPr>
                <w:rFonts w:cs="Arial"/>
                <w:bCs/>
                <w:sz w:val="16"/>
                <w:szCs w:val="16"/>
              </w:rPr>
            </w:pPr>
            <w:r w:rsidRPr="00501F3E">
              <w:rPr>
                <w:rFonts w:cs="Arial"/>
                <w:bCs/>
                <w:sz w:val="16"/>
                <w:szCs w:val="16"/>
              </w:rPr>
              <w:t>Both</w:t>
            </w:r>
          </w:p>
        </w:tc>
        <w:tc>
          <w:tcPr>
            <w:tcW w:w="426" w:type="dxa"/>
            <w:tcBorders>
              <w:top w:val="single" w:sz="4" w:space="0" w:color="auto"/>
              <w:left w:val="single" w:sz="4" w:space="0" w:color="auto"/>
              <w:bottom w:val="single" w:sz="4" w:space="0" w:color="auto"/>
              <w:right w:val="single" w:sz="4" w:space="0" w:color="auto"/>
            </w:tcBorders>
            <w:vAlign w:val="center"/>
          </w:tcPr>
          <w:p w14:paraId="218AF037" w14:textId="77777777" w:rsidR="00455353" w:rsidRPr="00501F3E" w:rsidRDefault="00455353" w:rsidP="00D86896">
            <w:pPr>
              <w:rPr>
                <w:rFonts w:cs="Arial"/>
                <w:bCs/>
                <w:sz w:val="16"/>
                <w:szCs w:val="16"/>
              </w:rPr>
            </w:pPr>
          </w:p>
        </w:tc>
        <w:tc>
          <w:tcPr>
            <w:tcW w:w="1842" w:type="dxa"/>
            <w:tcBorders>
              <w:left w:val="single" w:sz="4" w:space="0" w:color="auto"/>
            </w:tcBorders>
            <w:vAlign w:val="center"/>
          </w:tcPr>
          <w:p w14:paraId="218AF038" w14:textId="77777777" w:rsidR="00455353" w:rsidRPr="00501F3E" w:rsidRDefault="00455353" w:rsidP="00D86896">
            <w:pPr>
              <w:rPr>
                <w:rFonts w:cs="Arial"/>
                <w:bCs/>
                <w:sz w:val="16"/>
                <w:szCs w:val="16"/>
              </w:rPr>
            </w:pPr>
          </w:p>
        </w:tc>
        <w:tc>
          <w:tcPr>
            <w:tcW w:w="426" w:type="dxa"/>
          </w:tcPr>
          <w:p w14:paraId="218AF039" w14:textId="77777777" w:rsidR="00455353" w:rsidRPr="00501F3E" w:rsidRDefault="00455353" w:rsidP="00D86896">
            <w:pPr>
              <w:rPr>
                <w:rFonts w:cs="Arial"/>
                <w:bCs/>
                <w:sz w:val="16"/>
                <w:szCs w:val="16"/>
              </w:rPr>
            </w:pPr>
          </w:p>
        </w:tc>
      </w:tr>
      <w:tr w:rsidR="00455353" w:rsidRPr="00501F3E" w14:paraId="218AF042" w14:textId="77777777" w:rsidTr="00455353">
        <w:tc>
          <w:tcPr>
            <w:tcW w:w="3227" w:type="dxa"/>
          </w:tcPr>
          <w:p w14:paraId="218AF03B" w14:textId="77777777" w:rsidR="00455353" w:rsidRPr="00501F3E" w:rsidRDefault="00455353" w:rsidP="00D86896">
            <w:pPr>
              <w:rPr>
                <w:rFonts w:cs="Arial"/>
                <w:bCs/>
                <w:sz w:val="16"/>
                <w:szCs w:val="16"/>
              </w:rPr>
            </w:pPr>
            <w:r w:rsidRPr="00501F3E">
              <w:rPr>
                <w:rFonts w:cs="Arial"/>
                <w:bCs/>
                <w:sz w:val="16"/>
                <w:szCs w:val="16"/>
              </w:rPr>
              <w:t>Deafness</w:t>
            </w:r>
          </w:p>
        </w:tc>
        <w:tc>
          <w:tcPr>
            <w:tcW w:w="1559" w:type="dxa"/>
            <w:tcBorders>
              <w:right w:val="single" w:sz="4" w:space="0" w:color="auto"/>
            </w:tcBorders>
            <w:vAlign w:val="center"/>
          </w:tcPr>
          <w:p w14:paraId="218AF03C" w14:textId="77777777" w:rsidR="00455353" w:rsidRPr="00501F3E" w:rsidRDefault="00455353" w:rsidP="00D86896">
            <w:pPr>
              <w:rPr>
                <w:rFonts w:cs="Arial"/>
                <w:bCs/>
                <w:sz w:val="16"/>
                <w:szCs w:val="16"/>
              </w:rPr>
            </w:pPr>
            <w:r w:rsidRPr="00501F3E">
              <w:rPr>
                <w:rFonts w:cs="Arial"/>
                <w:bCs/>
                <w:sz w:val="16"/>
                <w:szCs w:val="16"/>
              </w:rPr>
              <w:t>Mild</w:t>
            </w:r>
          </w:p>
        </w:tc>
        <w:tc>
          <w:tcPr>
            <w:tcW w:w="425" w:type="dxa"/>
            <w:tcBorders>
              <w:top w:val="single" w:sz="4" w:space="0" w:color="auto"/>
              <w:left w:val="single" w:sz="4" w:space="0" w:color="auto"/>
              <w:bottom w:val="single" w:sz="4" w:space="0" w:color="auto"/>
              <w:right w:val="single" w:sz="4" w:space="0" w:color="auto"/>
            </w:tcBorders>
            <w:vAlign w:val="center"/>
          </w:tcPr>
          <w:p w14:paraId="218AF03D" w14:textId="77777777" w:rsidR="00455353" w:rsidRPr="00501F3E" w:rsidRDefault="00455353" w:rsidP="00D86896">
            <w:pPr>
              <w:rPr>
                <w:rFonts w:cs="Arial"/>
                <w:bCs/>
                <w:sz w:val="16"/>
                <w:szCs w:val="16"/>
              </w:rPr>
            </w:pPr>
          </w:p>
        </w:tc>
        <w:tc>
          <w:tcPr>
            <w:tcW w:w="1701" w:type="dxa"/>
            <w:tcBorders>
              <w:left w:val="single" w:sz="4" w:space="0" w:color="auto"/>
              <w:right w:val="single" w:sz="4" w:space="0" w:color="auto"/>
            </w:tcBorders>
            <w:vAlign w:val="center"/>
          </w:tcPr>
          <w:p w14:paraId="218AF03E" w14:textId="77777777" w:rsidR="00455353" w:rsidRPr="00501F3E" w:rsidRDefault="00455353" w:rsidP="00D86896">
            <w:pPr>
              <w:rPr>
                <w:rFonts w:cs="Arial"/>
                <w:bCs/>
                <w:sz w:val="16"/>
                <w:szCs w:val="16"/>
              </w:rPr>
            </w:pPr>
            <w:r w:rsidRPr="00501F3E">
              <w:rPr>
                <w:rFonts w:cs="Arial"/>
                <w:bCs/>
                <w:sz w:val="16"/>
                <w:szCs w:val="16"/>
              </w:rPr>
              <w:t>Moderate</w:t>
            </w:r>
          </w:p>
        </w:tc>
        <w:tc>
          <w:tcPr>
            <w:tcW w:w="426" w:type="dxa"/>
            <w:tcBorders>
              <w:top w:val="single" w:sz="4" w:space="0" w:color="auto"/>
              <w:left w:val="single" w:sz="4" w:space="0" w:color="auto"/>
              <w:bottom w:val="single" w:sz="4" w:space="0" w:color="auto"/>
              <w:right w:val="single" w:sz="4" w:space="0" w:color="auto"/>
            </w:tcBorders>
            <w:vAlign w:val="center"/>
          </w:tcPr>
          <w:p w14:paraId="218AF03F" w14:textId="77777777" w:rsidR="00455353" w:rsidRPr="00501F3E" w:rsidRDefault="00455353" w:rsidP="00D86896">
            <w:pPr>
              <w:rPr>
                <w:rFonts w:cs="Arial"/>
                <w:bCs/>
                <w:sz w:val="16"/>
                <w:szCs w:val="16"/>
              </w:rPr>
            </w:pPr>
          </w:p>
        </w:tc>
        <w:tc>
          <w:tcPr>
            <w:tcW w:w="1842" w:type="dxa"/>
            <w:tcBorders>
              <w:left w:val="single" w:sz="4" w:space="0" w:color="auto"/>
              <w:right w:val="single" w:sz="4" w:space="0" w:color="auto"/>
            </w:tcBorders>
            <w:vAlign w:val="center"/>
          </w:tcPr>
          <w:p w14:paraId="218AF040" w14:textId="77777777" w:rsidR="00455353" w:rsidRPr="00501F3E" w:rsidRDefault="00455353" w:rsidP="00D86896">
            <w:pPr>
              <w:rPr>
                <w:rFonts w:cs="Arial"/>
                <w:bCs/>
                <w:sz w:val="16"/>
                <w:szCs w:val="16"/>
              </w:rPr>
            </w:pPr>
            <w:r w:rsidRPr="00501F3E">
              <w:rPr>
                <w:rFonts w:cs="Arial"/>
                <w:bCs/>
                <w:sz w:val="16"/>
                <w:szCs w:val="16"/>
              </w:rPr>
              <w:t>Severe</w:t>
            </w:r>
          </w:p>
        </w:tc>
        <w:tc>
          <w:tcPr>
            <w:tcW w:w="426" w:type="dxa"/>
            <w:tcBorders>
              <w:top w:val="single" w:sz="4" w:space="0" w:color="auto"/>
              <w:left w:val="single" w:sz="4" w:space="0" w:color="auto"/>
              <w:bottom w:val="single" w:sz="4" w:space="0" w:color="auto"/>
              <w:right w:val="single" w:sz="4" w:space="0" w:color="auto"/>
            </w:tcBorders>
          </w:tcPr>
          <w:p w14:paraId="218AF041" w14:textId="77777777" w:rsidR="00455353" w:rsidRPr="00501F3E" w:rsidRDefault="00455353" w:rsidP="00D86896">
            <w:pPr>
              <w:rPr>
                <w:rFonts w:cs="Arial"/>
                <w:bCs/>
                <w:sz w:val="16"/>
                <w:szCs w:val="16"/>
              </w:rPr>
            </w:pPr>
          </w:p>
        </w:tc>
      </w:tr>
      <w:tr w:rsidR="00455353" w:rsidRPr="00501F3E" w14:paraId="218AF04A" w14:textId="77777777" w:rsidTr="00455353">
        <w:tc>
          <w:tcPr>
            <w:tcW w:w="3227" w:type="dxa"/>
          </w:tcPr>
          <w:p w14:paraId="218AF043" w14:textId="77777777" w:rsidR="00455353" w:rsidRPr="00501F3E" w:rsidRDefault="00455353" w:rsidP="00D86896">
            <w:pPr>
              <w:rPr>
                <w:rFonts w:cs="Arial"/>
                <w:bCs/>
                <w:sz w:val="16"/>
                <w:szCs w:val="16"/>
              </w:rPr>
            </w:pPr>
            <w:r w:rsidRPr="00501F3E">
              <w:rPr>
                <w:rFonts w:cs="Arial"/>
                <w:bCs/>
                <w:sz w:val="16"/>
                <w:szCs w:val="16"/>
              </w:rPr>
              <w:t>Difficulty with speech</w:t>
            </w:r>
          </w:p>
        </w:tc>
        <w:tc>
          <w:tcPr>
            <w:tcW w:w="1559" w:type="dxa"/>
            <w:tcBorders>
              <w:right w:val="single" w:sz="4" w:space="0" w:color="auto"/>
            </w:tcBorders>
            <w:vAlign w:val="center"/>
          </w:tcPr>
          <w:p w14:paraId="218AF044" w14:textId="77777777" w:rsidR="00455353" w:rsidRPr="00501F3E" w:rsidRDefault="00455353" w:rsidP="00D86896">
            <w:pPr>
              <w:rPr>
                <w:rFonts w:cs="Arial"/>
                <w:bCs/>
                <w:sz w:val="16"/>
                <w:szCs w:val="16"/>
              </w:rPr>
            </w:pPr>
            <w:r w:rsidRPr="00501F3E">
              <w:rPr>
                <w:rFonts w:cs="Arial"/>
                <w:bCs/>
                <w:sz w:val="16"/>
                <w:szCs w:val="16"/>
              </w:rPr>
              <w:t>Mild</w:t>
            </w:r>
          </w:p>
        </w:tc>
        <w:tc>
          <w:tcPr>
            <w:tcW w:w="425" w:type="dxa"/>
            <w:tcBorders>
              <w:top w:val="single" w:sz="4" w:space="0" w:color="auto"/>
              <w:left w:val="single" w:sz="4" w:space="0" w:color="auto"/>
              <w:bottom w:val="single" w:sz="4" w:space="0" w:color="auto"/>
              <w:right w:val="single" w:sz="4" w:space="0" w:color="auto"/>
            </w:tcBorders>
            <w:vAlign w:val="center"/>
          </w:tcPr>
          <w:p w14:paraId="218AF045" w14:textId="77777777" w:rsidR="00455353" w:rsidRPr="00501F3E" w:rsidRDefault="00455353" w:rsidP="00D86896">
            <w:pPr>
              <w:rPr>
                <w:rFonts w:cs="Arial"/>
                <w:bCs/>
                <w:sz w:val="16"/>
                <w:szCs w:val="16"/>
              </w:rPr>
            </w:pPr>
          </w:p>
        </w:tc>
        <w:tc>
          <w:tcPr>
            <w:tcW w:w="1701" w:type="dxa"/>
            <w:tcBorders>
              <w:left w:val="single" w:sz="4" w:space="0" w:color="auto"/>
              <w:right w:val="single" w:sz="4" w:space="0" w:color="auto"/>
            </w:tcBorders>
            <w:vAlign w:val="center"/>
          </w:tcPr>
          <w:p w14:paraId="218AF046" w14:textId="77777777" w:rsidR="00455353" w:rsidRPr="00501F3E" w:rsidRDefault="00455353" w:rsidP="00D86896">
            <w:pPr>
              <w:rPr>
                <w:rFonts w:cs="Arial"/>
                <w:bCs/>
                <w:sz w:val="16"/>
                <w:szCs w:val="16"/>
              </w:rPr>
            </w:pPr>
            <w:r w:rsidRPr="00501F3E">
              <w:rPr>
                <w:rFonts w:cs="Arial"/>
                <w:bCs/>
                <w:sz w:val="16"/>
                <w:szCs w:val="16"/>
              </w:rPr>
              <w:t>Moderate</w:t>
            </w:r>
          </w:p>
        </w:tc>
        <w:tc>
          <w:tcPr>
            <w:tcW w:w="426" w:type="dxa"/>
            <w:tcBorders>
              <w:top w:val="single" w:sz="4" w:space="0" w:color="auto"/>
              <w:left w:val="single" w:sz="4" w:space="0" w:color="auto"/>
              <w:bottom w:val="single" w:sz="4" w:space="0" w:color="auto"/>
              <w:right w:val="single" w:sz="4" w:space="0" w:color="auto"/>
            </w:tcBorders>
            <w:vAlign w:val="center"/>
          </w:tcPr>
          <w:p w14:paraId="218AF047" w14:textId="77777777" w:rsidR="00455353" w:rsidRPr="00501F3E" w:rsidRDefault="00455353" w:rsidP="00D86896">
            <w:pPr>
              <w:rPr>
                <w:rFonts w:cs="Arial"/>
                <w:bCs/>
                <w:sz w:val="16"/>
                <w:szCs w:val="16"/>
              </w:rPr>
            </w:pPr>
          </w:p>
        </w:tc>
        <w:tc>
          <w:tcPr>
            <w:tcW w:w="1842" w:type="dxa"/>
            <w:tcBorders>
              <w:left w:val="single" w:sz="4" w:space="0" w:color="auto"/>
              <w:right w:val="single" w:sz="4" w:space="0" w:color="auto"/>
            </w:tcBorders>
            <w:vAlign w:val="center"/>
          </w:tcPr>
          <w:p w14:paraId="218AF048" w14:textId="77777777" w:rsidR="00455353" w:rsidRPr="00501F3E" w:rsidRDefault="00455353" w:rsidP="00D86896">
            <w:pPr>
              <w:rPr>
                <w:rFonts w:cs="Arial"/>
                <w:bCs/>
                <w:sz w:val="16"/>
                <w:szCs w:val="16"/>
              </w:rPr>
            </w:pPr>
            <w:r w:rsidRPr="00501F3E">
              <w:rPr>
                <w:rFonts w:cs="Arial"/>
                <w:bCs/>
                <w:sz w:val="16"/>
                <w:szCs w:val="16"/>
              </w:rPr>
              <w:t>Severe</w:t>
            </w:r>
          </w:p>
        </w:tc>
        <w:tc>
          <w:tcPr>
            <w:tcW w:w="426" w:type="dxa"/>
            <w:tcBorders>
              <w:top w:val="single" w:sz="4" w:space="0" w:color="auto"/>
              <w:left w:val="single" w:sz="4" w:space="0" w:color="auto"/>
              <w:bottom w:val="single" w:sz="4" w:space="0" w:color="auto"/>
              <w:right w:val="single" w:sz="4" w:space="0" w:color="auto"/>
            </w:tcBorders>
          </w:tcPr>
          <w:p w14:paraId="218AF049" w14:textId="77777777" w:rsidR="00455353" w:rsidRPr="00501F3E" w:rsidRDefault="00455353" w:rsidP="00D86896">
            <w:pPr>
              <w:rPr>
                <w:rFonts w:cs="Arial"/>
                <w:bCs/>
                <w:sz w:val="16"/>
                <w:szCs w:val="16"/>
              </w:rPr>
            </w:pPr>
          </w:p>
        </w:tc>
      </w:tr>
      <w:tr w:rsidR="00455353" w:rsidRPr="00501F3E" w14:paraId="218AF052" w14:textId="77777777" w:rsidTr="00455353">
        <w:tc>
          <w:tcPr>
            <w:tcW w:w="3227" w:type="dxa"/>
          </w:tcPr>
          <w:p w14:paraId="218AF04B" w14:textId="77777777" w:rsidR="00455353" w:rsidRPr="00501F3E" w:rsidRDefault="00455353" w:rsidP="00D86896">
            <w:pPr>
              <w:rPr>
                <w:rFonts w:cs="Arial"/>
                <w:bCs/>
                <w:sz w:val="16"/>
                <w:szCs w:val="16"/>
              </w:rPr>
            </w:pPr>
            <w:r w:rsidRPr="00501F3E">
              <w:rPr>
                <w:rFonts w:cs="Arial"/>
                <w:bCs/>
                <w:sz w:val="16"/>
                <w:szCs w:val="16"/>
              </w:rPr>
              <w:t>Visual difficulties</w:t>
            </w:r>
          </w:p>
        </w:tc>
        <w:tc>
          <w:tcPr>
            <w:tcW w:w="1559" w:type="dxa"/>
            <w:tcBorders>
              <w:right w:val="single" w:sz="4" w:space="0" w:color="auto"/>
            </w:tcBorders>
            <w:vAlign w:val="center"/>
          </w:tcPr>
          <w:p w14:paraId="218AF04C" w14:textId="77777777" w:rsidR="00455353" w:rsidRPr="00501F3E" w:rsidRDefault="00455353" w:rsidP="00D86896">
            <w:pPr>
              <w:rPr>
                <w:rFonts w:cs="Arial"/>
                <w:bCs/>
                <w:sz w:val="16"/>
                <w:szCs w:val="16"/>
              </w:rPr>
            </w:pPr>
            <w:r w:rsidRPr="00501F3E">
              <w:rPr>
                <w:rFonts w:cs="Arial"/>
                <w:bCs/>
                <w:sz w:val="16"/>
                <w:szCs w:val="16"/>
              </w:rPr>
              <w:t>One</w:t>
            </w:r>
          </w:p>
        </w:tc>
        <w:tc>
          <w:tcPr>
            <w:tcW w:w="425" w:type="dxa"/>
            <w:tcBorders>
              <w:top w:val="single" w:sz="4" w:space="0" w:color="auto"/>
              <w:left w:val="single" w:sz="4" w:space="0" w:color="auto"/>
              <w:bottom w:val="single" w:sz="4" w:space="0" w:color="auto"/>
              <w:right w:val="single" w:sz="4" w:space="0" w:color="auto"/>
            </w:tcBorders>
            <w:vAlign w:val="center"/>
          </w:tcPr>
          <w:p w14:paraId="218AF04D" w14:textId="77777777" w:rsidR="00455353" w:rsidRPr="00501F3E" w:rsidRDefault="00455353" w:rsidP="00D86896">
            <w:pPr>
              <w:rPr>
                <w:rFonts w:cs="Arial"/>
                <w:bCs/>
                <w:sz w:val="16"/>
                <w:szCs w:val="16"/>
              </w:rPr>
            </w:pPr>
          </w:p>
        </w:tc>
        <w:tc>
          <w:tcPr>
            <w:tcW w:w="1701" w:type="dxa"/>
            <w:tcBorders>
              <w:left w:val="single" w:sz="4" w:space="0" w:color="auto"/>
              <w:right w:val="single" w:sz="4" w:space="0" w:color="auto"/>
            </w:tcBorders>
            <w:vAlign w:val="center"/>
          </w:tcPr>
          <w:p w14:paraId="218AF04E" w14:textId="77777777" w:rsidR="00455353" w:rsidRPr="00501F3E" w:rsidRDefault="00455353" w:rsidP="00D86896">
            <w:pPr>
              <w:rPr>
                <w:rFonts w:cs="Arial"/>
                <w:bCs/>
                <w:sz w:val="16"/>
                <w:szCs w:val="16"/>
              </w:rPr>
            </w:pPr>
            <w:r w:rsidRPr="00501F3E">
              <w:rPr>
                <w:rFonts w:cs="Arial"/>
                <w:bCs/>
                <w:sz w:val="16"/>
                <w:szCs w:val="16"/>
              </w:rPr>
              <w:t>Both</w:t>
            </w:r>
          </w:p>
        </w:tc>
        <w:tc>
          <w:tcPr>
            <w:tcW w:w="426" w:type="dxa"/>
            <w:tcBorders>
              <w:top w:val="single" w:sz="4" w:space="0" w:color="auto"/>
              <w:left w:val="single" w:sz="4" w:space="0" w:color="auto"/>
              <w:bottom w:val="single" w:sz="4" w:space="0" w:color="auto"/>
              <w:right w:val="single" w:sz="4" w:space="0" w:color="auto"/>
            </w:tcBorders>
            <w:vAlign w:val="center"/>
          </w:tcPr>
          <w:p w14:paraId="218AF04F" w14:textId="77777777" w:rsidR="00455353" w:rsidRPr="00501F3E" w:rsidRDefault="00455353" w:rsidP="00D86896">
            <w:pPr>
              <w:rPr>
                <w:rFonts w:cs="Arial"/>
                <w:bCs/>
                <w:sz w:val="16"/>
                <w:szCs w:val="16"/>
              </w:rPr>
            </w:pPr>
          </w:p>
        </w:tc>
        <w:tc>
          <w:tcPr>
            <w:tcW w:w="1842" w:type="dxa"/>
            <w:tcBorders>
              <w:left w:val="single" w:sz="4" w:space="0" w:color="auto"/>
            </w:tcBorders>
            <w:vAlign w:val="center"/>
          </w:tcPr>
          <w:p w14:paraId="218AF050" w14:textId="77777777" w:rsidR="00455353" w:rsidRPr="00501F3E" w:rsidRDefault="00455353" w:rsidP="00D86896">
            <w:pPr>
              <w:rPr>
                <w:rFonts w:cs="Arial"/>
                <w:bCs/>
                <w:sz w:val="16"/>
                <w:szCs w:val="16"/>
              </w:rPr>
            </w:pPr>
          </w:p>
        </w:tc>
        <w:tc>
          <w:tcPr>
            <w:tcW w:w="426" w:type="dxa"/>
          </w:tcPr>
          <w:p w14:paraId="218AF051" w14:textId="77777777" w:rsidR="00455353" w:rsidRPr="00501F3E" w:rsidRDefault="00455353" w:rsidP="00D86896">
            <w:pPr>
              <w:rPr>
                <w:rFonts w:cs="Arial"/>
                <w:bCs/>
                <w:sz w:val="16"/>
                <w:szCs w:val="16"/>
              </w:rPr>
            </w:pPr>
          </w:p>
        </w:tc>
      </w:tr>
      <w:tr w:rsidR="00455353" w:rsidRPr="00501F3E" w14:paraId="218AF05A" w14:textId="77777777" w:rsidTr="00455353">
        <w:tc>
          <w:tcPr>
            <w:tcW w:w="3227" w:type="dxa"/>
          </w:tcPr>
          <w:p w14:paraId="218AF053" w14:textId="77777777" w:rsidR="00455353" w:rsidRPr="00501F3E" w:rsidRDefault="00455353" w:rsidP="00D86896">
            <w:pPr>
              <w:rPr>
                <w:rFonts w:cs="Arial"/>
                <w:bCs/>
                <w:sz w:val="16"/>
                <w:szCs w:val="16"/>
              </w:rPr>
            </w:pPr>
            <w:r w:rsidRPr="00501F3E">
              <w:rPr>
                <w:rFonts w:cs="Arial"/>
                <w:bCs/>
                <w:sz w:val="16"/>
                <w:szCs w:val="16"/>
              </w:rPr>
              <w:t>Blindness</w:t>
            </w:r>
          </w:p>
        </w:tc>
        <w:tc>
          <w:tcPr>
            <w:tcW w:w="1559" w:type="dxa"/>
            <w:tcBorders>
              <w:right w:val="single" w:sz="4" w:space="0" w:color="auto"/>
            </w:tcBorders>
            <w:vAlign w:val="center"/>
          </w:tcPr>
          <w:p w14:paraId="218AF054" w14:textId="77777777" w:rsidR="00455353" w:rsidRPr="00501F3E" w:rsidRDefault="00455353" w:rsidP="00D86896">
            <w:pPr>
              <w:rPr>
                <w:rFonts w:cs="Arial"/>
                <w:bCs/>
                <w:sz w:val="16"/>
                <w:szCs w:val="16"/>
              </w:rPr>
            </w:pPr>
            <w:r w:rsidRPr="00501F3E">
              <w:rPr>
                <w:rFonts w:cs="Arial"/>
                <w:bCs/>
                <w:sz w:val="16"/>
                <w:szCs w:val="16"/>
              </w:rPr>
              <w:t>Mild</w:t>
            </w:r>
          </w:p>
        </w:tc>
        <w:tc>
          <w:tcPr>
            <w:tcW w:w="425" w:type="dxa"/>
            <w:tcBorders>
              <w:top w:val="single" w:sz="4" w:space="0" w:color="auto"/>
              <w:left w:val="single" w:sz="4" w:space="0" w:color="auto"/>
              <w:bottom w:val="single" w:sz="4" w:space="0" w:color="auto"/>
              <w:right w:val="single" w:sz="4" w:space="0" w:color="auto"/>
            </w:tcBorders>
            <w:vAlign w:val="center"/>
          </w:tcPr>
          <w:p w14:paraId="218AF055" w14:textId="77777777" w:rsidR="00455353" w:rsidRPr="00501F3E" w:rsidRDefault="00455353" w:rsidP="00D86896">
            <w:pPr>
              <w:rPr>
                <w:rFonts w:cs="Arial"/>
                <w:bCs/>
                <w:sz w:val="16"/>
                <w:szCs w:val="16"/>
              </w:rPr>
            </w:pPr>
          </w:p>
        </w:tc>
        <w:tc>
          <w:tcPr>
            <w:tcW w:w="1701" w:type="dxa"/>
            <w:tcBorders>
              <w:left w:val="single" w:sz="4" w:space="0" w:color="auto"/>
              <w:right w:val="single" w:sz="4" w:space="0" w:color="auto"/>
            </w:tcBorders>
            <w:vAlign w:val="center"/>
          </w:tcPr>
          <w:p w14:paraId="218AF056" w14:textId="77777777" w:rsidR="00455353" w:rsidRPr="00501F3E" w:rsidRDefault="00455353" w:rsidP="00D86896">
            <w:pPr>
              <w:rPr>
                <w:rFonts w:cs="Arial"/>
                <w:bCs/>
                <w:sz w:val="16"/>
                <w:szCs w:val="16"/>
              </w:rPr>
            </w:pPr>
            <w:r w:rsidRPr="00501F3E">
              <w:rPr>
                <w:rFonts w:cs="Arial"/>
                <w:bCs/>
                <w:sz w:val="16"/>
                <w:szCs w:val="16"/>
              </w:rPr>
              <w:t>Moderate</w:t>
            </w:r>
          </w:p>
        </w:tc>
        <w:tc>
          <w:tcPr>
            <w:tcW w:w="426" w:type="dxa"/>
            <w:tcBorders>
              <w:top w:val="single" w:sz="4" w:space="0" w:color="auto"/>
              <w:left w:val="single" w:sz="4" w:space="0" w:color="auto"/>
              <w:bottom w:val="single" w:sz="4" w:space="0" w:color="auto"/>
              <w:right w:val="single" w:sz="4" w:space="0" w:color="auto"/>
            </w:tcBorders>
            <w:vAlign w:val="center"/>
          </w:tcPr>
          <w:p w14:paraId="218AF057" w14:textId="77777777" w:rsidR="00455353" w:rsidRPr="00501F3E" w:rsidRDefault="00455353" w:rsidP="00D86896">
            <w:pPr>
              <w:rPr>
                <w:rFonts w:cs="Arial"/>
                <w:bCs/>
                <w:sz w:val="16"/>
                <w:szCs w:val="16"/>
              </w:rPr>
            </w:pPr>
          </w:p>
        </w:tc>
        <w:tc>
          <w:tcPr>
            <w:tcW w:w="1842" w:type="dxa"/>
            <w:tcBorders>
              <w:left w:val="single" w:sz="4" w:space="0" w:color="auto"/>
              <w:right w:val="single" w:sz="4" w:space="0" w:color="auto"/>
            </w:tcBorders>
            <w:vAlign w:val="center"/>
          </w:tcPr>
          <w:p w14:paraId="218AF058" w14:textId="77777777" w:rsidR="00455353" w:rsidRPr="00501F3E" w:rsidRDefault="00455353" w:rsidP="00D86896">
            <w:pPr>
              <w:rPr>
                <w:rFonts w:cs="Arial"/>
                <w:bCs/>
                <w:sz w:val="16"/>
                <w:szCs w:val="16"/>
              </w:rPr>
            </w:pPr>
            <w:r w:rsidRPr="00501F3E">
              <w:rPr>
                <w:rFonts w:cs="Arial"/>
                <w:bCs/>
                <w:sz w:val="16"/>
                <w:szCs w:val="16"/>
              </w:rPr>
              <w:t>Severe</w:t>
            </w:r>
          </w:p>
        </w:tc>
        <w:tc>
          <w:tcPr>
            <w:tcW w:w="426" w:type="dxa"/>
            <w:tcBorders>
              <w:top w:val="single" w:sz="4" w:space="0" w:color="auto"/>
              <w:left w:val="single" w:sz="4" w:space="0" w:color="auto"/>
              <w:bottom w:val="single" w:sz="4" w:space="0" w:color="auto"/>
              <w:right w:val="single" w:sz="4" w:space="0" w:color="auto"/>
            </w:tcBorders>
          </w:tcPr>
          <w:p w14:paraId="218AF059" w14:textId="77777777" w:rsidR="00455353" w:rsidRPr="00501F3E" w:rsidRDefault="00455353" w:rsidP="00D86896">
            <w:pPr>
              <w:rPr>
                <w:rFonts w:cs="Arial"/>
                <w:bCs/>
                <w:sz w:val="16"/>
                <w:szCs w:val="16"/>
              </w:rPr>
            </w:pPr>
          </w:p>
        </w:tc>
      </w:tr>
      <w:tr w:rsidR="00455353" w:rsidRPr="00501F3E" w14:paraId="218AF062" w14:textId="77777777" w:rsidTr="00455353">
        <w:tc>
          <w:tcPr>
            <w:tcW w:w="3227" w:type="dxa"/>
          </w:tcPr>
          <w:p w14:paraId="218AF05B" w14:textId="77777777" w:rsidR="00455353" w:rsidRPr="00501F3E" w:rsidRDefault="00455353" w:rsidP="00D86896">
            <w:pPr>
              <w:rPr>
                <w:rFonts w:cs="Arial"/>
                <w:bCs/>
                <w:sz w:val="16"/>
                <w:szCs w:val="16"/>
              </w:rPr>
            </w:pPr>
            <w:r w:rsidRPr="00501F3E">
              <w:rPr>
                <w:rFonts w:cs="Arial"/>
                <w:bCs/>
                <w:sz w:val="16"/>
                <w:szCs w:val="16"/>
              </w:rPr>
              <w:t>Limited use of arms or Legs</w:t>
            </w:r>
          </w:p>
        </w:tc>
        <w:tc>
          <w:tcPr>
            <w:tcW w:w="1559" w:type="dxa"/>
            <w:tcBorders>
              <w:right w:val="single" w:sz="4" w:space="0" w:color="auto"/>
            </w:tcBorders>
            <w:vAlign w:val="center"/>
          </w:tcPr>
          <w:p w14:paraId="218AF05C" w14:textId="77777777" w:rsidR="00455353" w:rsidRPr="00501F3E" w:rsidRDefault="00455353" w:rsidP="00D86896">
            <w:pPr>
              <w:rPr>
                <w:rFonts w:cs="Arial"/>
                <w:bCs/>
                <w:sz w:val="16"/>
                <w:szCs w:val="16"/>
              </w:rPr>
            </w:pPr>
            <w:r w:rsidRPr="00501F3E">
              <w:rPr>
                <w:rFonts w:cs="Arial"/>
                <w:bCs/>
                <w:sz w:val="16"/>
                <w:szCs w:val="16"/>
              </w:rPr>
              <w:t>Yes</w:t>
            </w:r>
          </w:p>
        </w:tc>
        <w:tc>
          <w:tcPr>
            <w:tcW w:w="425" w:type="dxa"/>
            <w:tcBorders>
              <w:top w:val="single" w:sz="4" w:space="0" w:color="auto"/>
              <w:left w:val="single" w:sz="4" w:space="0" w:color="auto"/>
              <w:bottom w:val="single" w:sz="4" w:space="0" w:color="auto"/>
              <w:right w:val="single" w:sz="4" w:space="0" w:color="auto"/>
            </w:tcBorders>
            <w:vAlign w:val="center"/>
          </w:tcPr>
          <w:p w14:paraId="218AF05D" w14:textId="77777777" w:rsidR="00455353" w:rsidRPr="00501F3E" w:rsidRDefault="00455353" w:rsidP="00D86896">
            <w:pPr>
              <w:rPr>
                <w:rFonts w:cs="Arial"/>
                <w:bCs/>
                <w:sz w:val="16"/>
                <w:szCs w:val="16"/>
              </w:rPr>
            </w:pPr>
          </w:p>
        </w:tc>
        <w:tc>
          <w:tcPr>
            <w:tcW w:w="1701" w:type="dxa"/>
            <w:tcBorders>
              <w:left w:val="single" w:sz="4" w:space="0" w:color="auto"/>
              <w:right w:val="single" w:sz="4" w:space="0" w:color="auto"/>
            </w:tcBorders>
            <w:vAlign w:val="center"/>
          </w:tcPr>
          <w:p w14:paraId="218AF05E" w14:textId="77777777" w:rsidR="00455353" w:rsidRPr="00501F3E" w:rsidRDefault="00455353" w:rsidP="00D86896">
            <w:pPr>
              <w:rPr>
                <w:rFonts w:cs="Arial"/>
                <w:bCs/>
                <w:sz w:val="16"/>
                <w:szCs w:val="16"/>
              </w:rPr>
            </w:pPr>
            <w:r w:rsidRPr="00501F3E">
              <w:rPr>
                <w:rFonts w:cs="Arial"/>
                <w:bCs/>
                <w:sz w:val="16"/>
                <w:szCs w:val="16"/>
              </w:rPr>
              <w:t>No</w:t>
            </w:r>
          </w:p>
        </w:tc>
        <w:tc>
          <w:tcPr>
            <w:tcW w:w="426" w:type="dxa"/>
            <w:tcBorders>
              <w:top w:val="single" w:sz="4" w:space="0" w:color="auto"/>
              <w:left w:val="single" w:sz="4" w:space="0" w:color="auto"/>
              <w:bottom w:val="single" w:sz="4" w:space="0" w:color="auto"/>
              <w:right w:val="single" w:sz="4" w:space="0" w:color="auto"/>
            </w:tcBorders>
            <w:vAlign w:val="center"/>
          </w:tcPr>
          <w:p w14:paraId="218AF05F" w14:textId="77777777" w:rsidR="00455353" w:rsidRPr="00501F3E" w:rsidRDefault="00455353" w:rsidP="00D86896">
            <w:pPr>
              <w:rPr>
                <w:rFonts w:cs="Arial"/>
                <w:bCs/>
                <w:sz w:val="16"/>
                <w:szCs w:val="16"/>
              </w:rPr>
            </w:pPr>
          </w:p>
        </w:tc>
        <w:tc>
          <w:tcPr>
            <w:tcW w:w="1842" w:type="dxa"/>
            <w:tcBorders>
              <w:left w:val="single" w:sz="4" w:space="0" w:color="auto"/>
            </w:tcBorders>
            <w:vAlign w:val="center"/>
          </w:tcPr>
          <w:p w14:paraId="218AF060" w14:textId="77777777" w:rsidR="00455353" w:rsidRPr="00501F3E" w:rsidRDefault="00455353" w:rsidP="00D86896">
            <w:pPr>
              <w:rPr>
                <w:rFonts w:cs="Arial"/>
                <w:bCs/>
                <w:sz w:val="16"/>
                <w:szCs w:val="16"/>
              </w:rPr>
            </w:pPr>
          </w:p>
        </w:tc>
        <w:tc>
          <w:tcPr>
            <w:tcW w:w="426" w:type="dxa"/>
          </w:tcPr>
          <w:p w14:paraId="218AF061" w14:textId="77777777" w:rsidR="00455353" w:rsidRPr="00501F3E" w:rsidRDefault="00455353" w:rsidP="00D86896">
            <w:pPr>
              <w:rPr>
                <w:rFonts w:cs="Arial"/>
                <w:bCs/>
                <w:sz w:val="16"/>
                <w:szCs w:val="16"/>
              </w:rPr>
            </w:pPr>
          </w:p>
        </w:tc>
      </w:tr>
      <w:tr w:rsidR="00455353" w:rsidRPr="00501F3E" w14:paraId="218AF06A" w14:textId="77777777" w:rsidTr="00455353">
        <w:tc>
          <w:tcPr>
            <w:tcW w:w="3227" w:type="dxa"/>
          </w:tcPr>
          <w:p w14:paraId="218AF063" w14:textId="77777777" w:rsidR="00455353" w:rsidRPr="00501F3E" w:rsidRDefault="00455353" w:rsidP="00D86896">
            <w:pPr>
              <w:rPr>
                <w:rFonts w:cs="Arial"/>
                <w:bCs/>
                <w:sz w:val="16"/>
                <w:szCs w:val="16"/>
              </w:rPr>
            </w:pPr>
            <w:r w:rsidRPr="00501F3E">
              <w:rPr>
                <w:rFonts w:cs="Arial"/>
                <w:bCs/>
                <w:sz w:val="16"/>
                <w:szCs w:val="16"/>
              </w:rPr>
              <w:t>Use a Wheelchair</w:t>
            </w:r>
          </w:p>
        </w:tc>
        <w:tc>
          <w:tcPr>
            <w:tcW w:w="1559" w:type="dxa"/>
            <w:tcBorders>
              <w:right w:val="single" w:sz="4" w:space="0" w:color="auto"/>
            </w:tcBorders>
            <w:vAlign w:val="center"/>
          </w:tcPr>
          <w:p w14:paraId="218AF064" w14:textId="77777777" w:rsidR="00455353" w:rsidRPr="00501F3E" w:rsidRDefault="00455353" w:rsidP="00D86896">
            <w:pPr>
              <w:rPr>
                <w:rFonts w:cs="Arial"/>
                <w:bCs/>
                <w:sz w:val="16"/>
                <w:szCs w:val="16"/>
              </w:rPr>
            </w:pPr>
            <w:r w:rsidRPr="00501F3E">
              <w:rPr>
                <w:rFonts w:cs="Arial"/>
                <w:bCs/>
                <w:sz w:val="16"/>
                <w:szCs w:val="16"/>
              </w:rPr>
              <w:t>Yes</w:t>
            </w:r>
          </w:p>
        </w:tc>
        <w:tc>
          <w:tcPr>
            <w:tcW w:w="425" w:type="dxa"/>
            <w:tcBorders>
              <w:top w:val="single" w:sz="4" w:space="0" w:color="auto"/>
              <w:left w:val="single" w:sz="4" w:space="0" w:color="auto"/>
              <w:bottom w:val="single" w:sz="4" w:space="0" w:color="auto"/>
              <w:right w:val="single" w:sz="4" w:space="0" w:color="auto"/>
            </w:tcBorders>
            <w:vAlign w:val="center"/>
          </w:tcPr>
          <w:p w14:paraId="218AF065" w14:textId="77777777" w:rsidR="00455353" w:rsidRPr="00501F3E" w:rsidRDefault="00455353" w:rsidP="00D86896">
            <w:pPr>
              <w:rPr>
                <w:rFonts w:cs="Arial"/>
                <w:bCs/>
                <w:sz w:val="16"/>
                <w:szCs w:val="16"/>
              </w:rPr>
            </w:pPr>
          </w:p>
        </w:tc>
        <w:tc>
          <w:tcPr>
            <w:tcW w:w="1701" w:type="dxa"/>
            <w:tcBorders>
              <w:left w:val="single" w:sz="4" w:space="0" w:color="auto"/>
              <w:right w:val="single" w:sz="4" w:space="0" w:color="auto"/>
            </w:tcBorders>
            <w:vAlign w:val="center"/>
          </w:tcPr>
          <w:p w14:paraId="218AF066" w14:textId="77777777" w:rsidR="00455353" w:rsidRPr="00501F3E" w:rsidRDefault="00455353" w:rsidP="00D86896">
            <w:pPr>
              <w:rPr>
                <w:rFonts w:cs="Arial"/>
                <w:bCs/>
                <w:sz w:val="16"/>
                <w:szCs w:val="16"/>
              </w:rPr>
            </w:pPr>
            <w:r w:rsidRPr="00501F3E">
              <w:rPr>
                <w:rFonts w:cs="Arial"/>
                <w:bCs/>
                <w:sz w:val="16"/>
                <w:szCs w:val="16"/>
              </w:rPr>
              <w:t>No</w:t>
            </w:r>
          </w:p>
        </w:tc>
        <w:tc>
          <w:tcPr>
            <w:tcW w:w="426" w:type="dxa"/>
            <w:tcBorders>
              <w:top w:val="single" w:sz="4" w:space="0" w:color="auto"/>
              <w:left w:val="single" w:sz="4" w:space="0" w:color="auto"/>
              <w:bottom w:val="single" w:sz="4" w:space="0" w:color="auto"/>
              <w:right w:val="single" w:sz="4" w:space="0" w:color="auto"/>
            </w:tcBorders>
            <w:vAlign w:val="center"/>
          </w:tcPr>
          <w:p w14:paraId="218AF067" w14:textId="77777777" w:rsidR="00455353" w:rsidRPr="00501F3E" w:rsidRDefault="00455353" w:rsidP="00D86896">
            <w:pPr>
              <w:rPr>
                <w:rFonts w:cs="Arial"/>
                <w:bCs/>
                <w:sz w:val="16"/>
                <w:szCs w:val="16"/>
              </w:rPr>
            </w:pPr>
          </w:p>
        </w:tc>
        <w:tc>
          <w:tcPr>
            <w:tcW w:w="1842" w:type="dxa"/>
            <w:tcBorders>
              <w:left w:val="single" w:sz="4" w:space="0" w:color="auto"/>
            </w:tcBorders>
            <w:vAlign w:val="center"/>
          </w:tcPr>
          <w:p w14:paraId="218AF068" w14:textId="77777777" w:rsidR="00455353" w:rsidRPr="00501F3E" w:rsidRDefault="00455353" w:rsidP="00D86896">
            <w:pPr>
              <w:rPr>
                <w:rFonts w:cs="Arial"/>
                <w:bCs/>
                <w:sz w:val="16"/>
                <w:szCs w:val="16"/>
              </w:rPr>
            </w:pPr>
          </w:p>
        </w:tc>
        <w:tc>
          <w:tcPr>
            <w:tcW w:w="426" w:type="dxa"/>
          </w:tcPr>
          <w:p w14:paraId="218AF069" w14:textId="77777777" w:rsidR="00455353" w:rsidRPr="00501F3E" w:rsidRDefault="00455353" w:rsidP="00D86896">
            <w:pPr>
              <w:rPr>
                <w:rFonts w:cs="Arial"/>
                <w:bCs/>
                <w:sz w:val="16"/>
                <w:szCs w:val="16"/>
              </w:rPr>
            </w:pPr>
          </w:p>
        </w:tc>
      </w:tr>
    </w:tbl>
    <w:p w14:paraId="218AF06B" w14:textId="77777777" w:rsidR="00455353" w:rsidRPr="00314772" w:rsidRDefault="00455353" w:rsidP="00D86896">
      <w:pPr>
        <w:rPr>
          <w:rFonts w:cs="Arial"/>
          <w:bCs/>
          <w:sz w:val="16"/>
          <w:szCs w:val="16"/>
        </w:rPr>
      </w:pPr>
      <w:r w:rsidRPr="00314772">
        <w:rPr>
          <w:rFonts w:cs="Arial"/>
          <w:bCs/>
          <w:sz w:val="16"/>
          <w:szCs w:val="16"/>
        </w:rPr>
        <w:t xml:space="preserve"> Do you consider yourself to have a disability? (The disability Discrimination Act defines a disabled person as someone with ‘a physical or mental impairment which has a substantial and long-term adverse effect on his or her ability to carry out normal day-to-day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39"/>
        <w:gridCol w:w="2255"/>
        <w:gridCol w:w="425"/>
        <w:gridCol w:w="3544"/>
        <w:gridCol w:w="425"/>
      </w:tblGrid>
      <w:tr w:rsidR="00455353" w:rsidRPr="00501F3E" w14:paraId="218AF072" w14:textId="77777777" w:rsidTr="00455353">
        <w:trPr>
          <w:trHeight w:val="206"/>
        </w:trPr>
        <w:tc>
          <w:tcPr>
            <w:tcW w:w="2376" w:type="dxa"/>
            <w:tcBorders>
              <w:right w:val="single" w:sz="4" w:space="0" w:color="auto"/>
            </w:tcBorders>
            <w:vAlign w:val="center"/>
          </w:tcPr>
          <w:p w14:paraId="218AF06C" w14:textId="77777777" w:rsidR="00455353" w:rsidRPr="00501F3E" w:rsidRDefault="00455353" w:rsidP="00D86896">
            <w:pPr>
              <w:rPr>
                <w:rFonts w:cs="Arial"/>
                <w:bCs/>
                <w:sz w:val="16"/>
                <w:szCs w:val="16"/>
              </w:rPr>
            </w:pPr>
            <w:r w:rsidRPr="00501F3E">
              <w:rPr>
                <w:rFonts w:cs="Arial"/>
                <w:bCs/>
                <w:sz w:val="16"/>
                <w:szCs w:val="16"/>
              </w:rPr>
              <w:t>Yes</w:t>
            </w:r>
          </w:p>
        </w:tc>
        <w:tc>
          <w:tcPr>
            <w:tcW w:w="439" w:type="dxa"/>
            <w:tcBorders>
              <w:top w:val="single" w:sz="4" w:space="0" w:color="auto"/>
              <w:left w:val="single" w:sz="4" w:space="0" w:color="auto"/>
              <w:bottom w:val="single" w:sz="4" w:space="0" w:color="auto"/>
              <w:right w:val="single" w:sz="4" w:space="0" w:color="auto"/>
            </w:tcBorders>
            <w:vAlign w:val="center"/>
          </w:tcPr>
          <w:p w14:paraId="218AF06D" w14:textId="77777777" w:rsidR="00455353" w:rsidRPr="00501F3E" w:rsidRDefault="00455353" w:rsidP="00D86896">
            <w:pPr>
              <w:rPr>
                <w:rFonts w:cs="Arial"/>
                <w:b/>
                <w:bCs/>
                <w:sz w:val="16"/>
                <w:szCs w:val="16"/>
              </w:rPr>
            </w:pPr>
          </w:p>
        </w:tc>
        <w:tc>
          <w:tcPr>
            <w:tcW w:w="2255" w:type="dxa"/>
            <w:tcBorders>
              <w:left w:val="single" w:sz="4" w:space="0" w:color="auto"/>
              <w:right w:val="single" w:sz="4" w:space="0" w:color="auto"/>
            </w:tcBorders>
            <w:vAlign w:val="center"/>
          </w:tcPr>
          <w:p w14:paraId="218AF06E" w14:textId="77777777" w:rsidR="00455353" w:rsidRPr="00501F3E" w:rsidRDefault="00455353" w:rsidP="00D86896">
            <w:pPr>
              <w:rPr>
                <w:rFonts w:cs="Arial"/>
                <w:bCs/>
                <w:sz w:val="16"/>
                <w:szCs w:val="16"/>
              </w:rPr>
            </w:pPr>
            <w:r w:rsidRPr="00501F3E">
              <w:rPr>
                <w:rFonts w:cs="Arial"/>
                <w:bCs/>
                <w:sz w:val="16"/>
                <w:szCs w:val="16"/>
              </w:rPr>
              <w:t>No</w:t>
            </w:r>
          </w:p>
        </w:tc>
        <w:tc>
          <w:tcPr>
            <w:tcW w:w="425" w:type="dxa"/>
            <w:tcBorders>
              <w:top w:val="single" w:sz="4" w:space="0" w:color="auto"/>
              <w:left w:val="single" w:sz="4" w:space="0" w:color="auto"/>
              <w:bottom w:val="single" w:sz="4" w:space="0" w:color="auto"/>
              <w:right w:val="single" w:sz="4" w:space="0" w:color="auto"/>
            </w:tcBorders>
            <w:vAlign w:val="center"/>
          </w:tcPr>
          <w:p w14:paraId="218AF06F" w14:textId="77777777" w:rsidR="00455353" w:rsidRPr="00501F3E" w:rsidRDefault="00455353" w:rsidP="00D86896">
            <w:pPr>
              <w:rPr>
                <w:rFonts w:cs="Arial"/>
                <w:b/>
                <w:bCs/>
                <w:sz w:val="16"/>
                <w:szCs w:val="16"/>
              </w:rPr>
            </w:pPr>
          </w:p>
        </w:tc>
        <w:tc>
          <w:tcPr>
            <w:tcW w:w="3544" w:type="dxa"/>
            <w:tcBorders>
              <w:left w:val="single" w:sz="4" w:space="0" w:color="auto"/>
              <w:right w:val="single" w:sz="4" w:space="0" w:color="auto"/>
            </w:tcBorders>
            <w:vAlign w:val="center"/>
          </w:tcPr>
          <w:p w14:paraId="218AF070" w14:textId="77777777" w:rsidR="00455353" w:rsidRPr="00501F3E" w:rsidRDefault="00455353" w:rsidP="00D86896">
            <w:pPr>
              <w:rPr>
                <w:rFonts w:cs="Arial"/>
                <w:bCs/>
                <w:sz w:val="16"/>
                <w:szCs w:val="16"/>
              </w:rPr>
            </w:pPr>
            <w:r w:rsidRPr="00501F3E">
              <w:rPr>
                <w:rFonts w:cs="Arial"/>
                <w:bCs/>
                <w:sz w:val="16"/>
                <w:szCs w:val="16"/>
              </w:rPr>
              <w:t>Prefer not to say</w:t>
            </w:r>
          </w:p>
        </w:tc>
        <w:tc>
          <w:tcPr>
            <w:tcW w:w="425" w:type="dxa"/>
            <w:tcBorders>
              <w:top w:val="single" w:sz="4" w:space="0" w:color="auto"/>
              <w:left w:val="single" w:sz="4" w:space="0" w:color="auto"/>
              <w:bottom w:val="single" w:sz="4" w:space="0" w:color="auto"/>
              <w:right w:val="single" w:sz="4" w:space="0" w:color="auto"/>
            </w:tcBorders>
            <w:vAlign w:val="center"/>
          </w:tcPr>
          <w:p w14:paraId="218AF071" w14:textId="77777777" w:rsidR="00455353" w:rsidRPr="00501F3E" w:rsidRDefault="00455353" w:rsidP="00D86896">
            <w:pPr>
              <w:rPr>
                <w:rFonts w:cs="Arial"/>
                <w:b/>
                <w:bCs/>
                <w:sz w:val="16"/>
                <w:szCs w:val="16"/>
              </w:rPr>
            </w:pPr>
          </w:p>
        </w:tc>
      </w:tr>
    </w:tbl>
    <w:p w14:paraId="218AF073" w14:textId="77777777" w:rsidR="00455353" w:rsidRPr="00314772" w:rsidRDefault="00A35D5E" w:rsidP="00D86896">
      <w:pPr>
        <w:rPr>
          <w:rFonts w:cs="Arial"/>
          <w:b/>
          <w:bCs/>
          <w:sz w:val="16"/>
          <w:szCs w:val="16"/>
        </w:rPr>
      </w:pPr>
      <w:r>
        <w:rPr>
          <w:rFonts w:cs="Arial"/>
          <w:bCs/>
          <w:noProof/>
          <w:sz w:val="16"/>
          <w:szCs w:val="16"/>
          <w:lang w:eastAsia="en-GB"/>
        </w:rPr>
        <mc:AlternateContent>
          <mc:Choice Requires="wps">
            <w:drawing>
              <wp:anchor distT="0" distB="0" distL="114300" distR="114300" simplePos="0" relativeHeight="251652096" behindDoc="0" locked="0" layoutInCell="1" allowOverlap="1" wp14:anchorId="218AF1ED" wp14:editId="218AF1EE">
                <wp:simplePos x="0" y="0"/>
                <wp:positionH relativeFrom="column">
                  <wp:posOffset>-291465</wp:posOffset>
                </wp:positionH>
                <wp:positionV relativeFrom="paragraph">
                  <wp:posOffset>49530</wp:posOffset>
                </wp:positionV>
                <wp:extent cx="6972300" cy="9525"/>
                <wp:effectExtent l="13335" t="11430" r="5715" b="7620"/>
                <wp:wrapSquare wrapText="bothSides"/>
                <wp:docPr id="1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4FB5F" id="Line 64"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3.9pt" to="526.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">
                <w10:wrap type="square"/>
              </v:line>
            </w:pict>
          </mc:Fallback>
        </mc:AlternateContent>
      </w:r>
      <w:r w:rsidR="00455353" w:rsidRPr="00314772">
        <w:rPr>
          <w:rFonts w:cs="Arial"/>
          <w:b/>
          <w:bCs/>
          <w:sz w:val="16"/>
          <w:szCs w:val="16"/>
        </w:rPr>
        <w:t xml:space="preserve">Religion </w:t>
      </w:r>
      <w:r w:rsidR="00455353" w:rsidRPr="00314772">
        <w:rPr>
          <w:rFonts w:cs="Arial"/>
          <w:b/>
          <w:bCs/>
          <w:sz w:val="16"/>
          <w:szCs w:val="16"/>
        </w:rPr>
        <w:tab/>
      </w:r>
      <w:r w:rsidR="00455353" w:rsidRPr="00314772">
        <w:rPr>
          <w:rFonts w:cs="Arial"/>
          <w:bCs/>
          <w:sz w:val="16"/>
          <w:szCs w:val="16"/>
        </w:rPr>
        <w:t xml:space="preserve"> What is your religion? (Categories are based on the 2001 census)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391"/>
        <w:gridCol w:w="1242"/>
        <w:gridCol w:w="430"/>
        <w:gridCol w:w="1131"/>
        <w:gridCol w:w="391"/>
        <w:gridCol w:w="844"/>
        <w:gridCol w:w="391"/>
        <w:gridCol w:w="974"/>
        <w:gridCol w:w="391"/>
        <w:gridCol w:w="950"/>
        <w:gridCol w:w="457"/>
        <w:gridCol w:w="850"/>
        <w:gridCol w:w="425"/>
      </w:tblGrid>
      <w:tr w:rsidR="00455353" w:rsidRPr="00501F3E" w14:paraId="218AF082" w14:textId="77777777" w:rsidTr="00455353">
        <w:trPr>
          <w:trHeight w:val="305"/>
        </w:trPr>
        <w:tc>
          <w:tcPr>
            <w:tcW w:w="880" w:type="dxa"/>
            <w:tcBorders>
              <w:right w:val="single" w:sz="4" w:space="0" w:color="auto"/>
            </w:tcBorders>
            <w:vAlign w:val="center"/>
          </w:tcPr>
          <w:p w14:paraId="218AF074" w14:textId="77777777" w:rsidR="00455353" w:rsidRPr="00501F3E" w:rsidRDefault="00455353" w:rsidP="00D86896">
            <w:pPr>
              <w:rPr>
                <w:rFonts w:cs="Arial"/>
                <w:bCs/>
                <w:sz w:val="16"/>
                <w:szCs w:val="16"/>
              </w:rPr>
            </w:pPr>
            <w:r w:rsidRPr="00501F3E">
              <w:rPr>
                <w:rFonts w:cs="Arial"/>
                <w:bCs/>
                <w:sz w:val="16"/>
                <w:szCs w:val="16"/>
              </w:rPr>
              <w:t>None</w:t>
            </w:r>
          </w:p>
        </w:tc>
        <w:tc>
          <w:tcPr>
            <w:tcW w:w="391" w:type="dxa"/>
            <w:tcBorders>
              <w:top w:val="single" w:sz="4" w:space="0" w:color="auto"/>
              <w:left w:val="single" w:sz="4" w:space="0" w:color="auto"/>
              <w:bottom w:val="single" w:sz="4" w:space="0" w:color="auto"/>
              <w:right w:val="single" w:sz="4" w:space="0" w:color="auto"/>
            </w:tcBorders>
            <w:vAlign w:val="center"/>
          </w:tcPr>
          <w:p w14:paraId="218AF075" w14:textId="77777777" w:rsidR="00455353" w:rsidRPr="00501F3E" w:rsidRDefault="00455353" w:rsidP="00D86896">
            <w:pPr>
              <w:rPr>
                <w:rFonts w:cs="Arial"/>
                <w:bCs/>
                <w:sz w:val="16"/>
                <w:szCs w:val="16"/>
              </w:rPr>
            </w:pPr>
          </w:p>
        </w:tc>
        <w:tc>
          <w:tcPr>
            <w:tcW w:w="1242" w:type="dxa"/>
            <w:tcBorders>
              <w:left w:val="single" w:sz="4" w:space="0" w:color="auto"/>
              <w:right w:val="single" w:sz="4" w:space="0" w:color="auto"/>
            </w:tcBorders>
            <w:vAlign w:val="center"/>
          </w:tcPr>
          <w:p w14:paraId="218AF076" w14:textId="77777777" w:rsidR="00455353" w:rsidRPr="00501F3E" w:rsidRDefault="00455353" w:rsidP="00D86896">
            <w:pPr>
              <w:rPr>
                <w:rFonts w:cs="Arial"/>
                <w:bCs/>
                <w:sz w:val="16"/>
                <w:szCs w:val="16"/>
              </w:rPr>
            </w:pPr>
            <w:r w:rsidRPr="00501F3E">
              <w:rPr>
                <w:rFonts w:cs="Arial"/>
                <w:bCs/>
                <w:sz w:val="16"/>
                <w:szCs w:val="16"/>
              </w:rPr>
              <w:t>Buddhist</w:t>
            </w:r>
          </w:p>
        </w:tc>
        <w:tc>
          <w:tcPr>
            <w:tcW w:w="430" w:type="dxa"/>
            <w:tcBorders>
              <w:top w:val="single" w:sz="4" w:space="0" w:color="auto"/>
              <w:left w:val="single" w:sz="4" w:space="0" w:color="auto"/>
              <w:bottom w:val="single" w:sz="4" w:space="0" w:color="auto"/>
              <w:right w:val="single" w:sz="4" w:space="0" w:color="auto"/>
            </w:tcBorders>
            <w:vAlign w:val="center"/>
          </w:tcPr>
          <w:p w14:paraId="218AF077" w14:textId="77777777" w:rsidR="00455353" w:rsidRPr="00501F3E" w:rsidRDefault="00455353" w:rsidP="00D86896">
            <w:pPr>
              <w:rPr>
                <w:rFonts w:cs="Arial"/>
                <w:bCs/>
                <w:sz w:val="16"/>
                <w:szCs w:val="16"/>
              </w:rPr>
            </w:pPr>
          </w:p>
        </w:tc>
        <w:tc>
          <w:tcPr>
            <w:tcW w:w="1131" w:type="dxa"/>
            <w:tcBorders>
              <w:left w:val="single" w:sz="4" w:space="0" w:color="auto"/>
              <w:right w:val="single" w:sz="4" w:space="0" w:color="auto"/>
            </w:tcBorders>
            <w:vAlign w:val="center"/>
          </w:tcPr>
          <w:p w14:paraId="218AF078" w14:textId="77777777" w:rsidR="00455353" w:rsidRPr="00501F3E" w:rsidRDefault="00455353" w:rsidP="00D86896">
            <w:pPr>
              <w:rPr>
                <w:rFonts w:cs="Arial"/>
                <w:bCs/>
                <w:sz w:val="16"/>
                <w:szCs w:val="16"/>
              </w:rPr>
            </w:pPr>
            <w:r w:rsidRPr="00501F3E">
              <w:rPr>
                <w:rFonts w:cs="Arial"/>
                <w:bCs/>
                <w:sz w:val="16"/>
                <w:szCs w:val="16"/>
              </w:rPr>
              <w:t>Christian</w:t>
            </w:r>
          </w:p>
        </w:tc>
        <w:tc>
          <w:tcPr>
            <w:tcW w:w="391" w:type="dxa"/>
            <w:tcBorders>
              <w:top w:val="single" w:sz="4" w:space="0" w:color="auto"/>
              <w:left w:val="single" w:sz="4" w:space="0" w:color="auto"/>
              <w:bottom w:val="single" w:sz="4" w:space="0" w:color="auto"/>
              <w:right w:val="single" w:sz="4" w:space="0" w:color="auto"/>
            </w:tcBorders>
            <w:vAlign w:val="center"/>
          </w:tcPr>
          <w:p w14:paraId="218AF079" w14:textId="77777777" w:rsidR="00455353" w:rsidRPr="00501F3E" w:rsidRDefault="00455353" w:rsidP="00D86896">
            <w:pPr>
              <w:rPr>
                <w:rFonts w:cs="Arial"/>
                <w:bCs/>
                <w:sz w:val="16"/>
                <w:szCs w:val="16"/>
              </w:rPr>
            </w:pPr>
          </w:p>
        </w:tc>
        <w:tc>
          <w:tcPr>
            <w:tcW w:w="844" w:type="dxa"/>
            <w:tcBorders>
              <w:left w:val="single" w:sz="4" w:space="0" w:color="auto"/>
              <w:right w:val="single" w:sz="4" w:space="0" w:color="auto"/>
            </w:tcBorders>
            <w:vAlign w:val="center"/>
          </w:tcPr>
          <w:p w14:paraId="218AF07A" w14:textId="77777777" w:rsidR="00455353" w:rsidRPr="00501F3E" w:rsidRDefault="00455353" w:rsidP="00D86896">
            <w:pPr>
              <w:rPr>
                <w:rFonts w:cs="Arial"/>
                <w:bCs/>
                <w:sz w:val="16"/>
                <w:szCs w:val="16"/>
              </w:rPr>
            </w:pPr>
            <w:r w:rsidRPr="00501F3E">
              <w:rPr>
                <w:rFonts w:cs="Arial"/>
                <w:bCs/>
                <w:sz w:val="16"/>
                <w:szCs w:val="16"/>
              </w:rPr>
              <w:t>Hindu</w:t>
            </w:r>
          </w:p>
        </w:tc>
        <w:tc>
          <w:tcPr>
            <w:tcW w:w="391" w:type="dxa"/>
            <w:tcBorders>
              <w:top w:val="single" w:sz="4" w:space="0" w:color="auto"/>
              <w:left w:val="single" w:sz="4" w:space="0" w:color="auto"/>
              <w:bottom w:val="single" w:sz="4" w:space="0" w:color="auto"/>
              <w:right w:val="single" w:sz="4" w:space="0" w:color="auto"/>
            </w:tcBorders>
            <w:vAlign w:val="center"/>
          </w:tcPr>
          <w:p w14:paraId="218AF07B" w14:textId="77777777" w:rsidR="00455353" w:rsidRPr="00501F3E" w:rsidRDefault="00455353" w:rsidP="00D86896">
            <w:pPr>
              <w:rPr>
                <w:rFonts w:cs="Arial"/>
                <w:bCs/>
                <w:sz w:val="16"/>
                <w:szCs w:val="16"/>
              </w:rPr>
            </w:pPr>
          </w:p>
        </w:tc>
        <w:tc>
          <w:tcPr>
            <w:tcW w:w="974" w:type="dxa"/>
            <w:tcBorders>
              <w:left w:val="single" w:sz="4" w:space="0" w:color="auto"/>
              <w:right w:val="single" w:sz="4" w:space="0" w:color="auto"/>
            </w:tcBorders>
            <w:vAlign w:val="center"/>
          </w:tcPr>
          <w:p w14:paraId="218AF07C" w14:textId="77777777" w:rsidR="00455353" w:rsidRPr="00501F3E" w:rsidRDefault="00455353" w:rsidP="00D86896">
            <w:pPr>
              <w:rPr>
                <w:rFonts w:cs="Arial"/>
                <w:bCs/>
                <w:sz w:val="16"/>
                <w:szCs w:val="16"/>
              </w:rPr>
            </w:pPr>
            <w:r w:rsidRPr="00501F3E">
              <w:rPr>
                <w:rFonts w:cs="Arial"/>
                <w:bCs/>
                <w:sz w:val="16"/>
                <w:szCs w:val="16"/>
              </w:rPr>
              <w:t>Muslim</w:t>
            </w:r>
          </w:p>
        </w:tc>
        <w:tc>
          <w:tcPr>
            <w:tcW w:w="391" w:type="dxa"/>
            <w:tcBorders>
              <w:top w:val="single" w:sz="4" w:space="0" w:color="auto"/>
              <w:left w:val="single" w:sz="4" w:space="0" w:color="auto"/>
              <w:bottom w:val="single" w:sz="4" w:space="0" w:color="auto"/>
              <w:right w:val="single" w:sz="4" w:space="0" w:color="auto"/>
            </w:tcBorders>
            <w:vAlign w:val="center"/>
          </w:tcPr>
          <w:p w14:paraId="218AF07D" w14:textId="77777777" w:rsidR="00455353" w:rsidRPr="00501F3E" w:rsidRDefault="00455353" w:rsidP="00D86896">
            <w:pPr>
              <w:rPr>
                <w:rFonts w:cs="Arial"/>
                <w:bCs/>
                <w:sz w:val="16"/>
                <w:szCs w:val="16"/>
              </w:rPr>
            </w:pPr>
          </w:p>
        </w:tc>
        <w:tc>
          <w:tcPr>
            <w:tcW w:w="950" w:type="dxa"/>
            <w:tcBorders>
              <w:left w:val="single" w:sz="4" w:space="0" w:color="auto"/>
              <w:right w:val="single" w:sz="4" w:space="0" w:color="auto"/>
            </w:tcBorders>
            <w:vAlign w:val="center"/>
          </w:tcPr>
          <w:p w14:paraId="218AF07E" w14:textId="77777777" w:rsidR="00455353" w:rsidRPr="00501F3E" w:rsidRDefault="00455353" w:rsidP="00D86896">
            <w:pPr>
              <w:rPr>
                <w:rFonts w:cs="Arial"/>
                <w:bCs/>
                <w:sz w:val="16"/>
                <w:szCs w:val="16"/>
              </w:rPr>
            </w:pPr>
            <w:r w:rsidRPr="00501F3E">
              <w:rPr>
                <w:rFonts w:cs="Arial"/>
                <w:bCs/>
                <w:sz w:val="16"/>
                <w:szCs w:val="16"/>
              </w:rPr>
              <w:t>Jewish</w:t>
            </w:r>
          </w:p>
        </w:tc>
        <w:tc>
          <w:tcPr>
            <w:tcW w:w="457" w:type="dxa"/>
            <w:tcBorders>
              <w:top w:val="single" w:sz="4" w:space="0" w:color="auto"/>
              <w:left w:val="single" w:sz="4" w:space="0" w:color="auto"/>
              <w:bottom w:val="single" w:sz="4" w:space="0" w:color="auto"/>
              <w:right w:val="single" w:sz="4" w:space="0" w:color="auto"/>
            </w:tcBorders>
            <w:vAlign w:val="center"/>
          </w:tcPr>
          <w:p w14:paraId="218AF07F" w14:textId="77777777" w:rsidR="00455353" w:rsidRPr="00501F3E" w:rsidRDefault="00455353" w:rsidP="00D86896">
            <w:pPr>
              <w:rPr>
                <w:rFonts w:cs="Arial"/>
                <w:bCs/>
                <w:sz w:val="16"/>
                <w:szCs w:val="16"/>
              </w:rPr>
            </w:pPr>
          </w:p>
        </w:tc>
        <w:tc>
          <w:tcPr>
            <w:tcW w:w="850" w:type="dxa"/>
            <w:tcBorders>
              <w:left w:val="single" w:sz="4" w:space="0" w:color="auto"/>
              <w:right w:val="single" w:sz="4" w:space="0" w:color="auto"/>
            </w:tcBorders>
            <w:vAlign w:val="center"/>
          </w:tcPr>
          <w:p w14:paraId="218AF080" w14:textId="77777777" w:rsidR="00455353" w:rsidRPr="00501F3E" w:rsidRDefault="00455353" w:rsidP="00D86896">
            <w:pPr>
              <w:rPr>
                <w:rFonts w:cs="Arial"/>
                <w:bCs/>
                <w:sz w:val="16"/>
                <w:szCs w:val="16"/>
              </w:rPr>
            </w:pPr>
            <w:r w:rsidRPr="00501F3E">
              <w:rPr>
                <w:rFonts w:cs="Arial"/>
                <w:bCs/>
                <w:sz w:val="16"/>
                <w:szCs w:val="16"/>
              </w:rPr>
              <w:t>Sikh</w:t>
            </w:r>
          </w:p>
        </w:tc>
        <w:tc>
          <w:tcPr>
            <w:tcW w:w="425" w:type="dxa"/>
            <w:tcBorders>
              <w:top w:val="single" w:sz="4" w:space="0" w:color="auto"/>
              <w:left w:val="single" w:sz="4" w:space="0" w:color="auto"/>
              <w:bottom w:val="single" w:sz="4" w:space="0" w:color="auto"/>
              <w:right w:val="single" w:sz="4" w:space="0" w:color="auto"/>
            </w:tcBorders>
            <w:vAlign w:val="center"/>
          </w:tcPr>
          <w:p w14:paraId="218AF081" w14:textId="77777777" w:rsidR="00455353" w:rsidRPr="00501F3E" w:rsidRDefault="00455353" w:rsidP="00D86896">
            <w:pPr>
              <w:rPr>
                <w:rFonts w:cs="Arial"/>
                <w:bCs/>
                <w:sz w:val="16"/>
                <w:szCs w:val="16"/>
              </w:rPr>
            </w:pPr>
          </w:p>
        </w:tc>
      </w:tr>
      <w:tr w:rsidR="00455353" w:rsidRPr="00501F3E" w14:paraId="218AF087" w14:textId="77777777" w:rsidTr="00455353">
        <w:tc>
          <w:tcPr>
            <w:tcW w:w="880" w:type="dxa"/>
            <w:vAlign w:val="center"/>
          </w:tcPr>
          <w:p w14:paraId="218AF083" w14:textId="77777777" w:rsidR="00455353" w:rsidRPr="00501F3E" w:rsidRDefault="00455353" w:rsidP="00D86896">
            <w:pPr>
              <w:rPr>
                <w:rFonts w:cs="Arial"/>
                <w:bCs/>
                <w:sz w:val="16"/>
                <w:szCs w:val="16"/>
              </w:rPr>
            </w:pPr>
          </w:p>
        </w:tc>
        <w:tc>
          <w:tcPr>
            <w:tcW w:w="391" w:type="dxa"/>
            <w:tcBorders>
              <w:top w:val="single" w:sz="4" w:space="0" w:color="auto"/>
              <w:bottom w:val="single" w:sz="4" w:space="0" w:color="auto"/>
            </w:tcBorders>
            <w:vAlign w:val="center"/>
          </w:tcPr>
          <w:p w14:paraId="218AF084" w14:textId="77777777" w:rsidR="00455353" w:rsidRPr="00501F3E" w:rsidRDefault="00455353" w:rsidP="00D86896">
            <w:pPr>
              <w:rPr>
                <w:rFonts w:cs="Arial"/>
                <w:bCs/>
                <w:sz w:val="16"/>
                <w:szCs w:val="16"/>
              </w:rPr>
            </w:pPr>
          </w:p>
        </w:tc>
        <w:tc>
          <w:tcPr>
            <w:tcW w:w="2803" w:type="dxa"/>
            <w:gridSpan w:val="3"/>
            <w:tcBorders>
              <w:left w:val="nil"/>
            </w:tcBorders>
            <w:vAlign w:val="center"/>
          </w:tcPr>
          <w:p w14:paraId="218AF085" w14:textId="77777777" w:rsidR="00455353" w:rsidRPr="00501F3E" w:rsidRDefault="00455353" w:rsidP="00D86896">
            <w:pPr>
              <w:rPr>
                <w:rFonts w:cs="Arial"/>
                <w:bCs/>
                <w:sz w:val="16"/>
                <w:szCs w:val="16"/>
              </w:rPr>
            </w:pPr>
          </w:p>
        </w:tc>
        <w:tc>
          <w:tcPr>
            <w:tcW w:w="5673" w:type="dxa"/>
            <w:gridSpan w:val="9"/>
            <w:vAlign w:val="center"/>
          </w:tcPr>
          <w:p w14:paraId="218AF086" w14:textId="77777777" w:rsidR="00455353" w:rsidRPr="00501F3E" w:rsidRDefault="00455353" w:rsidP="00D86896">
            <w:pPr>
              <w:rPr>
                <w:rFonts w:cs="Arial"/>
                <w:bCs/>
                <w:sz w:val="16"/>
                <w:szCs w:val="16"/>
              </w:rPr>
            </w:pPr>
          </w:p>
        </w:tc>
      </w:tr>
      <w:tr w:rsidR="00455353" w:rsidRPr="00501F3E" w14:paraId="218AF08C" w14:textId="77777777" w:rsidTr="00455353">
        <w:trPr>
          <w:trHeight w:val="353"/>
        </w:trPr>
        <w:tc>
          <w:tcPr>
            <w:tcW w:w="880" w:type="dxa"/>
            <w:tcBorders>
              <w:right w:val="single" w:sz="4" w:space="0" w:color="auto"/>
            </w:tcBorders>
            <w:vAlign w:val="center"/>
          </w:tcPr>
          <w:p w14:paraId="218AF088" w14:textId="77777777" w:rsidR="00455353" w:rsidRPr="00501F3E" w:rsidRDefault="00455353" w:rsidP="00D86896">
            <w:pPr>
              <w:rPr>
                <w:rFonts w:cs="Arial"/>
                <w:bCs/>
                <w:sz w:val="16"/>
                <w:szCs w:val="16"/>
              </w:rPr>
            </w:pPr>
            <w:r w:rsidRPr="00501F3E">
              <w:rPr>
                <w:rFonts w:cs="Arial"/>
                <w:bCs/>
                <w:sz w:val="16"/>
                <w:szCs w:val="16"/>
              </w:rPr>
              <w:t>Other</w:t>
            </w:r>
          </w:p>
        </w:tc>
        <w:tc>
          <w:tcPr>
            <w:tcW w:w="391" w:type="dxa"/>
            <w:tcBorders>
              <w:top w:val="single" w:sz="4" w:space="0" w:color="auto"/>
              <w:left w:val="single" w:sz="4" w:space="0" w:color="auto"/>
              <w:bottom w:val="single" w:sz="4" w:space="0" w:color="auto"/>
              <w:right w:val="single" w:sz="4" w:space="0" w:color="auto"/>
            </w:tcBorders>
            <w:vAlign w:val="center"/>
          </w:tcPr>
          <w:p w14:paraId="218AF089" w14:textId="77777777" w:rsidR="00455353" w:rsidRPr="00501F3E" w:rsidRDefault="00455353" w:rsidP="00D86896">
            <w:pPr>
              <w:rPr>
                <w:rFonts w:cs="Arial"/>
                <w:bCs/>
                <w:sz w:val="16"/>
                <w:szCs w:val="16"/>
              </w:rPr>
            </w:pPr>
          </w:p>
        </w:tc>
        <w:tc>
          <w:tcPr>
            <w:tcW w:w="2803" w:type="dxa"/>
            <w:gridSpan w:val="3"/>
            <w:tcBorders>
              <w:left w:val="single" w:sz="4" w:space="0" w:color="auto"/>
            </w:tcBorders>
            <w:vAlign w:val="center"/>
          </w:tcPr>
          <w:p w14:paraId="218AF08A" w14:textId="77777777" w:rsidR="00455353" w:rsidRPr="00501F3E" w:rsidRDefault="00455353" w:rsidP="00D86896">
            <w:pPr>
              <w:rPr>
                <w:rFonts w:cs="Arial"/>
                <w:bCs/>
                <w:sz w:val="16"/>
                <w:szCs w:val="16"/>
              </w:rPr>
            </w:pPr>
            <w:r w:rsidRPr="00501F3E">
              <w:rPr>
                <w:rFonts w:cs="Arial"/>
                <w:bCs/>
                <w:sz w:val="16"/>
                <w:szCs w:val="16"/>
              </w:rPr>
              <w:t>Please give details</w:t>
            </w:r>
          </w:p>
        </w:tc>
        <w:tc>
          <w:tcPr>
            <w:tcW w:w="5673" w:type="dxa"/>
            <w:gridSpan w:val="9"/>
            <w:tcBorders>
              <w:bottom w:val="single" w:sz="4" w:space="0" w:color="auto"/>
            </w:tcBorders>
            <w:vAlign w:val="center"/>
          </w:tcPr>
          <w:p w14:paraId="218AF08B" w14:textId="77777777" w:rsidR="00455353" w:rsidRPr="00501F3E" w:rsidRDefault="00455353" w:rsidP="00D86896">
            <w:pPr>
              <w:rPr>
                <w:rFonts w:cs="Arial"/>
                <w:bCs/>
                <w:sz w:val="16"/>
                <w:szCs w:val="16"/>
              </w:rPr>
            </w:pPr>
          </w:p>
        </w:tc>
      </w:tr>
    </w:tbl>
    <w:p w14:paraId="218AF08D" w14:textId="77777777" w:rsidR="00455353" w:rsidRPr="00314772" w:rsidRDefault="00A35D5E" w:rsidP="00D86896">
      <w:pPr>
        <w:rPr>
          <w:rFonts w:cs="Arial"/>
          <w:b/>
          <w:bCs/>
          <w:sz w:val="16"/>
          <w:szCs w:val="16"/>
        </w:rPr>
      </w:pPr>
      <w:r>
        <w:rPr>
          <w:rFonts w:cs="Arial"/>
          <w:bCs/>
          <w:noProof/>
          <w:sz w:val="16"/>
          <w:szCs w:val="16"/>
          <w:lang w:eastAsia="en-GB"/>
        </w:rPr>
        <mc:AlternateContent>
          <mc:Choice Requires="wps">
            <w:drawing>
              <wp:anchor distT="0" distB="0" distL="114300" distR="114300" simplePos="0" relativeHeight="251653120" behindDoc="0" locked="0" layoutInCell="1" allowOverlap="1" wp14:anchorId="218AF1EF" wp14:editId="218AF1F0">
                <wp:simplePos x="0" y="0"/>
                <wp:positionH relativeFrom="column">
                  <wp:posOffset>-329565</wp:posOffset>
                </wp:positionH>
                <wp:positionV relativeFrom="paragraph">
                  <wp:posOffset>74930</wp:posOffset>
                </wp:positionV>
                <wp:extent cx="6972300" cy="9525"/>
                <wp:effectExtent l="13335" t="8255" r="5715" b="10795"/>
                <wp:wrapSquare wrapText="bothSides"/>
                <wp:docPr id="1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42415" id="Line 65"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5.9pt" to="523.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">
                <w10:wrap type="square"/>
              </v:line>
            </w:pict>
          </mc:Fallback>
        </mc:AlternateContent>
      </w:r>
    </w:p>
    <w:p w14:paraId="218AF08E" w14:textId="77777777" w:rsidR="00455353" w:rsidRPr="00314772" w:rsidRDefault="00455353" w:rsidP="00D86896">
      <w:pPr>
        <w:rPr>
          <w:rFonts w:cs="Arial"/>
          <w:bCs/>
          <w:sz w:val="16"/>
          <w:szCs w:val="16"/>
        </w:rPr>
      </w:pPr>
      <w:r w:rsidRPr="00314772">
        <w:rPr>
          <w:rFonts w:cs="Arial"/>
          <w:b/>
          <w:bCs/>
          <w:sz w:val="16"/>
          <w:szCs w:val="16"/>
        </w:rPr>
        <w:t>Sexuality</w:t>
      </w:r>
      <w:r w:rsidRPr="00314772">
        <w:rPr>
          <w:rFonts w:cs="Arial"/>
          <w:b/>
          <w:bCs/>
          <w:sz w:val="16"/>
          <w:szCs w:val="16"/>
        </w:rPr>
        <w:tab/>
      </w:r>
      <w:r w:rsidRPr="00314772">
        <w:rPr>
          <w:rFonts w:cs="Arial"/>
          <w:bCs/>
          <w:sz w:val="16"/>
          <w:szCs w:val="16"/>
        </w:rPr>
        <w:t>What is your sexuality? (Categories are based on the 2001 census)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97"/>
        <w:gridCol w:w="1913"/>
        <w:gridCol w:w="355"/>
        <w:gridCol w:w="1782"/>
        <w:gridCol w:w="344"/>
        <w:gridCol w:w="2693"/>
        <w:gridCol w:w="284"/>
      </w:tblGrid>
      <w:tr w:rsidR="00455353" w:rsidRPr="00501F3E" w14:paraId="218AF097" w14:textId="77777777" w:rsidTr="00455353">
        <w:trPr>
          <w:trHeight w:val="271"/>
        </w:trPr>
        <w:tc>
          <w:tcPr>
            <w:tcW w:w="1696" w:type="dxa"/>
            <w:tcBorders>
              <w:right w:val="single" w:sz="4" w:space="0" w:color="auto"/>
            </w:tcBorders>
            <w:vAlign w:val="center"/>
          </w:tcPr>
          <w:p w14:paraId="218AF08F" w14:textId="77777777" w:rsidR="00455353" w:rsidRPr="00501F3E" w:rsidRDefault="00455353" w:rsidP="00D86896">
            <w:pPr>
              <w:rPr>
                <w:rFonts w:cs="Arial"/>
                <w:bCs/>
                <w:sz w:val="16"/>
                <w:szCs w:val="16"/>
              </w:rPr>
            </w:pPr>
            <w:r w:rsidRPr="00501F3E">
              <w:rPr>
                <w:rFonts w:cs="Arial"/>
                <w:bCs/>
                <w:sz w:val="16"/>
                <w:szCs w:val="16"/>
              </w:rPr>
              <w:t>Heterosexual</w:t>
            </w:r>
          </w:p>
        </w:tc>
        <w:tc>
          <w:tcPr>
            <w:tcW w:w="397" w:type="dxa"/>
            <w:tcBorders>
              <w:top w:val="single" w:sz="4" w:space="0" w:color="auto"/>
              <w:left w:val="single" w:sz="4" w:space="0" w:color="auto"/>
              <w:bottom w:val="single" w:sz="4" w:space="0" w:color="auto"/>
              <w:right w:val="single" w:sz="4" w:space="0" w:color="auto"/>
            </w:tcBorders>
            <w:vAlign w:val="center"/>
          </w:tcPr>
          <w:p w14:paraId="218AF090" w14:textId="77777777" w:rsidR="00455353" w:rsidRPr="00501F3E" w:rsidRDefault="00455353" w:rsidP="00D86896">
            <w:pPr>
              <w:rPr>
                <w:rFonts w:cs="Arial"/>
                <w:bCs/>
                <w:sz w:val="16"/>
                <w:szCs w:val="16"/>
              </w:rPr>
            </w:pPr>
          </w:p>
        </w:tc>
        <w:tc>
          <w:tcPr>
            <w:tcW w:w="1913" w:type="dxa"/>
            <w:tcBorders>
              <w:left w:val="single" w:sz="4" w:space="0" w:color="auto"/>
              <w:right w:val="single" w:sz="4" w:space="0" w:color="auto"/>
            </w:tcBorders>
            <w:vAlign w:val="center"/>
          </w:tcPr>
          <w:p w14:paraId="218AF091" w14:textId="77777777" w:rsidR="00455353" w:rsidRPr="00501F3E" w:rsidRDefault="00455353" w:rsidP="00D86896">
            <w:pPr>
              <w:rPr>
                <w:rFonts w:cs="Arial"/>
                <w:bCs/>
                <w:sz w:val="16"/>
                <w:szCs w:val="16"/>
              </w:rPr>
            </w:pPr>
            <w:r w:rsidRPr="00501F3E">
              <w:rPr>
                <w:rFonts w:cs="Arial"/>
                <w:bCs/>
                <w:sz w:val="16"/>
                <w:szCs w:val="16"/>
              </w:rPr>
              <w:t>Gay or Lesbian</w:t>
            </w:r>
          </w:p>
        </w:tc>
        <w:tc>
          <w:tcPr>
            <w:tcW w:w="355" w:type="dxa"/>
            <w:tcBorders>
              <w:top w:val="single" w:sz="4" w:space="0" w:color="auto"/>
              <w:left w:val="single" w:sz="4" w:space="0" w:color="auto"/>
              <w:bottom w:val="single" w:sz="4" w:space="0" w:color="auto"/>
              <w:right w:val="single" w:sz="4" w:space="0" w:color="auto"/>
            </w:tcBorders>
            <w:vAlign w:val="center"/>
          </w:tcPr>
          <w:p w14:paraId="218AF092" w14:textId="77777777" w:rsidR="00455353" w:rsidRPr="00501F3E" w:rsidRDefault="00455353" w:rsidP="00D86896">
            <w:pPr>
              <w:rPr>
                <w:rFonts w:cs="Arial"/>
                <w:bCs/>
                <w:sz w:val="16"/>
                <w:szCs w:val="16"/>
              </w:rPr>
            </w:pPr>
          </w:p>
        </w:tc>
        <w:tc>
          <w:tcPr>
            <w:tcW w:w="1782" w:type="dxa"/>
            <w:tcBorders>
              <w:left w:val="single" w:sz="4" w:space="0" w:color="auto"/>
              <w:right w:val="single" w:sz="4" w:space="0" w:color="auto"/>
            </w:tcBorders>
            <w:vAlign w:val="center"/>
          </w:tcPr>
          <w:p w14:paraId="218AF093" w14:textId="77777777" w:rsidR="00455353" w:rsidRPr="00501F3E" w:rsidRDefault="00455353" w:rsidP="00D86896">
            <w:pPr>
              <w:rPr>
                <w:rFonts w:cs="Arial"/>
                <w:bCs/>
                <w:sz w:val="16"/>
                <w:szCs w:val="16"/>
              </w:rPr>
            </w:pPr>
            <w:r w:rsidRPr="00501F3E">
              <w:rPr>
                <w:rFonts w:cs="Arial"/>
                <w:bCs/>
                <w:sz w:val="16"/>
                <w:szCs w:val="16"/>
              </w:rPr>
              <w:t>Bisexual</w:t>
            </w:r>
          </w:p>
        </w:tc>
        <w:tc>
          <w:tcPr>
            <w:tcW w:w="344" w:type="dxa"/>
            <w:tcBorders>
              <w:top w:val="single" w:sz="4" w:space="0" w:color="auto"/>
              <w:left w:val="single" w:sz="4" w:space="0" w:color="auto"/>
              <w:bottom w:val="single" w:sz="4" w:space="0" w:color="auto"/>
              <w:right w:val="single" w:sz="4" w:space="0" w:color="auto"/>
            </w:tcBorders>
            <w:vAlign w:val="center"/>
          </w:tcPr>
          <w:p w14:paraId="218AF094" w14:textId="77777777" w:rsidR="00455353" w:rsidRPr="00501F3E" w:rsidRDefault="00455353" w:rsidP="00D86896">
            <w:pPr>
              <w:rPr>
                <w:rFonts w:cs="Arial"/>
                <w:bCs/>
                <w:sz w:val="16"/>
                <w:szCs w:val="16"/>
              </w:rPr>
            </w:pPr>
          </w:p>
        </w:tc>
        <w:tc>
          <w:tcPr>
            <w:tcW w:w="2693" w:type="dxa"/>
            <w:tcBorders>
              <w:left w:val="single" w:sz="4" w:space="0" w:color="auto"/>
              <w:right w:val="single" w:sz="4" w:space="0" w:color="auto"/>
            </w:tcBorders>
            <w:vAlign w:val="center"/>
          </w:tcPr>
          <w:p w14:paraId="218AF095" w14:textId="77777777" w:rsidR="00455353" w:rsidRPr="00501F3E" w:rsidRDefault="00455353" w:rsidP="00D86896">
            <w:pPr>
              <w:rPr>
                <w:rFonts w:cs="Arial"/>
                <w:bCs/>
                <w:sz w:val="16"/>
                <w:szCs w:val="16"/>
              </w:rPr>
            </w:pPr>
            <w:r w:rsidRPr="00501F3E">
              <w:rPr>
                <w:rFonts w:cs="Arial"/>
                <w:bCs/>
                <w:sz w:val="16"/>
                <w:szCs w:val="16"/>
              </w:rPr>
              <w:t>Prefer not to say</w:t>
            </w:r>
          </w:p>
        </w:tc>
        <w:tc>
          <w:tcPr>
            <w:tcW w:w="284" w:type="dxa"/>
            <w:tcBorders>
              <w:top w:val="single" w:sz="4" w:space="0" w:color="auto"/>
              <w:left w:val="single" w:sz="4" w:space="0" w:color="auto"/>
              <w:bottom w:val="single" w:sz="4" w:space="0" w:color="auto"/>
              <w:right w:val="single" w:sz="4" w:space="0" w:color="auto"/>
            </w:tcBorders>
            <w:vAlign w:val="center"/>
          </w:tcPr>
          <w:p w14:paraId="218AF096" w14:textId="77777777" w:rsidR="00455353" w:rsidRPr="00501F3E" w:rsidRDefault="00455353" w:rsidP="00D86896">
            <w:pPr>
              <w:rPr>
                <w:rFonts w:cs="Arial"/>
                <w:bCs/>
                <w:sz w:val="16"/>
                <w:szCs w:val="16"/>
              </w:rPr>
            </w:pPr>
          </w:p>
        </w:tc>
      </w:tr>
    </w:tbl>
    <w:p w14:paraId="218AF098" w14:textId="77777777" w:rsidR="00455353" w:rsidRDefault="00455353" w:rsidP="00D86896">
      <w:pPr>
        <w:rPr>
          <w:bCs/>
          <w:i/>
          <w:noProof/>
        </w:rPr>
      </w:pPr>
    </w:p>
    <w:p w14:paraId="218AF099" w14:textId="77777777" w:rsidR="00455353" w:rsidRDefault="00455353" w:rsidP="00D86896">
      <w:pPr>
        <w:rPr>
          <w:sz w:val="22"/>
        </w:rPr>
      </w:pPr>
      <w:r>
        <w:rPr>
          <w:sz w:val="22"/>
        </w:rPr>
        <w:lastRenderedPageBreak/>
        <w:t>Appendix A:  MEDICAL HISTORY</w:t>
      </w:r>
    </w:p>
    <w:p w14:paraId="218AF09A" w14:textId="77777777" w:rsidR="00455353" w:rsidRDefault="00455353" w:rsidP="00D86896">
      <w:pPr>
        <w:rPr>
          <w:rFonts w:cs="Arial"/>
          <w:b/>
          <w:bCs/>
          <w:sz w:val="22"/>
        </w:rPr>
      </w:pPr>
      <w:r>
        <w:rPr>
          <w:rFonts w:cs="Arial"/>
          <w:b/>
          <w:bCs/>
          <w:sz w:val="22"/>
        </w:rPr>
        <w:t>The following information will be kept confidential:</w:t>
      </w:r>
    </w:p>
    <w:p w14:paraId="218AF09B" w14:textId="77777777" w:rsidR="00455353" w:rsidRDefault="00455353" w:rsidP="00D86896">
      <w:pPr>
        <w:rPr>
          <w:rFonts w:cs="Arial"/>
          <w:b/>
          <w:bCs/>
          <w:sz w:val="22"/>
        </w:rPr>
      </w:pPr>
      <w:r>
        <w:rPr>
          <w:rFonts w:cs="Arial"/>
          <w:b/>
          <w:bCs/>
          <w:sz w:val="22"/>
        </w:rPr>
        <w:t>Name_________________________</w:t>
      </w:r>
    </w:p>
    <w:tbl>
      <w:tblPr>
        <w:tblpPr w:leftFromText="180" w:rightFromText="180" w:vertAnchor="text" w:horzAnchor="margin" w:tblpY="12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gridCol w:w="850"/>
        <w:gridCol w:w="709"/>
      </w:tblGrid>
      <w:tr w:rsidR="00455353" w14:paraId="218AF09F" w14:textId="77777777" w:rsidTr="00455353">
        <w:tc>
          <w:tcPr>
            <w:tcW w:w="7763" w:type="dxa"/>
            <w:shd w:val="clear" w:color="auto" w:fill="E6E6E6"/>
          </w:tcPr>
          <w:p w14:paraId="218AF09C" w14:textId="77777777" w:rsidR="00455353" w:rsidRDefault="00455353" w:rsidP="00D86896">
            <w:pPr>
              <w:rPr>
                <w:rFonts w:cs="Arial"/>
                <w:b/>
                <w:sz w:val="22"/>
              </w:rPr>
            </w:pPr>
            <w:r>
              <w:rPr>
                <w:rFonts w:cs="Arial"/>
                <w:sz w:val="22"/>
              </w:rPr>
              <w:t>1a. Have you currently, or ever had any of the following</w:t>
            </w:r>
            <w:r>
              <w:rPr>
                <w:rFonts w:cs="Arial"/>
                <w:b/>
                <w:sz w:val="22"/>
              </w:rPr>
              <w:t xml:space="preserve"> </w:t>
            </w:r>
            <w:r w:rsidRPr="00410F3A">
              <w:rPr>
                <w:rFonts w:cs="Arial"/>
                <w:sz w:val="22"/>
              </w:rPr>
              <w:t>medical conditions</w:t>
            </w:r>
          </w:p>
        </w:tc>
        <w:tc>
          <w:tcPr>
            <w:tcW w:w="850" w:type="dxa"/>
            <w:shd w:val="clear" w:color="auto" w:fill="E6E6E6"/>
          </w:tcPr>
          <w:p w14:paraId="218AF09D" w14:textId="77777777" w:rsidR="00455353" w:rsidRDefault="00455353" w:rsidP="00D86896">
            <w:pPr>
              <w:rPr>
                <w:rFonts w:cs="Arial"/>
                <w:b/>
                <w:sz w:val="22"/>
              </w:rPr>
            </w:pPr>
            <w:r>
              <w:rPr>
                <w:rFonts w:cs="Arial"/>
                <w:b/>
                <w:sz w:val="22"/>
              </w:rPr>
              <w:t>YES</w:t>
            </w:r>
          </w:p>
        </w:tc>
        <w:tc>
          <w:tcPr>
            <w:tcW w:w="709" w:type="dxa"/>
            <w:shd w:val="clear" w:color="auto" w:fill="E6E6E6"/>
          </w:tcPr>
          <w:p w14:paraId="218AF09E" w14:textId="77777777" w:rsidR="00455353" w:rsidRDefault="00455353" w:rsidP="00D86896">
            <w:pPr>
              <w:rPr>
                <w:rFonts w:cs="Arial"/>
                <w:b/>
                <w:sz w:val="22"/>
              </w:rPr>
            </w:pPr>
            <w:r>
              <w:rPr>
                <w:rFonts w:cs="Arial"/>
                <w:b/>
                <w:sz w:val="22"/>
              </w:rPr>
              <w:t>NO</w:t>
            </w:r>
          </w:p>
        </w:tc>
      </w:tr>
      <w:tr w:rsidR="00455353" w14:paraId="218AF0A3" w14:textId="77777777" w:rsidTr="00455353">
        <w:tc>
          <w:tcPr>
            <w:tcW w:w="7763" w:type="dxa"/>
          </w:tcPr>
          <w:p w14:paraId="218AF0A0" w14:textId="77777777" w:rsidR="00455353" w:rsidRDefault="00455353" w:rsidP="00D86896">
            <w:pPr>
              <w:rPr>
                <w:rFonts w:cs="Arial"/>
                <w:sz w:val="22"/>
              </w:rPr>
            </w:pPr>
            <w:r>
              <w:rPr>
                <w:rFonts w:cs="Arial"/>
                <w:sz w:val="22"/>
              </w:rPr>
              <w:t>Heart trouble</w:t>
            </w:r>
          </w:p>
        </w:tc>
        <w:tc>
          <w:tcPr>
            <w:tcW w:w="850" w:type="dxa"/>
          </w:tcPr>
          <w:p w14:paraId="218AF0A1" w14:textId="77777777" w:rsidR="00455353" w:rsidRDefault="00455353" w:rsidP="00D86896">
            <w:pPr>
              <w:rPr>
                <w:rFonts w:cs="Arial"/>
                <w:sz w:val="22"/>
              </w:rPr>
            </w:pPr>
          </w:p>
        </w:tc>
        <w:tc>
          <w:tcPr>
            <w:tcW w:w="709" w:type="dxa"/>
          </w:tcPr>
          <w:p w14:paraId="218AF0A2" w14:textId="77777777" w:rsidR="00455353" w:rsidRDefault="00455353" w:rsidP="00D86896">
            <w:pPr>
              <w:rPr>
                <w:rFonts w:cs="Arial"/>
                <w:sz w:val="22"/>
              </w:rPr>
            </w:pPr>
          </w:p>
        </w:tc>
      </w:tr>
      <w:tr w:rsidR="00455353" w14:paraId="218AF0A7" w14:textId="77777777" w:rsidTr="00455353">
        <w:tc>
          <w:tcPr>
            <w:tcW w:w="7763" w:type="dxa"/>
          </w:tcPr>
          <w:p w14:paraId="218AF0A4" w14:textId="77777777" w:rsidR="00455353" w:rsidRDefault="00455353" w:rsidP="00D86896">
            <w:pPr>
              <w:rPr>
                <w:rFonts w:cs="Arial"/>
                <w:sz w:val="22"/>
              </w:rPr>
            </w:pPr>
            <w:r>
              <w:rPr>
                <w:rFonts w:cs="Arial"/>
                <w:sz w:val="22"/>
              </w:rPr>
              <w:t>Lung Disease</w:t>
            </w:r>
          </w:p>
        </w:tc>
        <w:tc>
          <w:tcPr>
            <w:tcW w:w="850" w:type="dxa"/>
          </w:tcPr>
          <w:p w14:paraId="218AF0A5" w14:textId="77777777" w:rsidR="00455353" w:rsidRDefault="00455353" w:rsidP="00D86896">
            <w:pPr>
              <w:rPr>
                <w:rFonts w:cs="Arial"/>
                <w:sz w:val="22"/>
              </w:rPr>
            </w:pPr>
          </w:p>
        </w:tc>
        <w:tc>
          <w:tcPr>
            <w:tcW w:w="709" w:type="dxa"/>
          </w:tcPr>
          <w:p w14:paraId="218AF0A6" w14:textId="77777777" w:rsidR="00455353" w:rsidRDefault="00455353" w:rsidP="00D86896">
            <w:pPr>
              <w:rPr>
                <w:rFonts w:cs="Arial"/>
                <w:sz w:val="22"/>
              </w:rPr>
            </w:pPr>
          </w:p>
        </w:tc>
      </w:tr>
      <w:tr w:rsidR="00455353" w14:paraId="218AF0AB" w14:textId="77777777" w:rsidTr="00455353">
        <w:tc>
          <w:tcPr>
            <w:tcW w:w="7763" w:type="dxa"/>
          </w:tcPr>
          <w:p w14:paraId="218AF0A8" w14:textId="77777777" w:rsidR="00455353" w:rsidRDefault="00455353" w:rsidP="00D86896">
            <w:pPr>
              <w:rPr>
                <w:rFonts w:cs="Arial"/>
                <w:sz w:val="22"/>
              </w:rPr>
            </w:pPr>
            <w:r>
              <w:rPr>
                <w:rFonts w:cs="Arial"/>
                <w:sz w:val="22"/>
              </w:rPr>
              <w:t>Stomach / bowel trouble</w:t>
            </w:r>
          </w:p>
        </w:tc>
        <w:tc>
          <w:tcPr>
            <w:tcW w:w="850" w:type="dxa"/>
          </w:tcPr>
          <w:p w14:paraId="218AF0A9" w14:textId="77777777" w:rsidR="00455353" w:rsidRDefault="00455353" w:rsidP="00D86896">
            <w:pPr>
              <w:rPr>
                <w:rFonts w:cs="Arial"/>
                <w:sz w:val="22"/>
              </w:rPr>
            </w:pPr>
          </w:p>
        </w:tc>
        <w:tc>
          <w:tcPr>
            <w:tcW w:w="709" w:type="dxa"/>
          </w:tcPr>
          <w:p w14:paraId="218AF0AA" w14:textId="77777777" w:rsidR="00455353" w:rsidRDefault="00455353" w:rsidP="00D86896">
            <w:pPr>
              <w:rPr>
                <w:rFonts w:cs="Arial"/>
                <w:sz w:val="22"/>
              </w:rPr>
            </w:pPr>
          </w:p>
        </w:tc>
      </w:tr>
      <w:tr w:rsidR="00455353" w14:paraId="218AF0AF" w14:textId="77777777" w:rsidTr="00455353">
        <w:tc>
          <w:tcPr>
            <w:tcW w:w="7763" w:type="dxa"/>
          </w:tcPr>
          <w:p w14:paraId="218AF0AC" w14:textId="77777777" w:rsidR="00455353" w:rsidRDefault="00455353" w:rsidP="00D86896">
            <w:pPr>
              <w:rPr>
                <w:rFonts w:cs="Arial"/>
                <w:sz w:val="22"/>
              </w:rPr>
            </w:pPr>
            <w:r>
              <w:rPr>
                <w:rFonts w:cs="Arial"/>
                <w:sz w:val="22"/>
              </w:rPr>
              <w:t>Jaundice / hepatitis</w:t>
            </w:r>
          </w:p>
        </w:tc>
        <w:tc>
          <w:tcPr>
            <w:tcW w:w="850" w:type="dxa"/>
          </w:tcPr>
          <w:p w14:paraId="218AF0AD" w14:textId="77777777" w:rsidR="00455353" w:rsidRDefault="00455353" w:rsidP="00D86896">
            <w:pPr>
              <w:rPr>
                <w:rFonts w:cs="Arial"/>
                <w:sz w:val="22"/>
              </w:rPr>
            </w:pPr>
          </w:p>
        </w:tc>
        <w:tc>
          <w:tcPr>
            <w:tcW w:w="709" w:type="dxa"/>
          </w:tcPr>
          <w:p w14:paraId="218AF0AE" w14:textId="77777777" w:rsidR="00455353" w:rsidRDefault="00455353" w:rsidP="00D86896">
            <w:pPr>
              <w:rPr>
                <w:rFonts w:cs="Arial"/>
                <w:sz w:val="22"/>
              </w:rPr>
            </w:pPr>
          </w:p>
        </w:tc>
      </w:tr>
      <w:tr w:rsidR="00455353" w14:paraId="218AF0B3" w14:textId="77777777" w:rsidTr="00455353">
        <w:tc>
          <w:tcPr>
            <w:tcW w:w="7763" w:type="dxa"/>
          </w:tcPr>
          <w:p w14:paraId="218AF0B0" w14:textId="77777777" w:rsidR="00455353" w:rsidRDefault="00455353" w:rsidP="00D86896">
            <w:pPr>
              <w:rPr>
                <w:rFonts w:cs="Arial"/>
                <w:sz w:val="22"/>
              </w:rPr>
            </w:pPr>
            <w:r>
              <w:rPr>
                <w:rFonts w:cs="Arial"/>
                <w:sz w:val="22"/>
              </w:rPr>
              <w:t>Joint Problems</w:t>
            </w:r>
          </w:p>
        </w:tc>
        <w:tc>
          <w:tcPr>
            <w:tcW w:w="850" w:type="dxa"/>
          </w:tcPr>
          <w:p w14:paraId="218AF0B1" w14:textId="77777777" w:rsidR="00455353" w:rsidRDefault="00455353" w:rsidP="00D86896">
            <w:pPr>
              <w:rPr>
                <w:rFonts w:cs="Arial"/>
                <w:sz w:val="22"/>
              </w:rPr>
            </w:pPr>
          </w:p>
        </w:tc>
        <w:tc>
          <w:tcPr>
            <w:tcW w:w="709" w:type="dxa"/>
          </w:tcPr>
          <w:p w14:paraId="218AF0B2" w14:textId="77777777" w:rsidR="00455353" w:rsidRDefault="00455353" w:rsidP="00D86896">
            <w:pPr>
              <w:rPr>
                <w:rFonts w:cs="Arial"/>
                <w:sz w:val="22"/>
              </w:rPr>
            </w:pPr>
          </w:p>
        </w:tc>
      </w:tr>
      <w:tr w:rsidR="00455353" w14:paraId="218AF0B7" w14:textId="77777777" w:rsidTr="00455353">
        <w:tc>
          <w:tcPr>
            <w:tcW w:w="7763" w:type="dxa"/>
          </w:tcPr>
          <w:p w14:paraId="218AF0B4" w14:textId="77777777" w:rsidR="00455353" w:rsidRDefault="00455353" w:rsidP="00D86896">
            <w:pPr>
              <w:rPr>
                <w:rFonts w:cs="Arial"/>
                <w:sz w:val="22"/>
              </w:rPr>
            </w:pPr>
            <w:r>
              <w:rPr>
                <w:rFonts w:cs="Arial"/>
                <w:sz w:val="22"/>
              </w:rPr>
              <w:t>Headaches / Migraines</w:t>
            </w:r>
          </w:p>
        </w:tc>
        <w:tc>
          <w:tcPr>
            <w:tcW w:w="850" w:type="dxa"/>
          </w:tcPr>
          <w:p w14:paraId="218AF0B5" w14:textId="77777777" w:rsidR="00455353" w:rsidRDefault="00455353" w:rsidP="00D86896">
            <w:pPr>
              <w:rPr>
                <w:rFonts w:cs="Arial"/>
                <w:sz w:val="22"/>
              </w:rPr>
            </w:pPr>
          </w:p>
        </w:tc>
        <w:tc>
          <w:tcPr>
            <w:tcW w:w="709" w:type="dxa"/>
          </w:tcPr>
          <w:p w14:paraId="218AF0B6" w14:textId="77777777" w:rsidR="00455353" w:rsidRDefault="00455353" w:rsidP="00D86896">
            <w:pPr>
              <w:rPr>
                <w:rFonts w:cs="Arial"/>
                <w:sz w:val="22"/>
              </w:rPr>
            </w:pPr>
          </w:p>
        </w:tc>
      </w:tr>
      <w:tr w:rsidR="00455353" w14:paraId="218AF0BB" w14:textId="77777777" w:rsidTr="00455353">
        <w:tc>
          <w:tcPr>
            <w:tcW w:w="7763" w:type="dxa"/>
          </w:tcPr>
          <w:p w14:paraId="218AF0B8" w14:textId="77777777" w:rsidR="00455353" w:rsidRDefault="00455353" w:rsidP="00D86896">
            <w:pPr>
              <w:rPr>
                <w:rFonts w:cs="Arial"/>
                <w:sz w:val="22"/>
              </w:rPr>
            </w:pPr>
            <w:r>
              <w:rPr>
                <w:rFonts w:cs="Arial"/>
                <w:sz w:val="22"/>
              </w:rPr>
              <w:t>Diabetes</w:t>
            </w:r>
          </w:p>
        </w:tc>
        <w:tc>
          <w:tcPr>
            <w:tcW w:w="850" w:type="dxa"/>
          </w:tcPr>
          <w:p w14:paraId="218AF0B9" w14:textId="77777777" w:rsidR="00455353" w:rsidRDefault="00455353" w:rsidP="00D86896">
            <w:pPr>
              <w:rPr>
                <w:rFonts w:cs="Arial"/>
                <w:sz w:val="22"/>
              </w:rPr>
            </w:pPr>
          </w:p>
        </w:tc>
        <w:tc>
          <w:tcPr>
            <w:tcW w:w="709" w:type="dxa"/>
          </w:tcPr>
          <w:p w14:paraId="218AF0BA" w14:textId="77777777" w:rsidR="00455353" w:rsidRDefault="00455353" w:rsidP="00D86896">
            <w:pPr>
              <w:rPr>
                <w:rFonts w:cs="Arial"/>
                <w:sz w:val="22"/>
              </w:rPr>
            </w:pPr>
          </w:p>
        </w:tc>
      </w:tr>
      <w:tr w:rsidR="00455353" w14:paraId="218AF0BF" w14:textId="77777777" w:rsidTr="00455353">
        <w:tc>
          <w:tcPr>
            <w:tcW w:w="7763" w:type="dxa"/>
          </w:tcPr>
          <w:p w14:paraId="218AF0BC" w14:textId="77777777" w:rsidR="00455353" w:rsidRDefault="00455353" w:rsidP="00D86896">
            <w:pPr>
              <w:rPr>
                <w:rFonts w:cs="Arial"/>
                <w:sz w:val="22"/>
              </w:rPr>
            </w:pPr>
            <w:r>
              <w:rPr>
                <w:rFonts w:cs="Arial"/>
                <w:sz w:val="22"/>
              </w:rPr>
              <w:t>Allergies</w:t>
            </w:r>
          </w:p>
        </w:tc>
        <w:tc>
          <w:tcPr>
            <w:tcW w:w="850" w:type="dxa"/>
          </w:tcPr>
          <w:p w14:paraId="218AF0BD" w14:textId="77777777" w:rsidR="00455353" w:rsidRDefault="00455353" w:rsidP="00D86896">
            <w:pPr>
              <w:rPr>
                <w:rFonts w:cs="Arial"/>
                <w:sz w:val="22"/>
              </w:rPr>
            </w:pPr>
          </w:p>
        </w:tc>
        <w:tc>
          <w:tcPr>
            <w:tcW w:w="709" w:type="dxa"/>
          </w:tcPr>
          <w:p w14:paraId="218AF0BE" w14:textId="77777777" w:rsidR="00455353" w:rsidRDefault="00455353" w:rsidP="00D86896">
            <w:pPr>
              <w:rPr>
                <w:rFonts w:cs="Arial"/>
                <w:sz w:val="22"/>
              </w:rPr>
            </w:pPr>
          </w:p>
        </w:tc>
      </w:tr>
      <w:tr w:rsidR="00455353" w14:paraId="218AF0C3" w14:textId="77777777" w:rsidTr="00455353">
        <w:tc>
          <w:tcPr>
            <w:tcW w:w="7763" w:type="dxa"/>
          </w:tcPr>
          <w:p w14:paraId="218AF0C0" w14:textId="77777777" w:rsidR="00455353" w:rsidRDefault="00455353" w:rsidP="00D86896">
            <w:pPr>
              <w:rPr>
                <w:rFonts w:cs="Arial"/>
                <w:sz w:val="22"/>
              </w:rPr>
            </w:pPr>
            <w:r>
              <w:rPr>
                <w:rFonts w:cs="Arial"/>
                <w:sz w:val="22"/>
              </w:rPr>
              <w:t>Severe stress reaction</w:t>
            </w:r>
          </w:p>
        </w:tc>
        <w:tc>
          <w:tcPr>
            <w:tcW w:w="850" w:type="dxa"/>
          </w:tcPr>
          <w:p w14:paraId="218AF0C1" w14:textId="77777777" w:rsidR="00455353" w:rsidRDefault="00455353" w:rsidP="00D86896">
            <w:pPr>
              <w:rPr>
                <w:rFonts w:cs="Arial"/>
                <w:sz w:val="22"/>
              </w:rPr>
            </w:pPr>
          </w:p>
        </w:tc>
        <w:tc>
          <w:tcPr>
            <w:tcW w:w="709" w:type="dxa"/>
          </w:tcPr>
          <w:p w14:paraId="218AF0C2" w14:textId="77777777" w:rsidR="00455353" w:rsidRDefault="00455353" w:rsidP="00D86896">
            <w:pPr>
              <w:rPr>
                <w:rFonts w:cs="Arial"/>
                <w:sz w:val="22"/>
              </w:rPr>
            </w:pPr>
          </w:p>
        </w:tc>
      </w:tr>
      <w:tr w:rsidR="00455353" w14:paraId="218AF0C7" w14:textId="77777777" w:rsidTr="00455353">
        <w:tc>
          <w:tcPr>
            <w:tcW w:w="7763" w:type="dxa"/>
          </w:tcPr>
          <w:p w14:paraId="218AF0C4" w14:textId="77777777" w:rsidR="00455353" w:rsidRDefault="00455353" w:rsidP="00D86896">
            <w:pPr>
              <w:rPr>
                <w:rFonts w:cs="Arial"/>
                <w:sz w:val="22"/>
              </w:rPr>
            </w:pPr>
            <w:r>
              <w:rPr>
                <w:rFonts w:cs="Arial"/>
                <w:sz w:val="22"/>
              </w:rPr>
              <w:t>Serious accident</w:t>
            </w:r>
          </w:p>
        </w:tc>
        <w:tc>
          <w:tcPr>
            <w:tcW w:w="850" w:type="dxa"/>
          </w:tcPr>
          <w:p w14:paraId="218AF0C5" w14:textId="77777777" w:rsidR="00455353" w:rsidRDefault="00455353" w:rsidP="00D86896">
            <w:pPr>
              <w:rPr>
                <w:rFonts w:cs="Arial"/>
                <w:sz w:val="22"/>
              </w:rPr>
            </w:pPr>
          </w:p>
        </w:tc>
        <w:tc>
          <w:tcPr>
            <w:tcW w:w="709" w:type="dxa"/>
          </w:tcPr>
          <w:p w14:paraId="218AF0C6" w14:textId="77777777" w:rsidR="00455353" w:rsidRDefault="00455353" w:rsidP="00D86896">
            <w:pPr>
              <w:rPr>
                <w:rFonts w:cs="Arial"/>
                <w:sz w:val="22"/>
              </w:rPr>
            </w:pPr>
          </w:p>
        </w:tc>
      </w:tr>
      <w:tr w:rsidR="00455353" w14:paraId="218AF0CB" w14:textId="77777777" w:rsidTr="00455353">
        <w:tc>
          <w:tcPr>
            <w:tcW w:w="7763" w:type="dxa"/>
          </w:tcPr>
          <w:p w14:paraId="218AF0C8" w14:textId="77777777" w:rsidR="00455353" w:rsidRDefault="00455353" w:rsidP="00D86896">
            <w:pPr>
              <w:rPr>
                <w:rFonts w:cs="Arial"/>
                <w:sz w:val="22"/>
              </w:rPr>
            </w:pPr>
            <w:r>
              <w:rPr>
                <w:rFonts w:cs="Arial"/>
                <w:sz w:val="22"/>
              </w:rPr>
              <w:t>High blood pressure</w:t>
            </w:r>
          </w:p>
        </w:tc>
        <w:tc>
          <w:tcPr>
            <w:tcW w:w="850" w:type="dxa"/>
          </w:tcPr>
          <w:p w14:paraId="218AF0C9" w14:textId="77777777" w:rsidR="00455353" w:rsidRDefault="00455353" w:rsidP="00D86896">
            <w:pPr>
              <w:rPr>
                <w:rFonts w:cs="Arial"/>
                <w:sz w:val="22"/>
              </w:rPr>
            </w:pPr>
          </w:p>
        </w:tc>
        <w:tc>
          <w:tcPr>
            <w:tcW w:w="709" w:type="dxa"/>
          </w:tcPr>
          <w:p w14:paraId="218AF0CA" w14:textId="77777777" w:rsidR="00455353" w:rsidRDefault="00455353" w:rsidP="00D86896">
            <w:pPr>
              <w:rPr>
                <w:rFonts w:cs="Arial"/>
                <w:sz w:val="22"/>
              </w:rPr>
            </w:pPr>
          </w:p>
        </w:tc>
      </w:tr>
      <w:tr w:rsidR="00455353" w14:paraId="218AF0CF" w14:textId="77777777" w:rsidTr="00455353">
        <w:tc>
          <w:tcPr>
            <w:tcW w:w="7763" w:type="dxa"/>
          </w:tcPr>
          <w:p w14:paraId="218AF0CC" w14:textId="77777777" w:rsidR="00455353" w:rsidRDefault="00455353" w:rsidP="00D86896">
            <w:pPr>
              <w:rPr>
                <w:rFonts w:cs="Arial"/>
                <w:sz w:val="22"/>
              </w:rPr>
            </w:pPr>
            <w:r>
              <w:rPr>
                <w:rFonts w:cs="Arial"/>
                <w:sz w:val="22"/>
              </w:rPr>
              <w:t>Asthma</w:t>
            </w:r>
          </w:p>
        </w:tc>
        <w:tc>
          <w:tcPr>
            <w:tcW w:w="850" w:type="dxa"/>
          </w:tcPr>
          <w:p w14:paraId="218AF0CD" w14:textId="77777777" w:rsidR="00455353" w:rsidRDefault="00455353" w:rsidP="00D86896">
            <w:pPr>
              <w:rPr>
                <w:rFonts w:cs="Arial"/>
                <w:sz w:val="22"/>
              </w:rPr>
            </w:pPr>
          </w:p>
        </w:tc>
        <w:tc>
          <w:tcPr>
            <w:tcW w:w="709" w:type="dxa"/>
          </w:tcPr>
          <w:p w14:paraId="218AF0CE" w14:textId="77777777" w:rsidR="00455353" w:rsidRDefault="00455353" w:rsidP="00D86896">
            <w:pPr>
              <w:rPr>
                <w:rFonts w:cs="Arial"/>
                <w:sz w:val="22"/>
              </w:rPr>
            </w:pPr>
          </w:p>
        </w:tc>
      </w:tr>
      <w:tr w:rsidR="00455353" w14:paraId="218AF0D3" w14:textId="77777777" w:rsidTr="00455353">
        <w:tc>
          <w:tcPr>
            <w:tcW w:w="7763" w:type="dxa"/>
          </w:tcPr>
          <w:p w14:paraId="218AF0D0" w14:textId="77777777" w:rsidR="00455353" w:rsidRDefault="00455353" w:rsidP="00D86896">
            <w:pPr>
              <w:rPr>
                <w:rFonts w:cs="Arial"/>
                <w:sz w:val="22"/>
              </w:rPr>
            </w:pPr>
            <w:r>
              <w:rPr>
                <w:rFonts w:cs="Arial"/>
                <w:sz w:val="22"/>
              </w:rPr>
              <w:t>Hernia or rupture</w:t>
            </w:r>
          </w:p>
        </w:tc>
        <w:tc>
          <w:tcPr>
            <w:tcW w:w="850" w:type="dxa"/>
          </w:tcPr>
          <w:p w14:paraId="218AF0D1" w14:textId="77777777" w:rsidR="00455353" w:rsidRDefault="00455353" w:rsidP="00D86896">
            <w:pPr>
              <w:rPr>
                <w:rFonts w:cs="Arial"/>
                <w:sz w:val="22"/>
              </w:rPr>
            </w:pPr>
          </w:p>
        </w:tc>
        <w:tc>
          <w:tcPr>
            <w:tcW w:w="709" w:type="dxa"/>
          </w:tcPr>
          <w:p w14:paraId="218AF0D2" w14:textId="77777777" w:rsidR="00455353" w:rsidRDefault="00455353" w:rsidP="00D86896">
            <w:pPr>
              <w:rPr>
                <w:rFonts w:cs="Arial"/>
                <w:sz w:val="22"/>
              </w:rPr>
            </w:pPr>
          </w:p>
        </w:tc>
      </w:tr>
      <w:tr w:rsidR="00455353" w14:paraId="218AF0D7" w14:textId="77777777" w:rsidTr="00455353">
        <w:tc>
          <w:tcPr>
            <w:tcW w:w="7763" w:type="dxa"/>
          </w:tcPr>
          <w:p w14:paraId="218AF0D4" w14:textId="77777777" w:rsidR="00455353" w:rsidRDefault="00455353" w:rsidP="00D86896">
            <w:pPr>
              <w:rPr>
                <w:rFonts w:cs="Arial"/>
                <w:sz w:val="22"/>
              </w:rPr>
            </w:pPr>
            <w:r>
              <w:rPr>
                <w:rFonts w:cs="Arial"/>
                <w:sz w:val="22"/>
              </w:rPr>
              <w:t>Kidney / bladder disorder</w:t>
            </w:r>
          </w:p>
        </w:tc>
        <w:tc>
          <w:tcPr>
            <w:tcW w:w="850" w:type="dxa"/>
          </w:tcPr>
          <w:p w14:paraId="218AF0D5" w14:textId="77777777" w:rsidR="00455353" w:rsidRDefault="00455353" w:rsidP="00D86896">
            <w:pPr>
              <w:rPr>
                <w:rFonts w:cs="Arial"/>
                <w:sz w:val="22"/>
              </w:rPr>
            </w:pPr>
          </w:p>
        </w:tc>
        <w:tc>
          <w:tcPr>
            <w:tcW w:w="709" w:type="dxa"/>
          </w:tcPr>
          <w:p w14:paraId="218AF0D6" w14:textId="77777777" w:rsidR="00455353" w:rsidRDefault="00455353" w:rsidP="00D86896">
            <w:pPr>
              <w:rPr>
                <w:rFonts w:cs="Arial"/>
                <w:sz w:val="22"/>
              </w:rPr>
            </w:pPr>
          </w:p>
        </w:tc>
      </w:tr>
      <w:tr w:rsidR="00455353" w14:paraId="218AF0DB" w14:textId="77777777" w:rsidTr="00455353">
        <w:tc>
          <w:tcPr>
            <w:tcW w:w="7763" w:type="dxa"/>
          </w:tcPr>
          <w:p w14:paraId="218AF0D8" w14:textId="77777777" w:rsidR="00455353" w:rsidRDefault="00455353" w:rsidP="00D86896">
            <w:pPr>
              <w:rPr>
                <w:rFonts w:cs="Arial"/>
                <w:sz w:val="22"/>
              </w:rPr>
            </w:pPr>
            <w:r>
              <w:rPr>
                <w:rFonts w:cs="Arial"/>
                <w:sz w:val="22"/>
              </w:rPr>
              <w:t>Back /neck problems</w:t>
            </w:r>
          </w:p>
        </w:tc>
        <w:tc>
          <w:tcPr>
            <w:tcW w:w="850" w:type="dxa"/>
          </w:tcPr>
          <w:p w14:paraId="218AF0D9" w14:textId="77777777" w:rsidR="00455353" w:rsidRDefault="00455353" w:rsidP="00D86896">
            <w:pPr>
              <w:rPr>
                <w:rFonts w:cs="Arial"/>
                <w:sz w:val="22"/>
              </w:rPr>
            </w:pPr>
          </w:p>
        </w:tc>
        <w:tc>
          <w:tcPr>
            <w:tcW w:w="709" w:type="dxa"/>
          </w:tcPr>
          <w:p w14:paraId="218AF0DA" w14:textId="77777777" w:rsidR="00455353" w:rsidRDefault="00455353" w:rsidP="00D86896">
            <w:pPr>
              <w:rPr>
                <w:rFonts w:cs="Arial"/>
                <w:sz w:val="22"/>
              </w:rPr>
            </w:pPr>
          </w:p>
        </w:tc>
      </w:tr>
      <w:tr w:rsidR="00455353" w14:paraId="218AF0DF" w14:textId="77777777" w:rsidTr="00455353">
        <w:tc>
          <w:tcPr>
            <w:tcW w:w="7763" w:type="dxa"/>
          </w:tcPr>
          <w:p w14:paraId="218AF0DC" w14:textId="77777777" w:rsidR="00455353" w:rsidRDefault="00455353" w:rsidP="00D86896">
            <w:pPr>
              <w:rPr>
                <w:rFonts w:cs="Arial"/>
                <w:sz w:val="22"/>
              </w:rPr>
            </w:pPr>
            <w:r>
              <w:rPr>
                <w:rFonts w:cs="Arial"/>
                <w:sz w:val="22"/>
              </w:rPr>
              <w:t>Fits / blackouts / epilepsy</w:t>
            </w:r>
          </w:p>
        </w:tc>
        <w:tc>
          <w:tcPr>
            <w:tcW w:w="850" w:type="dxa"/>
          </w:tcPr>
          <w:p w14:paraId="218AF0DD" w14:textId="77777777" w:rsidR="00455353" w:rsidRDefault="00455353" w:rsidP="00D86896">
            <w:pPr>
              <w:rPr>
                <w:rFonts w:cs="Arial"/>
                <w:sz w:val="22"/>
              </w:rPr>
            </w:pPr>
          </w:p>
        </w:tc>
        <w:tc>
          <w:tcPr>
            <w:tcW w:w="709" w:type="dxa"/>
          </w:tcPr>
          <w:p w14:paraId="218AF0DE" w14:textId="77777777" w:rsidR="00455353" w:rsidRDefault="00455353" w:rsidP="00D86896">
            <w:pPr>
              <w:rPr>
                <w:rFonts w:cs="Arial"/>
                <w:sz w:val="22"/>
              </w:rPr>
            </w:pPr>
          </w:p>
        </w:tc>
      </w:tr>
      <w:tr w:rsidR="00455353" w14:paraId="218AF0E3" w14:textId="77777777" w:rsidTr="00455353">
        <w:tc>
          <w:tcPr>
            <w:tcW w:w="7763" w:type="dxa"/>
          </w:tcPr>
          <w:p w14:paraId="218AF0E0" w14:textId="77777777" w:rsidR="00455353" w:rsidRDefault="00455353" w:rsidP="00D86896">
            <w:pPr>
              <w:rPr>
                <w:rFonts w:cs="Arial"/>
                <w:sz w:val="22"/>
              </w:rPr>
            </w:pPr>
            <w:r>
              <w:rPr>
                <w:rFonts w:cs="Arial"/>
                <w:sz w:val="22"/>
              </w:rPr>
              <w:t>Depression / anxiety</w:t>
            </w:r>
          </w:p>
        </w:tc>
        <w:tc>
          <w:tcPr>
            <w:tcW w:w="850" w:type="dxa"/>
          </w:tcPr>
          <w:p w14:paraId="218AF0E1" w14:textId="77777777" w:rsidR="00455353" w:rsidRDefault="00455353" w:rsidP="00D86896">
            <w:pPr>
              <w:rPr>
                <w:rFonts w:cs="Arial"/>
                <w:sz w:val="22"/>
              </w:rPr>
            </w:pPr>
          </w:p>
        </w:tc>
        <w:tc>
          <w:tcPr>
            <w:tcW w:w="709" w:type="dxa"/>
          </w:tcPr>
          <w:p w14:paraId="218AF0E2" w14:textId="77777777" w:rsidR="00455353" w:rsidRDefault="00455353" w:rsidP="00D86896">
            <w:pPr>
              <w:rPr>
                <w:rFonts w:cs="Arial"/>
                <w:sz w:val="22"/>
              </w:rPr>
            </w:pPr>
          </w:p>
        </w:tc>
      </w:tr>
      <w:tr w:rsidR="00455353" w14:paraId="218AF0E7" w14:textId="77777777" w:rsidTr="00455353">
        <w:tc>
          <w:tcPr>
            <w:tcW w:w="7763" w:type="dxa"/>
          </w:tcPr>
          <w:p w14:paraId="218AF0E4" w14:textId="77777777" w:rsidR="00455353" w:rsidRDefault="00455353" w:rsidP="00D86896">
            <w:pPr>
              <w:rPr>
                <w:rFonts w:cs="Arial"/>
                <w:sz w:val="22"/>
              </w:rPr>
            </w:pPr>
            <w:r>
              <w:rPr>
                <w:rFonts w:cs="Arial"/>
                <w:sz w:val="22"/>
              </w:rPr>
              <w:t>Hearing / sight problems</w:t>
            </w:r>
          </w:p>
        </w:tc>
        <w:tc>
          <w:tcPr>
            <w:tcW w:w="850" w:type="dxa"/>
          </w:tcPr>
          <w:p w14:paraId="218AF0E5" w14:textId="77777777" w:rsidR="00455353" w:rsidRDefault="00455353" w:rsidP="00D86896">
            <w:pPr>
              <w:rPr>
                <w:rFonts w:cs="Arial"/>
                <w:sz w:val="22"/>
              </w:rPr>
            </w:pPr>
          </w:p>
        </w:tc>
        <w:tc>
          <w:tcPr>
            <w:tcW w:w="709" w:type="dxa"/>
          </w:tcPr>
          <w:p w14:paraId="218AF0E6" w14:textId="77777777" w:rsidR="00455353" w:rsidRDefault="00455353" w:rsidP="00D86896">
            <w:pPr>
              <w:rPr>
                <w:rFonts w:cs="Arial"/>
                <w:sz w:val="22"/>
              </w:rPr>
            </w:pPr>
          </w:p>
        </w:tc>
      </w:tr>
      <w:tr w:rsidR="00455353" w14:paraId="218AF0EB" w14:textId="77777777" w:rsidTr="00455353">
        <w:tc>
          <w:tcPr>
            <w:tcW w:w="7763" w:type="dxa"/>
          </w:tcPr>
          <w:p w14:paraId="218AF0E8" w14:textId="77777777" w:rsidR="00455353" w:rsidRDefault="00455353" w:rsidP="00D86896">
            <w:pPr>
              <w:rPr>
                <w:rFonts w:cs="Arial"/>
                <w:sz w:val="22"/>
              </w:rPr>
            </w:pPr>
            <w:r>
              <w:rPr>
                <w:rFonts w:cs="Arial"/>
                <w:sz w:val="22"/>
              </w:rPr>
              <w:t>Skin problems</w:t>
            </w:r>
          </w:p>
        </w:tc>
        <w:tc>
          <w:tcPr>
            <w:tcW w:w="850" w:type="dxa"/>
          </w:tcPr>
          <w:p w14:paraId="218AF0E9" w14:textId="77777777" w:rsidR="00455353" w:rsidRDefault="00455353" w:rsidP="00D86896">
            <w:pPr>
              <w:rPr>
                <w:rFonts w:cs="Arial"/>
                <w:sz w:val="22"/>
              </w:rPr>
            </w:pPr>
          </w:p>
        </w:tc>
        <w:tc>
          <w:tcPr>
            <w:tcW w:w="709" w:type="dxa"/>
          </w:tcPr>
          <w:p w14:paraId="218AF0EA" w14:textId="77777777" w:rsidR="00455353" w:rsidRDefault="00455353" w:rsidP="00D86896">
            <w:pPr>
              <w:rPr>
                <w:rFonts w:cs="Arial"/>
                <w:sz w:val="22"/>
              </w:rPr>
            </w:pPr>
          </w:p>
        </w:tc>
      </w:tr>
      <w:tr w:rsidR="00455353" w14:paraId="218AF0EF" w14:textId="77777777" w:rsidTr="00455353">
        <w:tc>
          <w:tcPr>
            <w:tcW w:w="7763" w:type="dxa"/>
          </w:tcPr>
          <w:p w14:paraId="218AF0EC" w14:textId="77777777" w:rsidR="00455353" w:rsidRDefault="00455353" w:rsidP="00D86896">
            <w:pPr>
              <w:rPr>
                <w:rFonts w:cs="Arial"/>
                <w:sz w:val="22"/>
              </w:rPr>
            </w:pPr>
            <w:r>
              <w:rPr>
                <w:rFonts w:cs="Arial"/>
                <w:sz w:val="22"/>
              </w:rPr>
              <w:t>Surgical operations</w:t>
            </w:r>
          </w:p>
        </w:tc>
        <w:tc>
          <w:tcPr>
            <w:tcW w:w="850" w:type="dxa"/>
          </w:tcPr>
          <w:p w14:paraId="218AF0ED" w14:textId="77777777" w:rsidR="00455353" w:rsidRDefault="00455353" w:rsidP="00D86896">
            <w:pPr>
              <w:rPr>
                <w:rFonts w:cs="Arial"/>
                <w:sz w:val="22"/>
              </w:rPr>
            </w:pPr>
          </w:p>
        </w:tc>
        <w:tc>
          <w:tcPr>
            <w:tcW w:w="709" w:type="dxa"/>
          </w:tcPr>
          <w:p w14:paraId="218AF0EE" w14:textId="77777777" w:rsidR="00455353" w:rsidRDefault="00455353" w:rsidP="00D86896">
            <w:pPr>
              <w:rPr>
                <w:rFonts w:cs="Arial"/>
                <w:sz w:val="22"/>
              </w:rPr>
            </w:pPr>
          </w:p>
        </w:tc>
      </w:tr>
      <w:tr w:rsidR="00455353" w14:paraId="218AF0F3" w14:textId="77777777" w:rsidTr="00455353">
        <w:tc>
          <w:tcPr>
            <w:tcW w:w="7763" w:type="dxa"/>
          </w:tcPr>
          <w:p w14:paraId="218AF0F0" w14:textId="77777777" w:rsidR="00455353" w:rsidRDefault="00455353" w:rsidP="00D86896">
            <w:pPr>
              <w:rPr>
                <w:rFonts w:cs="Arial"/>
                <w:sz w:val="22"/>
              </w:rPr>
            </w:pPr>
            <w:r>
              <w:rPr>
                <w:rFonts w:cs="Arial"/>
                <w:sz w:val="22"/>
              </w:rPr>
              <w:t>Mobility problems</w:t>
            </w:r>
          </w:p>
        </w:tc>
        <w:tc>
          <w:tcPr>
            <w:tcW w:w="850" w:type="dxa"/>
          </w:tcPr>
          <w:p w14:paraId="218AF0F1" w14:textId="77777777" w:rsidR="00455353" w:rsidRDefault="00455353" w:rsidP="00D86896">
            <w:pPr>
              <w:rPr>
                <w:rFonts w:cs="Arial"/>
                <w:sz w:val="22"/>
              </w:rPr>
            </w:pPr>
          </w:p>
        </w:tc>
        <w:tc>
          <w:tcPr>
            <w:tcW w:w="709" w:type="dxa"/>
          </w:tcPr>
          <w:p w14:paraId="218AF0F2" w14:textId="77777777" w:rsidR="00455353" w:rsidRDefault="00455353" w:rsidP="00D86896">
            <w:pPr>
              <w:rPr>
                <w:rFonts w:cs="Arial"/>
                <w:sz w:val="22"/>
              </w:rPr>
            </w:pPr>
          </w:p>
        </w:tc>
      </w:tr>
      <w:tr w:rsidR="00455353" w14:paraId="218AF0F7" w14:textId="77777777" w:rsidTr="00455353">
        <w:tc>
          <w:tcPr>
            <w:tcW w:w="7763" w:type="dxa"/>
          </w:tcPr>
          <w:p w14:paraId="218AF0F4" w14:textId="77777777" w:rsidR="00455353" w:rsidRDefault="00455353" w:rsidP="00D86896">
            <w:pPr>
              <w:rPr>
                <w:rFonts w:cs="Arial"/>
                <w:sz w:val="22"/>
              </w:rPr>
            </w:pPr>
            <w:r>
              <w:rPr>
                <w:rFonts w:cs="Arial"/>
                <w:sz w:val="22"/>
              </w:rPr>
              <w:t>Are you registered as disabled</w:t>
            </w:r>
          </w:p>
        </w:tc>
        <w:tc>
          <w:tcPr>
            <w:tcW w:w="850" w:type="dxa"/>
          </w:tcPr>
          <w:p w14:paraId="218AF0F5" w14:textId="77777777" w:rsidR="00455353" w:rsidRDefault="00455353" w:rsidP="00D86896">
            <w:pPr>
              <w:rPr>
                <w:rFonts w:cs="Arial"/>
                <w:sz w:val="22"/>
              </w:rPr>
            </w:pPr>
          </w:p>
        </w:tc>
        <w:tc>
          <w:tcPr>
            <w:tcW w:w="709" w:type="dxa"/>
          </w:tcPr>
          <w:p w14:paraId="218AF0F6" w14:textId="77777777" w:rsidR="00455353" w:rsidRDefault="00455353" w:rsidP="00D86896">
            <w:pPr>
              <w:rPr>
                <w:rFonts w:cs="Arial"/>
                <w:sz w:val="22"/>
              </w:rPr>
            </w:pPr>
          </w:p>
        </w:tc>
      </w:tr>
      <w:tr w:rsidR="00455353" w14:paraId="218AF0FB" w14:textId="77777777" w:rsidTr="00455353">
        <w:tc>
          <w:tcPr>
            <w:tcW w:w="7763" w:type="dxa"/>
          </w:tcPr>
          <w:p w14:paraId="218AF0F8" w14:textId="77777777" w:rsidR="00455353" w:rsidRDefault="00455353" w:rsidP="00D86896">
            <w:pPr>
              <w:rPr>
                <w:rFonts w:cs="Arial"/>
                <w:sz w:val="22"/>
              </w:rPr>
            </w:pPr>
            <w:r>
              <w:rPr>
                <w:rFonts w:cs="Arial"/>
                <w:sz w:val="22"/>
              </w:rPr>
              <w:t>Has your employment ever been terminated on the grounds of ill health?</w:t>
            </w:r>
          </w:p>
        </w:tc>
        <w:tc>
          <w:tcPr>
            <w:tcW w:w="850" w:type="dxa"/>
          </w:tcPr>
          <w:p w14:paraId="218AF0F9" w14:textId="77777777" w:rsidR="00455353" w:rsidRDefault="00455353" w:rsidP="00D86896">
            <w:pPr>
              <w:rPr>
                <w:rFonts w:cs="Arial"/>
                <w:sz w:val="22"/>
              </w:rPr>
            </w:pPr>
          </w:p>
        </w:tc>
        <w:tc>
          <w:tcPr>
            <w:tcW w:w="709" w:type="dxa"/>
          </w:tcPr>
          <w:p w14:paraId="218AF0FA" w14:textId="77777777" w:rsidR="00455353" w:rsidRDefault="00455353" w:rsidP="00D86896">
            <w:pPr>
              <w:rPr>
                <w:rFonts w:cs="Arial"/>
                <w:sz w:val="22"/>
              </w:rPr>
            </w:pPr>
          </w:p>
        </w:tc>
      </w:tr>
    </w:tbl>
    <w:p w14:paraId="218AF0FC" w14:textId="77777777" w:rsidR="00455353" w:rsidRDefault="00455353" w:rsidP="00D86896">
      <w:pPr>
        <w:rPr>
          <w:rFonts w:cs="Arial"/>
          <w:sz w:val="22"/>
        </w:rPr>
      </w:pPr>
      <w:r>
        <w:rPr>
          <w:rFonts w:cs="Arial"/>
          <w:sz w:val="22"/>
        </w:rPr>
        <w:t xml:space="preserve">       </w:t>
      </w:r>
    </w:p>
    <w:p w14:paraId="218AF0FD" w14:textId="77777777" w:rsidR="00455353" w:rsidRDefault="00455353" w:rsidP="00D86896">
      <w:pPr>
        <w:rPr>
          <w:rFonts w:cs="Arial"/>
          <w:sz w:val="22"/>
        </w:rPr>
      </w:pPr>
    </w:p>
    <w:p w14:paraId="218AF0FE" w14:textId="77777777" w:rsidR="00455353" w:rsidRDefault="00455353" w:rsidP="00D86896">
      <w:pPr>
        <w:rPr>
          <w:rFonts w:cs="Arial"/>
          <w:sz w:val="22"/>
        </w:rPr>
      </w:pPr>
    </w:p>
    <w:p w14:paraId="218AF0FF" w14:textId="77777777" w:rsidR="00455353" w:rsidRDefault="00455353" w:rsidP="00D86896">
      <w:pPr>
        <w:rPr>
          <w:rFonts w:cs="Arial"/>
          <w:sz w:val="22"/>
        </w:rPr>
      </w:pPr>
    </w:p>
    <w:p w14:paraId="218AF100" w14:textId="77777777" w:rsidR="00455353" w:rsidRDefault="00455353" w:rsidP="00D86896">
      <w:pPr>
        <w:rPr>
          <w:rFonts w:cs="Arial"/>
          <w:sz w:val="22"/>
        </w:rPr>
      </w:pPr>
    </w:p>
    <w:p w14:paraId="218AF101" w14:textId="77777777" w:rsidR="00455353" w:rsidRDefault="00455353" w:rsidP="00D86896">
      <w:pPr>
        <w:rPr>
          <w:rFonts w:cs="Arial"/>
          <w:sz w:val="22"/>
        </w:rPr>
      </w:pPr>
    </w:p>
    <w:p w14:paraId="218AF102" w14:textId="77777777" w:rsidR="00455353" w:rsidRDefault="00455353" w:rsidP="00D86896">
      <w:pPr>
        <w:rPr>
          <w:rFonts w:cs="Arial"/>
          <w:sz w:val="22"/>
        </w:rPr>
      </w:pPr>
    </w:p>
    <w:p w14:paraId="218AF103" w14:textId="77777777" w:rsidR="00455353" w:rsidRDefault="00455353" w:rsidP="00D86896">
      <w:pPr>
        <w:rPr>
          <w:rFonts w:cs="Arial"/>
          <w:sz w:val="22"/>
        </w:rPr>
      </w:pPr>
    </w:p>
    <w:p w14:paraId="218AF104" w14:textId="77777777" w:rsidR="00455353" w:rsidRDefault="00455353" w:rsidP="00D86896">
      <w:pPr>
        <w:rPr>
          <w:rFonts w:cs="Arial"/>
          <w:sz w:val="22"/>
        </w:rPr>
      </w:pPr>
    </w:p>
    <w:p w14:paraId="218AF105" w14:textId="77777777" w:rsidR="00455353" w:rsidRDefault="00455353" w:rsidP="00D86896">
      <w:pPr>
        <w:rPr>
          <w:rFonts w:cs="Arial"/>
          <w:sz w:val="22"/>
        </w:rPr>
      </w:pPr>
    </w:p>
    <w:p w14:paraId="218AF106" w14:textId="77777777" w:rsidR="00455353" w:rsidRDefault="00455353" w:rsidP="00D86896">
      <w:pPr>
        <w:rPr>
          <w:rFonts w:cs="Arial"/>
          <w:sz w:val="22"/>
        </w:rPr>
      </w:pPr>
    </w:p>
    <w:p w14:paraId="218AF107" w14:textId="77777777" w:rsidR="00455353" w:rsidRDefault="00455353" w:rsidP="00D86896">
      <w:pPr>
        <w:rPr>
          <w:rFonts w:cs="Arial"/>
          <w:sz w:val="22"/>
        </w:rPr>
      </w:pPr>
    </w:p>
    <w:p w14:paraId="218AF108" w14:textId="77777777" w:rsidR="00455353" w:rsidRDefault="00455353" w:rsidP="00D86896">
      <w:pPr>
        <w:rPr>
          <w:rFonts w:cs="Arial"/>
          <w:sz w:val="22"/>
        </w:rPr>
      </w:pPr>
    </w:p>
    <w:p w14:paraId="218AF109" w14:textId="77777777" w:rsidR="00455353" w:rsidRDefault="00455353" w:rsidP="00D86896">
      <w:pPr>
        <w:rPr>
          <w:rFonts w:cs="Arial"/>
          <w:sz w:val="22"/>
        </w:rPr>
      </w:pPr>
    </w:p>
    <w:p w14:paraId="218AF10A" w14:textId="77777777" w:rsidR="00455353" w:rsidRDefault="00455353" w:rsidP="00D86896">
      <w:pPr>
        <w:rPr>
          <w:rFonts w:cs="Arial"/>
          <w:sz w:val="22"/>
        </w:rPr>
      </w:pPr>
    </w:p>
    <w:p w14:paraId="218AF10B" w14:textId="77777777" w:rsidR="00455353" w:rsidRDefault="00455353" w:rsidP="00D86896">
      <w:pPr>
        <w:rPr>
          <w:rFonts w:cs="Arial"/>
          <w:sz w:val="22"/>
        </w:rPr>
      </w:pPr>
    </w:p>
    <w:p w14:paraId="218AF10C" w14:textId="77777777" w:rsidR="00455353" w:rsidRDefault="00455353" w:rsidP="00D86896">
      <w:pPr>
        <w:rPr>
          <w:rFonts w:cs="Arial"/>
          <w:sz w:val="22"/>
        </w:rPr>
      </w:pPr>
    </w:p>
    <w:p w14:paraId="218AF10D" w14:textId="77777777" w:rsidR="00455353" w:rsidRDefault="00455353" w:rsidP="00D86896">
      <w:pPr>
        <w:rPr>
          <w:rFonts w:cs="Arial"/>
          <w:sz w:val="22"/>
        </w:rPr>
      </w:pPr>
    </w:p>
    <w:p w14:paraId="218AF10E" w14:textId="77777777" w:rsidR="00455353" w:rsidRDefault="00455353" w:rsidP="00D86896">
      <w:pPr>
        <w:rPr>
          <w:rFonts w:cs="Arial"/>
          <w:sz w:val="22"/>
        </w:rPr>
      </w:pPr>
    </w:p>
    <w:p w14:paraId="218AF10F" w14:textId="77777777" w:rsidR="00455353" w:rsidRDefault="00455353" w:rsidP="00D86896">
      <w:pPr>
        <w:rPr>
          <w:rFonts w:cs="Arial"/>
          <w:sz w:val="22"/>
        </w:rPr>
      </w:pPr>
    </w:p>
    <w:p w14:paraId="218AF110" w14:textId="77777777" w:rsidR="00455353" w:rsidRDefault="00455353" w:rsidP="00D86896">
      <w:pPr>
        <w:rPr>
          <w:rFonts w:cs="Arial"/>
          <w:sz w:val="22"/>
        </w:rPr>
      </w:pPr>
    </w:p>
    <w:p w14:paraId="218AF111" w14:textId="77777777" w:rsidR="00455353" w:rsidRDefault="00455353" w:rsidP="00D86896">
      <w:pPr>
        <w:rPr>
          <w:rFonts w:cs="Arial"/>
          <w:sz w:val="22"/>
        </w:rPr>
      </w:pPr>
    </w:p>
    <w:p w14:paraId="218AF112" w14:textId="77777777" w:rsidR="00455353" w:rsidRDefault="00455353" w:rsidP="00D86896">
      <w:pPr>
        <w:rPr>
          <w:rFonts w:cs="Arial"/>
          <w:sz w:val="22"/>
        </w:rPr>
      </w:pPr>
    </w:p>
    <w:p w14:paraId="218AF113" w14:textId="77777777" w:rsidR="00455353" w:rsidRDefault="00455353" w:rsidP="00D86896">
      <w:pPr>
        <w:rPr>
          <w:rFonts w:cs="Arial"/>
          <w:sz w:val="22"/>
        </w:rPr>
      </w:pPr>
    </w:p>
    <w:p w14:paraId="218AF114" w14:textId="77777777" w:rsidR="00455353" w:rsidRDefault="00455353" w:rsidP="00D86896">
      <w:pPr>
        <w:rPr>
          <w:rFonts w:cs="Arial"/>
          <w:sz w:val="22"/>
        </w:rPr>
      </w:pPr>
    </w:p>
    <w:p w14:paraId="218AF115" w14:textId="77777777" w:rsidR="00455353" w:rsidRDefault="00455353" w:rsidP="00D86896">
      <w:pPr>
        <w:rPr>
          <w:rFonts w:cs="Arial"/>
          <w:sz w:val="22"/>
        </w:rPr>
      </w:pPr>
    </w:p>
    <w:p w14:paraId="218AF116" w14:textId="77777777" w:rsidR="00455353" w:rsidRDefault="00455353" w:rsidP="00D86896">
      <w:pPr>
        <w:rPr>
          <w:rFonts w:cs="Arial"/>
          <w:sz w:val="22"/>
        </w:rPr>
      </w:pPr>
    </w:p>
    <w:p w14:paraId="218AF117" w14:textId="77777777" w:rsidR="00455353" w:rsidRDefault="00455353" w:rsidP="00D86896">
      <w:pPr>
        <w:rPr>
          <w:rFonts w:cs="Arial"/>
          <w:sz w:val="22"/>
        </w:rPr>
      </w:pPr>
      <w:r>
        <w:rPr>
          <w:rFonts w:cs="Arial"/>
          <w:sz w:val="22"/>
        </w:rPr>
        <w:t>1b. Approximately how many days sickness absence did you have in the last 12 months_________</w:t>
      </w:r>
    </w:p>
    <w:p w14:paraId="218AF118" w14:textId="77777777" w:rsidR="00455353" w:rsidRDefault="00455353" w:rsidP="00D86896">
      <w:pPr>
        <w:rPr>
          <w:rFonts w:cs="Arial"/>
          <w:sz w:val="22"/>
        </w:rPr>
      </w:pPr>
      <w:r>
        <w:rPr>
          <w:rFonts w:cs="Arial"/>
          <w:sz w:val="22"/>
        </w:rPr>
        <w:t xml:space="preserve">1c. If you have answered </w:t>
      </w:r>
      <w:r>
        <w:rPr>
          <w:rFonts w:cs="Arial"/>
          <w:b/>
          <w:sz w:val="22"/>
        </w:rPr>
        <w:t>‘yes’</w:t>
      </w:r>
      <w:r>
        <w:rPr>
          <w:rFonts w:cs="Arial"/>
          <w:sz w:val="22"/>
        </w:rPr>
        <w:t xml:space="preserve"> to any of the above questions, please give details. This is particularly important where you have a qualifying disability under the Disability Discrimination Act 1995, as it will enable us to identify what, if any ‘reasonable adjustments’ can be made.</w:t>
      </w:r>
    </w:p>
    <w:p w14:paraId="218AF119" w14:textId="77777777" w:rsidR="00455353" w:rsidRDefault="00A35D5E" w:rsidP="00D86896">
      <w:pPr>
        <w:rPr>
          <w:rFonts w:cs="Arial"/>
          <w:sz w:val="18"/>
          <w:szCs w:val="18"/>
        </w:rPr>
      </w:pPr>
      <w:r>
        <w:rPr>
          <w:noProof/>
          <w:lang w:eastAsia="en-GB"/>
        </w:rPr>
        <mc:AlternateContent>
          <mc:Choice Requires="wps">
            <w:drawing>
              <wp:anchor distT="0" distB="0" distL="114300" distR="114300" simplePos="0" relativeHeight="251659264" behindDoc="0" locked="0" layoutInCell="1" allowOverlap="1" wp14:anchorId="218AF1F1" wp14:editId="218AF1F2">
                <wp:simplePos x="0" y="0"/>
                <wp:positionH relativeFrom="column">
                  <wp:posOffset>0</wp:posOffset>
                </wp:positionH>
                <wp:positionV relativeFrom="paragraph">
                  <wp:posOffset>83820</wp:posOffset>
                </wp:positionV>
                <wp:extent cx="6186170" cy="299720"/>
                <wp:effectExtent l="9525" t="7620" r="5080" b="6985"/>
                <wp:wrapSquare wrapText="bothSides"/>
                <wp:docPr id="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99720"/>
                        </a:xfrm>
                        <a:prstGeom prst="rect">
                          <a:avLst/>
                        </a:prstGeom>
                        <a:solidFill>
                          <a:srgbClr val="FFFFFF"/>
                        </a:solidFill>
                        <a:ln w="9525">
                          <a:solidFill>
                            <a:srgbClr val="000000"/>
                          </a:solidFill>
                          <a:miter lim="800000"/>
                          <a:headEnd/>
                          <a:tailEnd/>
                        </a:ln>
                      </wps:spPr>
                      <wps:txbx>
                        <w:txbxContent>
                          <w:p w14:paraId="218AF23C" w14:textId="77777777" w:rsidR="00D20665" w:rsidRPr="00794356" w:rsidRDefault="00D20665" w:rsidP="00455353">
                            <w:pPr>
                              <w:rPr>
                                <w:sz w:val="18"/>
                                <w:szCs w:val="18"/>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F1" id="Text Box 71" o:spid="_x0000_s1039" type="#_x0000_t202" style="position:absolute;left:0;text-align:left;margin-left:0;margin-top:6.6pt;width:487.1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">
                <v:textbox inset=".5mm,.3mm,.5mm,.3mm">
                  <w:txbxContent>
                    <w:p w14:paraId="218AF23C" w14:textId="77777777" w:rsidR="00D20665" w:rsidRPr="00794356" w:rsidRDefault="00D20665" w:rsidP="00455353">
                      <w:pPr>
                        <w:rPr>
                          <w:sz w:val="18"/>
                          <w:szCs w:val="18"/>
                        </w:rPr>
                      </w:pPr>
                    </w:p>
                  </w:txbxContent>
                </v:textbox>
                <w10:wrap type="square"/>
              </v:shape>
            </w:pict>
          </mc:Fallback>
        </mc:AlternateContent>
      </w:r>
    </w:p>
    <w:p w14:paraId="218AF11A" w14:textId="77777777" w:rsidR="00455353" w:rsidRDefault="00455353" w:rsidP="00D86896">
      <w:pPr>
        <w:rPr>
          <w:rFonts w:cs="Arial"/>
          <w:sz w:val="18"/>
          <w:szCs w:val="18"/>
        </w:rPr>
      </w:pPr>
    </w:p>
    <w:p w14:paraId="218AF11B" w14:textId="77777777" w:rsidR="00455353" w:rsidRDefault="00455353" w:rsidP="00D86896">
      <w:pPr>
        <w:rPr>
          <w:rFonts w:cs="Arial"/>
          <w:sz w:val="18"/>
          <w:szCs w:val="18"/>
        </w:rPr>
      </w:pPr>
    </w:p>
    <w:p w14:paraId="218AF11C" w14:textId="77777777" w:rsidR="00455353" w:rsidRDefault="00455353" w:rsidP="00D86896">
      <w:pPr>
        <w:rPr>
          <w:rFonts w:cs="Arial"/>
          <w:sz w:val="18"/>
          <w:szCs w:val="18"/>
        </w:rPr>
      </w:pPr>
    </w:p>
    <w:p w14:paraId="218AF11D" w14:textId="77777777" w:rsidR="00455353" w:rsidRPr="00794356" w:rsidRDefault="00A35D5E" w:rsidP="00D86896">
      <w:pPr>
        <w:rPr>
          <w:rFonts w:cs="Arial"/>
          <w:sz w:val="18"/>
          <w:szCs w:val="18"/>
        </w:rPr>
      </w:pPr>
      <w:r>
        <w:rPr>
          <w:rFonts w:cs="Arial"/>
          <w:noProof/>
          <w:sz w:val="18"/>
          <w:szCs w:val="18"/>
          <w:lang w:eastAsia="en-GB"/>
        </w:rPr>
        <mc:AlternateContent>
          <mc:Choice Requires="wps">
            <w:drawing>
              <wp:anchor distT="0" distB="0" distL="114300" distR="114300" simplePos="0" relativeHeight="251660288" behindDoc="0" locked="0" layoutInCell="1" allowOverlap="1" wp14:anchorId="218AF1F3" wp14:editId="218AF1F4">
                <wp:simplePos x="0" y="0"/>
                <wp:positionH relativeFrom="column">
                  <wp:posOffset>-251460</wp:posOffset>
                </wp:positionH>
                <wp:positionV relativeFrom="paragraph">
                  <wp:posOffset>128270</wp:posOffset>
                </wp:positionV>
                <wp:extent cx="133350" cy="190500"/>
                <wp:effectExtent l="0" t="4445" r="3810" b="0"/>
                <wp:wrapSquare wrapText="bothSides"/>
                <wp:docPr id="1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AF23D" w14:textId="77777777" w:rsidR="00D20665" w:rsidRPr="00BE2EC0" w:rsidRDefault="00D20665" w:rsidP="00455353">
                            <w:r>
                              <w:t>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F3" id="Text Box 72" o:spid="_x0000_s1040" type="#_x0000_t202" style="position:absolute;left:0;text-align:left;margin-left:-19.8pt;margin-top:10.1pt;width:10.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" stroked="f">
                <v:textbox inset=".5mm,.3mm,.5mm,.3mm">
                  <w:txbxContent>
                    <w:p w14:paraId="218AF23D" w14:textId="77777777" w:rsidR="00D20665" w:rsidRPr="00BE2EC0" w:rsidRDefault="00D20665" w:rsidP="00455353">
                      <w:r>
                        <w:t>2</w:t>
                      </w:r>
                    </w:p>
                  </w:txbxContent>
                </v:textbox>
                <w10:wrap type="square"/>
              </v:shape>
            </w:pict>
          </mc:Fallback>
        </mc:AlternateContent>
      </w:r>
      <w:r w:rsidR="00455353" w:rsidRPr="00685A52">
        <w:rPr>
          <w:rFonts w:cs="Arial"/>
          <w:sz w:val="18"/>
          <w:szCs w:val="18"/>
        </w:rPr>
        <w:t>(Continue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452"/>
        <w:gridCol w:w="1859"/>
        <w:gridCol w:w="267"/>
        <w:gridCol w:w="2126"/>
        <w:gridCol w:w="567"/>
        <w:gridCol w:w="2234"/>
      </w:tblGrid>
      <w:tr w:rsidR="00455353" w:rsidRPr="005D33C0" w14:paraId="218AF122" w14:textId="77777777" w:rsidTr="00455353">
        <w:trPr>
          <w:trHeight w:val="317"/>
        </w:trPr>
        <w:tc>
          <w:tcPr>
            <w:tcW w:w="2350" w:type="dxa"/>
            <w:shd w:val="clear" w:color="auto" w:fill="E6E6E6"/>
          </w:tcPr>
          <w:p w14:paraId="218AF11E" w14:textId="77777777" w:rsidR="00455353" w:rsidRPr="005D33C0" w:rsidRDefault="00455353" w:rsidP="00D86896">
            <w:r w:rsidRPr="005D33C0">
              <w:t>What is your height?</w:t>
            </w:r>
          </w:p>
        </w:tc>
        <w:tc>
          <w:tcPr>
            <w:tcW w:w="2311" w:type="dxa"/>
            <w:gridSpan w:val="2"/>
          </w:tcPr>
          <w:p w14:paraId="218AF11F" w14:textId="77777777" w:rsidR="00455353" w:rsidRPr="005D33C0" w:rsidRDefault="00455353" w:rsidP="00D86896"/>
        </w:tc>
        <w:tc>
          <w:tcPr>
            <w:tcW w:w="2393" w:type="dxa"/>
            <w:gridSpan w:val="2"/>
            <w:shd w:val="clear" w:color="auto" w:fill="E6E6E6"/>
          </w:tcPr>
          <w:p w14:paraId="218AF120" w14:textId="77777777" w:rsidR="00455353" w:rsidRPr="005D33C0" w:rsidRDefault="00455353" w:rsidP="00D86896">
            <w:r w:rsidRPr="005D33C0">
              <w:t>What is your weight?</w:t>
            </w:r>
          </w:p>
        </w:tc>
        <w:tc>
          <w:tcPr>
            <w:tcW w:w="2801" w:type="dxa"/>
            <w:gridSpan w:val="2"/>
          </w:tcPr>
          <w:p w14:paraId="218AF121" w14:textId="77777777" w:rsidR="00455353" w:rsidRPr="005D33C0" w:rsidRDefault="00455353" w:rsidP="00D86896"/>
        </w:tc>
      </w:tr>
      <w:tr w:rsidR="00455353" w:rsidRPr="005D33C0" w14:paraId="218AF125" w14:textId="77777777" w:rsidTr="00455353">
        <w:tc>
          <w:tcPr>
            <w:tcW w:w="4928" w:type="dxa"/>
            <w:gridSpan w:val="4"/>
            <w:shd w:val="clear" w:color="auto" w:fill="E6E6E6"/>
          </w:tcPr>
          <w:p w14:paraId="218AF123" w14:textId="77777777" w:rsidR="00455353" w:rsidRPr="005D33C0" w:rsidRDefault="00455353" w:rsidP="00D86896">
            <w:r w:rsidRPr="005D33C0">
              <w:t>What is your weekly consumption of alcohol?</w:t>
            </w:r>
          </w:p>
        </w:tc>
        <w:tc>
          <w:tcPr>
            <w:tcW w:w="4927" w:type="dxa"/>
            <w:gridSpan w:val="3"/>
          </w:tcPr>
          <w:p w14:paraId="218AF124" w14:textId="77777777" w:rsidR="00455353" w:rsidRPr="005D33C0" w:rsidRDefault="00455353" w:rsidP="00D86896"/>
        </w:tc>
      </w:tr>
      <w:tr w:rsidR="00455353" w:rsidRPr="005D33C0" w14:paraId="218AF128" w14:textId="77777777" w:rsidTr="00455353">
        <w:tc>
          <w:tcPr>
            <w:tcW w:w="4928" w:type="dxa"/>
            <w:gridSpan w:val="4"/>
            <w:shd w:val="clear" w:color="auto" w:fill="E6E6E6"/>
          </w:tcPr>
          <w:p w14:paraId="218AF126" w14:textId="77777777" w:rsidR="00455353" w:rsidRPr="005D33C0" w:rsidRDefault="00455353" w:rsidP="00D86896">
            <w:r w:rsidRPr="005D33C0">
              <w:t>Do you smoke?</w:t>
            </w:r>
          </w:p>
        </w:tc>
        <w:tc>
          <w:tcPr>
            <w:tcW w:w="4927" w:type="dxa"/>
            <w:gridSpan w:val="3"/>
          </w:tcPr>
          <w:p w14:paraId="218AF127" w14:textId="77777777" w:rsidR="00455353" w:rsidRPr="005D33C0" w:rsidRDefault="00455353" w:rsidP="00D86896"/>
        </w:tc>
      </w:tr>
      <w:tr w:rsidR="00455353" w:rsidRPr="005D33C0" w14:paraId="218AF12B" w14:textId="77777777" w:rsidTr="00455353">
        <w:tc>
          <w:tcPr>
            <w:tcW w:w="4928" w:type="dxa"/>
            <w:gridSpan w:val="4"/>
            <w:shd w:val="clear" w:color="auto" w:fill="E6E6E6"/>
          </w:tcPr>
          <w:p w14:paraId="218AF129" w14:textId="77777777" w:rsidR="00455353" w:rsidRPr="005D33C0" w:rsidRDefault="00455353" w:rsidP="00D86896">
            <w:r w:rsidRPr="005D33C0">
              <w:t>Are you currently taking prescribed medication?</w:t>
            </w:r>
          </w:p>
        </w:tc>
        <w:tc>
          <w:tcPr>
            <w:tcW w:w="4927" w:type="dxa"/>
            <w:gridSpan w:val="3"/>
          </w:tcPr>
          <w:p w14:paraId="218AF12A" w14:textId="77777777" w:rsidR="00455353" w:rsidRPr="005D33C0" w:rsidRDefault="00455353" w:rsidP="00D86896"/>
        </w:tc>
      </w:tr>
      <w:tr w:rsidR="00455353" w:rsidRPr="005D33C0" w14:paraId="218AF12E" w14:textId="77777777" w:rsidTr="00455353">
        <w:tc>
          <w:tcPr>
            <w:tcW w:w="7621" w:type="dxa"/>
            <w:gridSpan w:val="6"/>
            <w:shd w:val="clear" w:color="auto" w:fill="E6E6E6"/>
          </w:tcPr>
          <w:p w14:paraId="218AF12C" w14:textId="77777777" w:rsidR="00455353" w:rsidRPr="005D33C0" w:rsidRDefault="00455353" w:rsidP="00D86896">
            <w:r w:rsidRPr="005D33C0">
              <w:t>Are you currently under the care of a doctor or other medical professional?</w:t>
            </w:r>
          </w:p>
        </w:tc>
        <w:tc>
          <w:tcPr>
            <w:tcW w:w="2234" w:type="dxa"/>
          </w:tcPr>
          <w:p w14:paraId="218AF12D" w14:textId="77777777" w:rsidR="00455353" w:rsidRPr="005D33C0" w:rsidRDefault="00455353" w:rsidP="00D86896"/>
        </w:tc>
      </w:tr>
      <w:tr w:rsidR="00455353" w:rsidRPr="005D33C0" w14:paraId="218AF131" w14:textId="77777777" w:rsidTr="00455353">
        <w:trPr>
          <w:trHeight w:val="306"/>
        </w:trPr>
        <w:tc>
          <w:tcPr>
            <w:tcW w:w="2802" w:type="dxa"/>
            <w:gridSpan w:val="2"/>
            <w:shd w:val="clear" w:color="auto" w:fill="E6E6E6"/>
          </w:tcPr>
          <w:p w14:paraId="218AF12F" w14:textId="77777777" w:rsidR="00455353" w:rsidRPr="005D33C0" w:rsidRDefault="00455353" w:rsidP="00D86896">
            <w:r w:rsidRPr="005D33C0">
              <w:t>Name and address of GP</w:t>
            </w:r>
          </w:p>
        </w:tc>
        <w:tc>
          <w:tcPr>
            <w:tcW w:w="7053" w:type="dxa"/>
            <w:gridSpan w:val="5"/>
          </w:tcPr>
          <w:p w14:paraId="218AF130" w14:textId="77777777" w:rsidR="00455353" w:rsidRPr="00685A52" w:rsidRDefault="00455353" w:rsidP="00D86896"/>
        </w:tc>
      </w:tr>
    </w:tbl>
    <w:p w14:paraId="218AF132" w14:textId="77777777" w:rsidR="00455353" w:rsidRPr="00BE2EC0" w:rsidRDefault="00455353" w:rsidP="00D86896">
      <w:pPr>
        <w:rPr>
          <w:b/>
          <w:sz w:val="22"/>
        </w:rPr>
      </w:pPr>
      <w:r w:rsidRPr="00BE2EC0">
        <w:rPr>
          <w:b/>
          <w:sz w:val="22"/>
          <w:u w:val="single"/>
        </w:rPr>
        <w:t>DECLARATION</w:t>
      </w:r>
      <w:r>
        <w:rPr>
          <w:b/>
          <w:sz w:val="22"/>
        </w:rPr>
        <w:t xml:space="preserve">       </w:t>
      </w:r>
      <w:r w:rsidRPr="00BE2EC0">
        <w:rPr>
          <w:b/>
          <w:sz w:val="22"/>
        </w:rPr>
        <w:t>(Please sign before returning)</w:t>
      </w:r>
    </w:p>
    <w:p w14:paraId="218AF133" w14:textId="77777777" w:rsidR="00455353" w:rsidRPr="00C03979" w:rsidRDefault="00455353" w:rsidP="00D86896">
      <w:pPr>
        <w:rPr>
          <w:rFonts w:cs="Arial"/>
          <w:sz w:val="18"/>
          <w:szCs w:val="18"/>
        </w:rPr>
      </w:pPr>
      <w:r w:rsidRPr="00C03979">
        <w:rPr>
          <w:rFonts w:cs="Arial"/>
          <w:sz w:val="18"/>
          <w:szCs w:val="18"/>
        </w:rPr>
        <w:lastRenderedPageBreak/>
        <w:t>I hereby declare that the information given is true and complete. Furthermore I am not aware of any condition, medical or otherwise, which would limit or affect my employment or performance. I understand that if, at a later date it is discovered that I have knowingly withheld medical information, disciplinary action may be taken against me, which may include dismissal</w:t>
      </w:r>
    </w:p>
    <w:p w14:paraId="218AF134" w14:textId="77777777" w:rsidR="00455353" w:rsidRPr="00C03979" w:rsidRDefault="00455353" w:rsidP="00D86896">
      <w:pPr>
        <w:rPr>
          <w:rFonts w:cs="Arial"/>
          <w:sz w:val="18"/>
          <w:szCs w:val="18"/>
        </w:rPr>
      </w:pPr>
      <w:r w:rsidRPr="00C03979">
        <w:rPr>
          <w:rFonts w:cs="Arial"/>
          <w:sz w:val="18"/>
          <w:szCs w:val="18"/>
        </w:rPr>
        <w:t xml:space="preserve">Signed……………………………………… </w:t>
      </w:r>
      <w:r w:rsidRPr="00C03979">
        <w:rPr>
          <w:rFonts w:cs="Arial"/>
          <w:sz w:val="18"/>
          <w:szCs w:val="18"/>
        </w:rPr>
        <w:tab/>
      </w:r>
      <w:r w:rsidRPr="00C03979">
        <w:rPr>
          <w:rFonts w:cs="Arial"/>
          <w:sz w:val="18"/>
          <w:szCs w:val="18"/>
        </w:rPr>
        <w:tab/>
        <w:t>Date: …………………………………………….</w:t>
      </w:r>
    </w:p>
    <w:p w14:paraId="218AF135" w14:textId="77777777" w:rsidR="00455353" w:rsidRPr="00C03979" w:rsidRDefault="00455353" w:rsidP="00D86896">
      <w:pPr>
        <w:rPr>
          <w:rFonts w:cs="Arial"/>
          <w:b/>
          <w:bCs/>
          <w:sz w:val="20"/>
          <w:szCs w:val="20"/>
          <w:u w:val="single"/>
        </w:rPr>
      </w:pPr>
      <w:r w:rsidRPr="00C03979">
        <w:rPr>
          <w:rFonts w:cs="Arial"/>
          <w:sz w:val="20"/>
          <w:szCs w:val="20"/>
        </w:rPr>
        <w:t>Please Print Name…………………………………………………………………………………………….</w:t>
      </w:r>
      <w:r w:rsidRPr="00C03979">
        <w:rPr>
          <w:sz w:val="20"/>
          <w:szCs w:val="20"/>
        </w:rPr>
        <w:t xml:space="preserve"> </w:t>
      </w:r>
    </w:p>
    <w:p w14:paraId="218AF136" w14:textId="77777777" w:rsidR="00455353" w:rsidRDefault="00455353" w:rsidP="00D86896">
      <w:pPr>
        <w:rPr>
          <w:bCs/>
          <w:i/>
          <w:noProof/>
        </w:rPr>
      </w:pPr>
    </w:p>
    <w:p w14:paraId="218AF137" w14:textId="77777777" w:rsidR="00455353" w:rsidRPr="000F57BC" w:rsidRDefault="00455353" w:rsidP="00D86896">
      <w:pPr>
        <w:rPr>
          <w:i/>
        </w:rPr>
      </w:pPr>
      <w:r w:rsidRPr="000F57BC">
        <w:rPr>
          <w:i/>
        </w:rPr>
        <w:t xml:space="preserve">TC EDUCATION SERVICES </w:t>
      </w:r>
    </w:p>
    <w:p w14:paraId="218AF138" w14:textId="77777777" w:rsidR="00455353" w:rsidRPr="000F57BC" w:rsidRDefault="00455353" w:rsidP="00D86896">
      <w:pPr>
        <w:rPr>
          <w:i/>
          <w:iCs/>
        </w:rPr>
      </w:pPr>
      <w:r w:rsidRPr="000F57BC">
        <w:rPr>
          <w:i/>
          <w:iCs/>
        </w:rPr>
        <w:t>Agency Supply Staff</w:t>
      </w:r>
      <w:r>
        <w:rPr>
          <w:i/>
          <w:iCs/>
        </w:rPr>
        <w:t xml:space="preserve"> Agreement</w:t>
      </w:r>
    </w:p>
    <w:p w14:paraId="218AF139" w14:textId="77777777" w:rsidR="00455353" w:rsidRDefault="00455353" w:rsidP="00D86896">
      <w:pPr>
        <w:rPr>
          <w:rFonts w:cs="Arial"/>
          <w:b/>
          <w:bCs/>
          <w:sz w:val="20"/>
        </w:rPr>
      </w:pPr>
      <w:r>
        <w:rPr>
          <w:rFonts w:cs="Arial"/>
          <w:b/>
          <w:bCs/>
          <w:sz w:val="20"/>
        </w:rPr>
        <w:t>Agency name: _________________________________________Date ________________</w:t>
      </w:r>
    </w:p>
    <w:p w14:paraId="218AF13A" w14:textId="77777777" w:rsidR="00455353" w:rsidRDefault="00455353" w:rsidP="00D86896">
      <w:pPr>
        <w:rPr>
          <w:rFonts w:cs="Arial"/>
          <w:b/>
          <w:bCs/>
          <w:sz w:val="20"/>
        </w:rPr>
      </w:pPr>
    </w:p>
    <w:p w14:paraId="218AF13B" w14:textId="77777777" w:rsidR="00455353" w:rsidRDefault="00455353" w:rsidP="00D86896">
      <w:pPr>
        <w:rPr>
          <w:rFonts w:cs="Arial"/>
          <w:b/>
          <w:bCs/>
          <w:sz w:val="20"/>
        </w:rPr>
      </w:pPr>
      <w:r>
        <w:rPr>
          <w:rFonts w:cs="Arial"/>
          <w:b/>
          <w:bCs/>
          <w:sz w:val="20"/>
        </w:rPr>
        <w:t xml:space="preserve">Statement of safe recruitment practice </w:t>
      </w:r>
    </w:p>
    <w:p w14:paraId="218AF13C" w14:textId="77777777" w:rsidR="00455353" w:rsidRPr="00290A5A" w:rsidRDefault="00455353" w:rsidP="00D86896">
      <w:pPr>
        <w:rPr>
          <w:rFonts w:cs="Arial"/>
          <w:sz w:val="18"/>
          <w:szCs w:val="18"/>
        </w:rPr>
      </w:pPr>
      <w:r w:rsidRPr="00290A5A">
        <w:rPr>
          <w:rFonts w:cs="Arial"/>
          <w:i/>
          <w:iCs/>
          <w:sz w:val="18"/>
          <w:szCs w:val="18"/>
        </w:rPr>
        <w:t xml:space="preserve"> “It is important that thorough checks are made on anybody who will be working in a school  ... both to prevent unsuitable people from gaining access to children and young people and to maintain the integrity of the teaching profession and confidence that schools .. are safe places for children and young people”  </w:t>
      </w:r>
      <w:r w:rsidRPr="00290A5A">
        <w:rPr>
          <w:rFonts w:cs="Arial"/>
          <w:sz w:val="18"/>
          <w:szCs w:val="18"/>
        </w:rPr>
        <w:t xml:space="preserve">DfES guidance </w:t>
      </w:r>
      <w:r w:rsidRPr="00290A5A">
        <w:rPr>
          <w:rFonts w:cs="Arial"/>
          <w:i/>
          <w:iCs/>
          <w:sz w:val="18"/>
          <w:szCs w:val="18"/>
        </w:rPr>
        <w:t>‘Safeguarding Children and Safer Recruitment in Education’ DfES 2007</w:t>
      </w:r>
    </w:p>
    <w:p w14:paraId="218AF13D" w14:textId="77777777" w:rsidR="00455353" w:rsidRPr="00290A5A" w:rsidRDefault="00455353" w:rsidP="00D86896">
      <w:pPr>
        <w:rPr>
          <w:rFonts w:cs="Arial"/>
          <w:sz w:val="18"/>
          <w:szCs w:val="18"/>
        </w:rPr>
      </w:pPr>
    </w:p>
    <w:p w14:paraId="218AF13E" w14:textId="77777777" w:rsidR="00455353" w:rsidRPr="00290A5A" w:rsidRDefault="00455353" w:rsidP="00D86896">
      <w:pPr>
        <w:rPr>
          <w:rFonts w:cs="Arial"/>
          <w:sz w:val="18"/>
          <w:szCs w:val="18"/>
        </w:rPr>
      </w:pPr>
      <w:r w:rsidRPr="00290A5A">
        <w:rPr>
          <w:rFonts w:cs="Arial"/>
          <w:sz w:val="18"/>
          <w:szCs w:val="18"/>
        </w:rPr>
        <w:t>In accordance with the Conduct of Employment Agencies and Employment Businesses Regulations 2003 (the Conduct Regulations), we confirm that:</w:t>
      </w:r>
    </w:p>
    <w:p w14:paraId="218AF13F" w14:textId="77777777" w:rsidR="00455353" w:rsidRPr="00290A5A" w:rsidRDefault="00455353" w:rsidP="00D86896">
      <w:pPr>
        <w:rPr>
          <w:rFonts w:cs="Arial"/>
          <w:sz w:val="18"/>
          <w:szCs w:val="18"/>
        </w:rPr>
      </w:pPr>
    </w:p>
    <w:p w14:paraId="218AF140" w14:textId="77777777" w:rsidR="00455353" w:rsidRPr="00290A5A" w:rsidRDefault="00455353" w:rsidP="00D86896">
      <w:pPr>
        <w:rPr>
          <w:rFonts w:cs="Arial"/>
          <w:sz w:val="18"/>
          <w:szCs w:val="18"/>
        </w:rPr>
      </w:pPr>
      <w:r w:rsidRPr="00290A5A">
        <w:rPr>
          <w:rFonts w:cs="Arial"/>
          <w:sz w:val="18"/>
          <w:szCs w:val="18"/>
        </w:rPr>
        <w:t xml:space="preserve">we have made checks to ensure that any supply staff offered to </w:t>
      </w:r>
      <w:r w:rsidR="00616E2A">
        <w:rPr>
          <w:rFonts w:cs="Arial"/>
          <w:sz w:val="18"/>
          <w:szCs w:val="18"/>
        </w:rPr>
        <w:t xml:space="preserve">TCES </w:t>
      </w:r>
      <w:r w:rsidR="006729FE">
        <w:rPr>
          <w:rFonts w:cs="Arial"/>
          <w:sz w:val="18"/>
          <w:szCs w:val="18"/>
        </w:rPr>
        <w:t>Group</w:t>
      </w:r>
      <w:r w:rsidRPr="00290A5A">
        <w:rPr>
          <w:rFonts w:cs="Arial"/>
          <w:sz w:val="18"/>
          <w:szCs w:val="18"/>
        </w:rPr>
        <w:t xml:space="preserve"> have the qualifications required for the post </w:t>
      </w:r>
      <w:r w:rsidR="00616E2A">
        <w:rPr>
          <w:rFonts w:cs="Arial"/>
          <w:sz w:val="18"/>
          <w:szCs w:val="18"/>
        </w:rPr>
        <w:t xml:space="preserve">TCES </w:t>
      </w:r>
      <w:r w:rsidR="006729FE">
        <w:rPr>
          <w:rFonts w:cs="Arial"/>
          <w:sz w:val="18"/>
          <w:szCs w:val="18"/>
        </w:rPr>
        <w:t>Group</w:t>
      </w:r>
      <w:r w:rsidRPr="00290A5A">
        <w:rPr>
          <w:rFonts w:cs="Arial"/>
          <w:sz w:val="18"/>
          <w:szCs w:val="18"/>
        </w:rPr>
        <w:t xml:space="preserve"> as the hirer is seeking to cover</w:t>
      </w:r>
    </w:p>
    <w:p w14:paraId="218AF141" w14:textId="77777777" w:rsidR="00455353" w:rsidRPr="00290A5A" w:rsidRDefault="00455353" w:rsidP="00D86896">
      <w:pPr>
        <w:rPr>
          <w:rFonts w:cs="Arial"/>
          <w:sz w:val="18"/>
          <w:szCs w:val="18"/>
        </w:rPr>
      </w:pPr>
    </w:p>
    <w:p w14:paraId="218AF142" w14:textId="77777777" w:rsidR="00455353" w:rsidRPr="001333B2" w:rsidRDefault="00455353" w:rsidP="00D86896">
      <w:pPr>
        <w:rPr>
          <w:rFonts w:cs="Arial"/>
          <w:sz w:val="18"/>
          <w:szCs w:val="18"/>
        </w:rPr>
      </w:pPr>
      <w:r w:rsidRPr="00290A5A">
        <w:rPr>
          <w:rFonts w:cs="Arial"/>
          <w:sz w:val="18"/>
          <w:szCs w:val="18"/>
        </w:rPr>
        <w:t xml:space="preserve">all appropriate checks have been undertaken in line with those </w:t>
      </w:r>
      <w:r w:rsidR="00616E2A">
        <w:rPr>
          <w:rFonts w:cs="Arial"/>
          <w:sz w:val="18"/>
          <w:szCs w:val="18"/>
        </w:rPr>
        <w:t xml:space="preserve">TCES </w:t>
      </w:r>
      <w:r w:rsidR="006729FE">
        <w:rPr>
          <w:rFonts w:cs="Arial"/>
          <w:sz w:val="18"/>
          <w:szCs w:val="18"/>
        </w:rPr>
        <w:t>Group</w:t>
      </w:r>
      <w:r w:rsidRPr="00290A5A">
        <w:rPr>
          <w:rFonts w:cs="Arial"/>
          <w:sz w:val="18"/>
          <w:szCs w:val="18"/>
        </w:rPr>
        <w:t xml:space="preserve"> would be required to carry out for its own permanent staff employees, including </w:t>
      </w:r>
      <w:r>
        <w:rPr>
          <w:rFonts w:cs="Arial"/>
          <w:sz w:val="18"/>
          <w:szCs w:val="18"/>
        </w:rPr>
        <w:t>Children Barred checks and DBS</w:t>
      </w:r>
      <w:r w:rsidRPr="001333B2">
        <w:rPr>
          <w:rFonts w:cs="Arial"/>
          <w:sz w:val="18"/>
          <w:szCs w:val="18"/>
        </w:rPr>
        <w:t xml:space="preserve"> enhanced disclosures</w:t>
      </w:r>
    </w:p>
    <w:p w14:paraId="218AF143" w14:textId="77777777" w:rsidR="00455353" w:rsidRPr="00290A5A" w:rsidRDefault="00455353" w:rsidP="00D86896">
      <w:pPr>
        <w:rPr>
          <w:rFonts w:cs="Arial"/>
          <w:sz w:val="18"/>
          <w:szCs w:val="18"/>
        </w:rPr>
      </w:pPr>
    </w:p>
    <w:p w14:paraId="218AF144" w14:textId="77777777" w:rsidR="00455353" w:rsidRPr="00290A5A" w:rsidRDefault="00455353" w:rsidP="00D86896">
      <w:pPr>
        <w:rPr>
          <w:b/>
          <w:bCs/>
          <w:sz w:val="18"/>
          <w:szCs w:val="18"/>
        </w:rPr>
      </w:pPr>
      <w:r w:rsidRPr="00290A5A">
        <w:rPr>
          <w:b/>
          <w:bCs/>
          <w:sz w:val="18"/>
          <w:szCs w:val="18"/>
        </w:rPr>
        <w:t xml:space="preserve">in line with the above and with the further requirements placed on agencies where the position involves working with vulnerable persons, in this case school children, we have in all cases obtained, and will provide to </w:t>
      </w:r>
      <w:r w:rsidR="00616E2A">
        <w:rPr>
          <w:b/>
          <w:bCs/>
          <w:sz w:val="18"/>
          <w:szCs w:val="18"/>
        </w:rPr>
        <w:t xml:space="preserve">TCES </w:t>
      </w:r>
      <w:r w:rsidR="006729FE">
        <w:rPr>
          <w:b/>
          <w:bCs/>
          <w:sz w:val="18"/>
          <w:szCs w:val="18"/>
        </w:rPr>
        <w:t>Group</w:t>
      </w:r>
      <w:r w:rsidRPr="00290A5A">
        <w:rPr>
          <w:b/>
          <w:bCs/>
          <w:sz w:val="18"/>
          <w:szCs w:val="18"/>
        </w:rPr>
        <w:t xml:space="preserve"> as the hirer, copies of the work seeker’s relevant qualifications or authorisations, and two independent references</w:t>
      </w:r>
    </w:p>
    <w:p w14:paraId="218AF145" w14:textId="77777777" w:rsidR="00455353" w:rsidRPr="00290A5A" w:rsidRDefault="00455353" w:rsidP="00D86896">
      <w:pPr>
        <w:rPr>
          <w:sz w:val="18"/>
          <w:szCs w:val="18"/>
        </w:rPr>
      </w:pPr>
    </w:p>
    <w:p w14:paraId="218AF146" w14:textId="77777777" w:rsidR="00455353" w:rsidRPr="00290A5A" w:rsidRDefault="00455353" w:rsidP="00D86896">
      <w:pPr>
        <w:rPr>
          <w:rFonts w:cs="Arial"/>
          <w:sz w:val="18"/>
          <w:szCs w:val="18"/>
        </w:rPr>
      </w:pPr>
      <w:r w:rsidRPr="00290A5A">
        <w:rPr>
          <w:rFonts w:cs="Arial"/>
          <w:sz w:val="18"/>
          <w:szCs w:val="18"/>
        </w:rPr>
        <w:t xml:space="preserve">a </w:t>
      </w:r>
      <w:r>
        <w:rPr>
          <w:rFonts w:cs="Arial"/>
          <w:sz w:val="18"/>
          <w:szCs w:val="18"/>
        </w:rPr>
        <w:t>DBS</w:t>
      </w:r>
      <w:r w:rsidRPr="00290A5A">
        <w:rPr>
          <w:rFonts w:cs="Arial"/>
          <w:sz w:val="18"/>
          <w:szCs w:val="18"/>
        </w:rPr>
        <w:t xml:space="preserve"> disclosur</w:t>
      </w:r>
      <w:r>
        <w:rPr>
          <w:rFonts w:cs="Arial"/>
          <w:sz w:val="18"/>
          <w:szCs w:val="18"/>
        </w:rPr>
        <w:t>e no. will be given and, where DBS</w:t>
      </w:r>
      <w:r w:rsidRPr="00290A5A">
        <w:rPr>
          <w:rFonts w:cs="Arial"/>
          <w:sz w:val="18"/>
          <w:szCs w:val="18"/>
        </w:rPr>
        <w:t xml:space="preserve"> disclosures contain information, a copy of the disclosure will be provided to the appropriate named person within </w:t>
      </w:r>
      <w:r w:rsidR="00616E2A">
        <w:rPr>
          <w:rFonts w:cs="Arial"/>
          <w:sz w:val="18"/>
          <w:szCs w:val="18"/>
        </w:rPr>
        <w:t xml:space="preserve">TCES </w:t>
      </w:r>
      <w:r w:rsidR="006729FE">
        <w:rPr>
          <w:rFonts w:cs="Arial"/>
          <w:sz w:val="18"/>
          <w:szCs w:val="18"/>
        </w:rPr>
        <w:t>Group</w:t>
      </w:r>
    </w:p>
    <w:p w14:paraId="218AF147" w14:textId="77777777" w:rsidR="00455353" w:rsidRPr="00290A5A" w:rsidRDefault="00455353" w:rsidP="00D86896">
      <w:pPr>
        <w:rPr>
          <w:sz w:val="18"/>
          <w:szCs w:val="18"/>
        </w:rPr>
      </w:pPr>
      <w:r w:rsidRPr="00290A5A">
        <w:rPr>
          <w:sz w:val="18"/>
          <w:szCs w:val="18"/>
        </w:rPr>
        <w:tab/>
        <w:t xml:space="preserve">“Where there is disclosed information, the school or FE college must obtain a copy of the </w:t>
      </w:r>
      <w:r>
        <w:rPr>
          <w:sz w:val="18"/>
          <w:szCs w:val="18"/>
        </w:rPr>
        <w:t>DBS</w:t>
      </w:r>
      <w:r w:rsidRPr="00290A5A">
        <w:rPr>
          <w:sz w:val="18"/>
          <w:szCs w:val="18"/>
        </w:rPr>
        <w:t xml:space="preserve"> Disclosure from the agency before the individual starts work”</w:t>
      </w:r>
    </w:p>
    <w:p w14:paraId="218AF148" w14:textId="77777777" w:rsidR="00455353" w:rsidRPr="00290A5A" w:rsidRDefault="00455353" w:rsidP="00D86896">
      <w:pPr>
        <w:rPr>
          <w:sz w:val="18"/>
          <w:szCs w:val="18"/>
        </w:rPr>
      </w:pPr>
    </w:p>
    <w:p w14:paraId="218AF149" w14:textId="77777777" w:rsidR="00455353" w:rsidRPr="00290A5A" w:rsidRDefault="00455353" w:rsidP="00D86896">
      <w:pPr>
        <w:rPr>
          <w:i/>
          <w:sz w:val="18"/>
          <w:szCs w:val="18"/>
        </w:rPr>
      </w:pPr>
      <w:r>
        <w:rPr>
          <w:i/>
          <w:sz w:val="18"/>
          <w:szCs w:val="18"/>
        </w:rPr>
        <w:t>where a DBS</w:t>
      </w:r>
      <w:r w:rsidRPr="00290A5A">
        <w:rPr>
          <w:i/>
          <w:sz w:val="18"/>
          <w:szCs w:val="18"/>
        </w:rPr>
        <w:t xml:space="preserve"> disclosure contain information a copy of the risk assessment carried out by the agency will be forwarded to the appropriate named person within </w:t>
      </w:r>
      <w:r w:rsidR="00616E2A">
        <w:rPr>
          <w:i/>
          <w:sz w:val="18"/>
          <w:szCs w:val="18"/>
        </w:rPr>
        <w:t xml:space="preserve">TCES </w:t>
      </w:r>
      <w:r w:rsidR="006729FE">
        <w:rPr>
          <w:i/>
          <w:sz w:val="18"/>
          <w:szCs w:val="18"/>
        </w:rPr>
        <w:t>Group</w:t>
      </w:r>
    </w:p>
    <w:p w14:paraId="218AF14A" w14:textId="77777777" w:rsidR="00455353" w:rsidRPr="00290A5A" w:rsidRDefault="00455353" w:rsidP="00D86896">
      <w:pPr>
        <w:rPr>
          <w:rFonts w:cs="Arial"/>
          <w:b/>
          <w:sz w:val="18"/>
          <w:szCs w:val="18"/>
        </w:rPr>
      </w:pPr>
    </w:p>
    <w:p w14:paraId="218AF14B" w14:textId="77777777" w:rsidR="00455353" w:rsidRPr="00290A5A" w:rsidRDefault="00455353" w:rsidP="00D86896">
      <w:pPr>
        <w:rPr>
          <w:b/>
          <w:bCs/>
          <w:sz w:val="18"/>
          <w:szCs w:val="18"/>
        </w:rPr>
      </w:pPr>
      <w:r w:rsidRPr="00290A5A">
        <w:rPr>
          <w:b/>
          <w:bCs/>
          <w:sz w:val="18"/>
          <w:szCs w:val="18"/>
        </w:rPr>
        <w:t>as the supply worker is to work with children, we have also taken all reasonable steps to confirm that the worker is not unsuitable for the work</w:t>
      </w:r>
    </w:p>
    <w:p w14:paraId="218AF14C" w14:textId="77777777" w:rsidR="0070217C" w:rsidRDefault="00455353" w:rsidP="00D86896">
      <w:pPr>
        <w:rPr>
          <w:sz w:val="18"/>
          <w:szCs w:val="18"/>
        </w:rPr>
      </w:pPr>
      <w:r w:rsidRPr="00290A5A">
        <w:rPr>
          <w:sz w:val="18"/>
          <w:szCs w:val="18"/>
        </w:rPr>
        <w:tab/>
        <w:t xml:space="preserve">“While the Conduct Regulations do not spell out what “all reasonable steps” means, the School Staffing (England) (Amendment)(No2) Regulations 2006 and the Further Education (Providers of Education)(England) Regulations 2006 specify that a </w:t>
      </w:r>
      <w:r>
        <w:rPr>
          <w:sz w:val="18"/>
          <w:szCs w:val="18"/>
        </w:rPr>
        <w:t>DBS</w:t>
      </w:r>
      <w:r w:rsidRPr="00290A5A">
        <w:rPr>
          <w:sz w:val="18"/>
          <w:szCs w:val="18"/>
        </w:rPr>
        <w:t xml:space="preserve"> Disclosure must be obtained, and a copy supplied for supply staff to the relevant [education setting] where the Disclosure includes information.”  </w:t>
      </w:r>
    </w:p>
    <w:p w14:paraId="218AF14D" w14:textId="77777777" w:rsidR="0070217C" w:rsidRDefault="0070217C" w:rsidP="00D86896">
      <w:pPr>
        <w:rPr>
          <w:rFonts w:cs="Arial"/>
          <w:sz w:val="18"/>
          <w:szCs w:val="18"/>
        </w:rPr>
      </w:pPr>
    </w:p>
    <w:p w14:paraId="218AF14E" w14:textId="77777777" w:rsidR="00455353" w:rsidRPr="00290A5A" w:rsidRDefault="00455353" w:rsidP="00D86896">
      <w:pPr>
        <w:rPr>
          <w:rFonts w:cs="Arial"/>
          <w:sz w:val="18"/>
          <w:szCs w:val="18"/>
        </w:rPr>
      </w:pPr>
      <w:r w:rsidRPr="00290A5A">
        <w:rPr>
          <w:rFonts w:cs="Arial"/>
          <w:sz w:val="18"/>
          <w:szCs w:val="18"/>
        </w:rPr>
        <w:t xml:space="preserve">we have also made all reasonable enquiries to ensure that the interests of the supply worker and </w:t>
      </w:r>
      <w:r w:rsidR="00616E2A">
        <w:rPr>
          <w:rFonts w:cs="Arial"/>
          <w:sz w:val="18"/>
          <w:szCs w:val="18"/>
        </w:rPr>
        <w:t xml:space="preserve">TCES </w:t>
      </w:r>
      <w:r w:rsidR="006729FE">
        <w:rPr>
          <w:rFonts w:cs="Arial"/>
          <w:sz w:val="18"/>
          <w:szCs w:val="18"/>
        </w:rPr>
        <w:t>Group</w:t>
      </w:r>
      <w:r w:rsidRPr="00290A5A">
        <w:rPr>
          <w:rFonts w:cs="Arial"/>
          <w:sz w:val="18"/>
          <w:szCs w:val="18"/>
        </w:rPr>
        <w:t xml:space="preserve"> as the hirer would not be harmed if the worker were to carry out the work</w:t>
      </w:r>
    </w:p>
    <w:p w14:paraId="218AF14F" w14:textId="77777777" w:rsidR="00455353" w:rsidRPr="00290A5A" w:rsidRDefault="00455353" w:rsidP="00D86896">
      <w:pPr>
        <w:rPr>
          <w:rFonts w:cs="Arial"/>
          <w:color w:val="000000"/>
          <w:sz w:val="18"/>
          <w:szCs w:val="18"/>
        </w:rPr>
      </w:pPr>
      <w:r w:rsidRPr="00290A5A">
        <w:rPr>
          <w:rFonts w:cs="Arial"/>
          <w:sz w:val="18"/>
          <w:szCs w:val="18"/>
        </w:rPr>
        <w:t xml:space="preserve">the supply worker will bring a valid photographic form of personal ID when arriving for work for the first time at a </w:t>
      </w:r>
      <w:r w:rsidR="00616E2A">
        <w:rPr>
          <w:rFonts w:cs="Arial"/>
          <w:sz w:val="18"/>
          <w:szCs w:val="18"/>
        </w:rPr>
        <w:t xml:space="preserve">TCES </w:t>
      </w:r>
      <w:r w:rsidR="006729FE">
        <w:rPr>
          <w:rFonts w:cs="Arial"/>
          <w:sz w:val="18"/>
          <w:szCs w:val="18"/>
        </w:rPr>
        <w:t>Group</w:t>
      </w:r>
      <w:r w:rsidRPr="00290A5A">
        <w:rPr>
          <w:rFonts w:cs="Arial"/>
          <w:sz w:val="18"/>
          <w:szCs w:val="18"/>
        </w:rPr>
        <w:t xml:space="preserve"> education site</w:t>
      </w:r>
    </w:p>
    <w:p w14:paraId="218AF150" w14:textId="77777777" w:rsidR="00455353" w:rsidRPr="00290A5A" w:rsidRDefault="00455353" w:rsidP="00D86896">
      <w:pPr>
        <w:rPr>
          <w:sz w:val="18"/>
          <w:szCs w:val="18"/>
        </w:rPr>
      </w:pPr>
    </w:p>
    <w:p w14:paraId="218AF151" w14:textId="77777777" w:rsidR="00455353" w:rsidRPr="00290A5A" w:rsidRDefault="00455353" w:rsidP="00D86896">
      <w:pPr>
        <w:rPr>
          <w:rFonts w:cs="Arial"/>
          <w:b/>
          <w:sz w:val="18"/>
          <w:szCs w:val="18"/>
        </w:rPr>
      </w:pPr>
      <w:r w:rsidRPr="00290A5A">
        <w:rPr>
          <w:rFonts w:cs="Arial"/>
          <w:b/>
          <w:sz w:val="18"/>
          <w:szCs w:val="18"/>
        </w:rPr>
        <w:t>I confirm that I have the authority to sign for all London</w:t>
      </w:r>
      <w:r>
        <w:rPr>
          <w:rFonts w:cs="Arial"/>
          <w:b/>
          <w:sz w:val="18"/>
          <w:szCs w:val="18"/>
        </w:rPr>
        <w:t xml:space="preserve"> and Essex</w:t>
      </w:r>
      <w:r w:rsidRPr="00290A5A">
        <w:rPr>
          <w:rFonts w:cs="Arial"/>
          <w:b/>
          <w:sz w:val="18"/>
          <w:szCs w:val="18"/>
        </w:rPr>
        <w:t xml:space="preserve"> branches of the agency I work for</w:t>
      </w:r>
    </w:p>
    <w:p w14:paraId="218AF152" w14:textId="77777777" w:rsidR="00455353" w:rsidRPr="00290A5A" w:rsidRDefault="00455353" w:rsidP="00D86896">
      <w:pPr>
        <w:rPr>
          <w:sz w:val="18"/>
          <w:szCs w:val="18"/>
        </w:rPr>
      </w:pPr>
    </w:p>
    <w:p w14:paraId="218AF153" w14:textId="77777777" w:rsidR="00455353" w:rsidRPr="00290A5A" w:rsidRDefault="00455353" w:rsidP="00D86896">
      <w:pPr>
        <w:rPr>
          <w:b/>
          <w:bCs/>
          <w:sz w:val="18"/>
          <w:szCs w:val="18"/>
        </w:rPr>
      </w:pPr>
      <w:r w:rsidRPr="00290A5A">
        <w:rPr>
          <w:sz w:val="18"/>
          <w:szCs w:val="18"/>
        </w:rPr>
        <w:t>Signed:</w:t>
      </w:r>
      <w:r w:rsidRPr="00290A5A">
        <w:rPr>
          <w:b/>
          <w:bCs/>
          <w:sz w:val="18"/>
          <w:szCs w:val="18"/>
        </w:rPr>
        <w:t>………………………………</w:t>
      </w:r>
      <w:r w:rsidRPr="00290A5A">
        <w:rPr>
          <w:bCs/>
          <w:sz w:val="18"/>
          <w:szCs w:val="18"/>
        </w:rPr>
        <w:t>Name:</w:t>
      </w:r>
      <w:r w:rsidRPr="00290A5A">
        <w:rPr>
          <w:b/>
          <w:bCs/>
          <w:sz w:val="18"/>
          <w:szCs w:val="18"/>
        </w:rPr>
        <w:t>…………………….</w:t>
      </w:r>
      <w:r w:rsidRPr="00290A5A">
        <w:rPr>
          <w:sz w:val="18"/>
          <w:szCs w:val="18"/>
        </w:rPr>
        <w:t>Job Title:</w:t>
      </w:r>
      <w:r w:rsidRPr="00290A5A">
        <w:rPr>
          <w:b/>
          <w:bCs/>
          <w:sz w:val="18"/>
          <w:szCs w:val="18"/>
        </w:rPr>
        <w:t>.………………………...</w:t>
      </w:r>
    </w:p>
    <w:p w14:paraId="218AF154" w14:textId="77777777" w:rsidR="00455353" w:rsidRPr="00290A5A" w:rsidRDefault="00455353" w:rsidP="00D86896">
      <w:pPr>
        <w:rPr>
          <w:b/>
          <w:bCs/>
          <w:sz w:val="18"/>
          <w:szCs w:val="18"/>
        </w:rPr>
      </w:pPr>
    </w:p>
    <w:p w14:paraId="218AF155" w14:textId="77777777" w:rsidR="00455353" w:rsidRPr="00290A5A" w:rsidRDefault="00455353" w:rsidP="00D86896">
      <w:pPr>
        <w:rPr>
          <w:b/>
          <w:bCs/>
          <w:sz w:val="18"/>
          <w:szCs w:val="18"/>
        </w:rPr>
      </w:pPr>
      <w:r w:rsidRPr="00290A5A">
        <w:rPr>
          <w:b/>
          <w:bCs/>
          <w:sz w:val="18"/>
          <w:szCs w:val="18"/>
        </w:rPr>
        <w:t xml:space="preserve">It is understood by </w:t>
      </w:r>
      <w:r w:rsidR="00616E2A">
        <w:rPr>
          <w:b/>
          <w:bCs/>
          <w:sz w:val="18"/>
          <w:szCs w:val="18"/>
        </w:rPr>
        <w:t xml:space="preserve">TCES </w:t>
      </w:r>
      <w:r w:rsidR="006729FE">
        <w:rPr>
          <w:b/>
          <w:bCs/>
          <w:sz w:val="18"/>
          <w:szCs w:val="18"/>
        </w:rPr>
        <w:t>Group</w:t>
      </w:r>
      <w:r w:rsidRPr="00290A5A">
        <w:rPr>
          <w:b/>
          <w:bCs/>
          <w:sz w:val="18"/>
          <w:szCs w:val="18"/>
        </w:rPr>
        <w:t xml:space="preserve"> that any agency which carries the DCSF Quality Mark for supply agencies has been inspected by the Recruitment and Employment Confederation and found to comply with good recruitment practices (and) is specifically signed up not only to performing all the required checks (which of course all agencies have to do), but also to good practice in recruitment and development of the staff they supply. </w:t>
      </w:r>
    </w:p>
    <w:p w14:paraId="218AF156" w14:textId="77777777" w:rsidR="00455353" w:rsidRDefault="00455353" w:rsidP="00D86896">
      <w:pPr>
        <w:rPr>
          <w:rFonts w:cs="Arial"/>
          <w:b/>
          <w:bCs/>
          <w:sz w:val="20"/>
        </w:rPr>
      </w:pPr>
    </w:p>
    <w:p w14:paraId="218AF157" w14:textId="77777777" w:rsidR="00455353" w:rsidRDefault="00455353" w:rsidP="00D86896">
      <w:pPr>
        <w:rPr>
          <w:rFonts w:cs="Arial"/>
          <w:b/>
          <w:bCs/>
          <w:sz w:val="20"/>
        </w:rPr>
      </w:pPr>
      <w:r>
        <w:rPr>
          <w:rFonts w:cs="Arial"/>
          <w:b/>
          <w:bCs/>
          <w:sz w:val="20"/>
        </w:rPr>
        <w:t>NB: When faxing confidential information, agencies are asked first to confirm by phone that a fax is being sent and, for security, to first fax a blank sheet of paper and confirm receipt by the named recipient, to ensure it has been sent to the correct fax number.</w:t>
      </w:r>
    </w:p>
    <w:p w14:paraId="218AF158" w14:textId="77777777" w:rsidR="00455353" w:rsidRDefault="00455353" w:rsidP="00AB54C5">
      <w:pPr>
        <w:rPr>
          <w:sz w:val="16"/>
          <w:szCs w:val="16"/>
        </w:rPr>
      </w:pPr>
      <w:r>
        <w:rPr>
          <w:rFonts w:cs="Arial"/>
          <w:b/>
          <w:bCs/>
          <w:sz w:val="20"/>
        </w:rPr>
        <w:br w:type="page"/>
      </w:r>
      <w:r w:rsidR="00A35D5E">
        <w:rPr>
          <w:noProof/>
          <w:sz w:val="16"/>
          <w:szCs w:val="16"/>
          <w:lang w:eastAsia="en-GB"/>
        </w:rPr>
        <mc:AlternateContent>
          <mc:Choice Requires="wps">
            <w:drawing>
              <wp:anchor distT="0" distB="0" distL="114300" distR="114300" simplePos="0" relativeHeight="251648000" behindDoc="0" locked="0" layoutInCell="1" allowOverlap="1" wp14:anchorId="218AF1F5" wp14:editId="218AF1F6">
                <wp:simplePos x="0" y="0"/>
                <wp:positionH relativeFrom="column">
                  <wp:posOffset>-5676265</wp:posOffset>
                </wp:positionH>
                <wp:positionV relativeFrom="paragraph">
                  <wp:posOffset>-563245</wp:posOffset>
                </wp:positionV>
                <wp:extent cx="3286125" cy="485775"/>
                <wp:effectExtent l="635" t="0" r="0" b="1270"/>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AF23E" w14:textId="77777777" w:rsidR="00D20665" w:rsidRDefault="00D20665" w:rsidP="00455353"/>
                          <w:p w14:paraId="218AF23F" w14:textId="77777777" w:rsidR="00D20665" w:rsidRPr="003B04DC" w:rsidRDefault="00D20665" w:rsidP="00455353">
                            <w:pPr>
                              <w:rPr>
                                <w:sz w:val="20"/>
                                <w:szCs w:val="20"/>
                              </w:rPr>
                            </w:pPr>
                            <w:r w:rsidRPr="003B04DC">
                              <w:rPr>
                                <w:sz w:val="20"/>
                                <w:szCs w:val="20"/>
                              </w:rPr>
                              <w:t>Form Reference HR/SG112007-002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F5" id="Text Box 60" o:spid="_x0000_s1041" type="#_x0000_t202" style="position:absolute;left:0;text-align:left;margin-left:-446.95pt;margin-top:-44.35pt;width:258.75pt;height:3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" stroked="f">
                <v:textbox>
                  <w:txbxContent>
                    <w:p w14:paraId="218AF23E" w14:textId="77777777" w:rsidR="00D20665" w:rsidRDefault="00D20665" w:rsidP="00455353"/>
                    <w:p w14:paraId="218AF23F" w14:textId="77777777" w:rsidR="00D20665" w:rsidRPr="003B04DC" w:rsidRDefault="00D20665" w:rsidP="00455353">
                      <w:pPr>
                        <w:rPr>
                          <w:sz w:val="20"/>
                          <w:szCs w:val="20"/>
                        </w:rPr>
                      </w:pPr>
                      <w:r w:rsidRPr="003B04DC">
                        <w:rPr>
                          <w:sz w:val="20"/>
                          <w:szCs w:val="20"/>
                        </w:rPr>
                        <w:t>Form Reference HR/SG112007-002</w:t>
                      </w:r>
                    </w:p>
                  </w:txbxContent>
                </v:textbox>
              </v:shape>
            </w:pict>
          </mc:Fallback>
        </mc:AlternateContent>
      </w:r>
      <w:r w:rsidR="00A35D5E">
        <w:rPr>
          <w:rFonts w:cs="Arial"/>
          <w:b/>
          <w:noProof/>
          <w:sz w:val="16"/>
          <w:szCs w:val="16"/>
          <w:lang w:eastAsia="en-GB"/>
        </w:rPr>
        <mc:AlternateContent>
          <mc:Choice Requires="wps">
            <w:drawing>
              <wp:anchor distT="0" distB="0" distL="114300" distR="114300" simplePos="0" relativeHeight="251646976" behindDoc="0" locked="0" layoutInCell="1" allowOverlap="1" wp14:anchorId="218AF1F7" wp14:editId="218AF1F8">
                <wp:simplePos x="0" y="0"/>
                <wp:positionH relativeFrom="column">
                  <wp:posOffset>-6650990</wp:posOffset>
                </wp:positionH>
                <wp:positionV relativeFrom="paragraph">
                  <wp:posOffset>135890</wp:posOffset>
                </wp:positionV>
                <wp:extent cx="1371600" cy="790575"/>
                <wp:effectExtent l="0" t="2540" r="2540" b="0"/>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AF240" w14:textId="77777777" w:rsidR="00D20665" w:rsidRPr="00C44828" w:rsidRDefault="00D20665" w:rsidP="00455353">
                            <w:pPr>
                              <w:rPr>
                                <w:rFonts w:cs="Arial"/>
                                <w:sz w:val="16"/>
                                <w:szCs w:val="16"/>
                              </w:rPr>
                            </w:pPr>
                            <w:r w:rsidRPr="00C44828">
                              <w:rPr>
                                <w:rFonts w:cs="Arial"/>
                                <w:sz w:val="16"/>
                                <w:szCs w:val="16"/>
                              </w:rPr>
                              <w:t>Lombard Business Park</w:t>
                            </w:r>
                          </w:p>
                          <w:p w14:paraId="218AF241" w14:textId="77777777" w:rsidR="00D20665" w:rsidRPr="00C44828" w:rsidRDefault="00D20665" w:rsidP="00455353">
                            <w:pPr>
                              <w:rPr>
                                <w:rFonts w:cs="Arial"/>
                                <w:sz w:val="16"/>
                                <w:szCs w:val="16"/>
                              </w:rPr>
                            </w:pPr>
                            <w:r w:rsidRPr="00C44828">
                              <w:rPr>
                                <w:rFonts w:cs="Arial"/>
                                <w:sz w:val="16"/>
                                <w:szCs w:val="16"/>
                              </w:rPr>
                              <w:t>8 Lombard Road</w:t>
                            </w:r>
                          </w:p>
                          <w:p w14:paraId="218AF242" w14:textId="77777777" w:rsidR="00D20665" w:rsidRPr="00C44828" w:rsidRDefault="00D20665" w:rsidP="00455353">
                            <w:pPr>
                              <w:rPr>
                                <w:rFonts w:cs="Arial"/>
                                <w:sz w:val="16"/>
                                <w:szCs w:val="16"/>
                              </w:rPr>
                            </w:pPr>
                            <w:r w:rsidRPr="00C44828">
                              <w:rPr>
                                <w:rFonts w:cs="Arial"/>
                                <w:sz w:val="16"/>
                                <w:szCs w:val="16"/>
                              </w:rPr>
                              <w:t>Wimbledon</w:t>
                            </w:r>
                          </w:p>
                          <w:p w14:paraId="218AF243" w14:textId="77777777" w:rsidR="00D20665" w:rsidRPr="00C44828" w:rsidRDefault="00D20665" w:rsidP="00455353">
                            <w:pPr>
                              <w:rPr>
                                <w:rFonts w:cs="Arial"/>
                                <w:sz w:val="16"/>
                                <w:szCs w:val="16"/>
                              </w:rPr>
                            </w:pPr>
                            <w:r w:rsidRPr="00C44828">
                              <w:rPr>
                                <w:rFonts w:cs="Arial"/>
                                <w:sz w:val="16"/>
                                <w:szCs w:val="16"/>
                              </w:rPr>
                              <w:t xml:space="preserve">London </w:t>
                            </w:r>
                          </w:p>
                          <w:p w14:paraId="218AF244" w14:textId="77777777" w:rsidR="00D20665" w:rsidRPr="00C44828" w:rsidRDefault="00D20665" w:rsidP="00455353">
                            <w:pPr>
                              <w:rPr>
                                <w:rFonts w:cs="Arial"/>
                                <w:sz w:val="16"/>
                                <w:szCs w:val="16"/>
                              </w:rPr>
                            </w:pPr>
                            <w:r w:rsidRPr="00C44828">
                              <w:rPr>
                                <w:rFonts w:cs="Arial"/>
                                <w:sz w:val="16"/>
                                <w:szCs w:val="16"/>
                              </w:rPr>
                              <w:t>SW19 3TZ</w:t>
                            </w:r>
                          </w:p>
                          <w:p w14:paraId="218AF245" w14:textId="77777777" w:rsidR="00D20665" w:rsidRDefault="00D20665" w:rsidP="00455353">
                            <w:r w:rsidRPr="00C44828">
                              <w:rPr>
                                <w:rFonts w:cs="Arial"/>
                                <w:sz w:val="16"/>
                                <w:szCs w:val="16"/>
                              </w:rPr>
                              <w:t>Email: info@t</w:t>
                            </w:r>
                            <w:r>
                              <w:rPr>
                                <w:rFonts w:cs="Arial"/>
                                <w:sz w:val="16"/>
                                <w:szCs w:val="16"/>
                              </w:rPr>
                              <w:t>ces.org</w:t>
                            </w:r>
                            <w:r w:rsidRPr="00C44828">
                              <w:rPr>
                                <w:rFonts w:cs="Arial"/>
                                <w:sz w:val="16"/>
                                <w:szCs w:val="16"/>
                              </w:rPr>
                              <w:t>.uk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F1F7" id="Text Box 58" o:spid="_x0000_s1042" type="#_x0000_t202" style="position:absolute;left:0;text-align:left;margin-left:-523.7pt;margin-top:10.7pt;width:108pt;height:6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" stroked="f">
                <v:textbox>
                  <w:txbxContent>
                    <w:p w14:paraId="218AF240" w14:textId="77777777" w:rsidR="00D20665" w:rsidRPr="00C44828" w:rsidRDefault="00D20665" w:rsidP="00455353">
                      <w:pPr>
                        <w:rPr>
                          <w:rFonts w:cs="Arial"/>
                          <w:sz w:val="16"/>
                          <w:szCs w:val="16"/>
                        </w:rPr>
                      </w:pPr>
                      <w:r w:rsidRPr="00C44828">
                        <w:rPr>
                          <w:rFonts w:cs="Arial"/>
                          <w:sz w:val="16"/>
                          <w:szCs w:val="16"/>
                        </w:rPr>
                        <w:t>Lombard Business Park</w:t>
                      </w:r>
                    </w:p>
                    <w:p w14:paraId="218AF241" w14:textId="77777777" w:rsidR="00D20665" w:rsidRPr="00C44828" w:rsidRDefault="00D20665" w:rsidP="00455353">
                      <w:pPr>
                        <w:rPr>
                          <w:rFonts w:cs="Arial"/>
                          <w:sz w:val="16"/>
                          <w:szCs w:val="16"/>
                        </w:rPr>
                      </w:pPr>
                      <w:r w:rsidRPr="00C44828">
                        <w:rPr>
                          <w:rFonts w:cs="Arial"/>
                          <w:sz w:val="16"/>
                          <w:szCs w:val="16"/>
                        </w:rPr>
                        <w:t>8 Lombard Road</w:t>
                      </w:r>
                    </w:p>
                    <w:p w14:paraId="218AF242" w14:textId="77777777" w:rsidR="00D20665" w:rsidRPr="00C44828" w:rsidRDefault="00D20665" w:rsidP="00455353">
                      <w:pPr>
                        <w:rPr>
                          <w:rFonts w:cs="Arial"/>
                          <w:sz w:val="16"/>
                          <w:szCs w:val="16"/>
                        </w:rPr>
                      </w:pPr>
                      <w:r w:rsidRPr="00C44828">
                        <w:rPr>
                          <w:rFonts w:cs="Arial"/>
                          <w:sz w:val="16"/>
                          <w:szCs w:val="16"/>
                        </w:rPr>
                        <w:t>Wimbledon</w:t>
                      </w:r>
                    </w:p>
                    <w:p w14:paraId="218AF243" w14:textId="77777777" w:rsidR="00D20665" w:rsidRPr="00C44828" w:rsidRDefault="00D20665" w:rsidP="00455353">
                      <w:pPr>
                        <w:rPr>
                          <w:rFonts w:cs="Arial"/>
                          <w:sz w:val="16"/>
                          <w:szCs w:val="16"/>
                        </w:rPr>
                      </w:pPr>
                      <w:r w:rsidRPr="00C44828">
                        <w:rPr>
                          <w:rFonts w:cs="Arial"/>
                          <w:sz w:val="16"/>
                          <w:szCs w:val="16"/>
                        </w:rPr>
                        <w:t xml:space="preserve">London </w:t>
                      </w:r>
                    </w:p>
                    <w:p w14:paraId="218AF244" w14:textId="77777777" w:rsidR="00D20665" w:rsidRPr="00C44828" w:rsidRDefault="00D20665" w:rsidP="00455353">
                      <w:pPr>
                        <w:rPr>
                          <w:rFonts w:cs="Arial"/>
                          <w:sz w:val="16"/>
                          <w:szCs w:val="16"/>
                        </w:rPr>
                      </w:pPr>
                      <w:r w:rsidRPr="00C44828">
                        <w:rPr>
                          <w:rFonts w:cs="Arial"/>
                          <w:sz w:val="16"/>
                          <w:szCs w:val="16"/>
                        </w:rPr>
                        <w:t>SW19 3TZ</w:t>
                      </w:r>
                    </w:p>
                    <w:p w14:paraId="218AF245" w14:textId="77777777" w:rsidR="00D20665" w:rsidRDefault="00D20665" w:rsidP="00455353">
                      <w:r w:rsidRPr="00C44828">
                        <w:rPr>
                          <w:rFonts w:cs="Arial"/>
                          <w:sz w:val="16"/>
                          <w:szCs w:val="16"/>
                        </w:rPr>
                        <w:t>Email: info@t</w:t>
                      </w:r>
                      <w:r>
                        <w:rPr>
                          <w:rFonts w:cs="Arial"/>
                          <w:sz w:val="16"/>
                          <w:szCs w:val="16"/>
                        </w:rPr>
                        <w:t>ces.org</w:t>
                      </w:r>
                      <w:r w:rsidRPr="00C44828">
                        <w:rPr>
                          <w:rFonts w:cs="Arial"/>
                          <w:sz w:val="16"/>
                          <w:szCs w:val="16"/>
                        </w:rPr>
                        <w:t>.uk</w:t>
                      </w:r>
                    </w:p>
                  </w:txbxContent>
                </v:textbox>
              </v:shape>
            </w:pict>
          </mc:Fallback>
        </mc:AlternateContent>
      </w:r>
    </w:p>
    <w:p w14:paraId="218AF159" w14:textId="77777777" w:rsidR="00AB54C5" w:rsidRPr="000F57BC" w:rsidRDefault="00A35D5E" w:rsidP="00AB54C5">
      <w:pPr>
        <w:pStyle w:val="Title"/>
        <w:rPr>
          <w:rFonts w:ascii="Arial" w:hAnsi="Arial" w:cs="Arial"/>
          <w:sz w:val="28"/>
          <w:szCs w:val="28"/>
        </w:rPr>
      </w:pPr>
      <w:r>
        <w:rPr>
          <w:noProof/>
          <w:sz w:val="24"/>
          <w:lang w:val="en-GB" w:eastAsia="en-GB"/>
        </w:rPr>
        <w:lastRenderedPageBreak/>
        <mc:AlternateContent>
          <mc:Choice Requires="wps">
            <w:drawing>
              <wp:anchor distT="0" distB="0" distL="114300" distR="114300" simplePos="0" relativeHeight="251645952" behindDoc="0" locked="0" layoutInCell="1" allowOverlap="1" wp14:anchorId="218AF1F9" wp14:editId="218AF1FA">
                <wp:simplePos x="0" y="0"/>
                <wp:positionH relativeFrom="column">
                  <wp:posOffset>7343775</wp:posOffset>
                </wp:positionH>
                <wp:positionV relativeFrom="paragraph">
                  <wp:posOffset>1134110</wp:posOffset>
                </wp:positionV>
                <wp:extent cx="1233805" cy="380365"/>
                <wp:effectExtent l="0" t="635" r="4445"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8036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8AF246" w14:textId="77777777" w:rsidR="00D20665" w:rsidRDefault="00D20665" w:rsidP="00455353">
                            <w:pPr>
                              <w:jc w:val="center"/>
                              <w:rPr>
                                <w:rFonts w:cs="Arial"/>
                                <w:color w:val="003366"/>
                                <w:sz w:val="16"/>
                                <w:szCs w:val="16"/>
                              </w:rPr>
                            </w:pPr>
                            <w:r>
                              <w:rPr>
                                <w:rFonts w:cs="Arial"/>
                                <w:color w:val="003366"/>
                                <w:sz w:val="16"/>
                                <w:szCs w:val="16"/>
                              </w:rPr>
                              <w:t>Transitional Care</w:t>
                            </w:r>
                          </w:p>
                          <w:p w14:paraId="218AF247" w14:textId="77777777" w:rsidR="00D20665" w:rsidRDefault="00D20665" w:rsidP="00455353">
                            <w:pPr>
                              <w:jc w:val="center"/>
                              <w:rPr>
                                <w:rFonts w:cs="Arial"/>
                                <w:color w:val="003366"/>
                                <w:sz w:val="16"/>
                                <w:szCs w:val="16"/>
                              </w:rPr>
                            </w:pPr>
                            <w:r>
                              <w:rPr>
                                <w:rFonts w:cs="Arial"/>
                                <w:color w:val="003366"/>
                                <w:sz w:val="16"/>
                                <w:szCs w:val="16"/>
                              </w:rPr>
                              <w:t>Education Services</w:t>
                            </w:r>
                          </w:p>
                        </w:txbxContent>
                      </wps:txbx>
                      <wps:bodyPr rot="0" vert="horz" wrap="square" lIns="36576" tIns="36576" rIns="36576" bIns="36576"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218AF1F9" id="Text Box 57" o:spid="_x0000_s1043" type="#_x0000_t202" style="position:absolute;left:0;text-align:left;margin-left:578.25pt;margin-top:89.3pt;width:97.15pt;height:29.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" filled="f" fillcolor="blue" stroked="f" insetpen="t">
                <v:textbox inset="2.88pt,2.88pt,2.88pt,2.88pt">
                  <w:txbxContent>
                    <w:p w14:paraId="218AF246" w14:textId="77777777" w:rsidR="00D20665" w:rsidRDefault="00D20665" w:rsidP="00455353">
                      <w:pPr>
                        <w:jc w:val="center"/>
                        <w:rPr>
                          <w:rFonts w:cs="Arial"/>
                          <w:color w:val="003366"/>
                          <w:sz w:val="16"/>
                          <w:szCs w:val="16"/>
                        </w:rPr>
                      </w:pPr>
                      <w:r>
                        <w:rPr>
                          <w:rFonts w:cs="Arial"/>
                          <w:color w:val="003366"/>
                          <w:sz w:val="16"/>
                          <w:szCs w:val="16"/>
                        </w:rPr>
                        <w:t>Transitional Care</w:t>
                      </w:r>
                    </w:p>
                    <w:p w14:paraId="218AF247" w14:textId="77777777" w:rsidR="00D20665" w:rsidRDefault="00D20665" w:rsidP="00455353">
                      <w:pPr>
                        <w:jc w:val="center"/>
                        <w:rPr>
                          <w:rFonts w:cs="Arial"/>
                          <w:color w:val="003366"/>
                          <w:sz w:val="16"/>
                          <w:szCs w:val="16"/>
                        </w:rPr>
                      </w:pPr>
                      <w:r>
                        <w:rPr>
                          <w:rFonts w:cs="Arial"/>
                          <w:color w:val="003366"/>
                          <w:sz w:val="16"/>
                          <w:szCs w:val="16"/>
                        </w:rPr>
                        <w:t>Education Services</w:t>
                      </w:r>
                    </w:p>
                  </w:txbxContent>
                </v:textbox>
              </v:shape>
            </w:pict>
          </mc:Fallback>
        </mc:AlternateContent>
      </w:r>
      <w:r>
        <w:rPr>
          <w:noProof/>
          <w:sz w:val="24"/>
          <w:lang w:val="en-GB" w:eastAsia="en-GB"/>
        </w:rPr>
        <w:drawing>
          <wp:anchor distT="0" distB="0" distL="114300" distR="114300" simplePos="0" relativeHeight="251644928" behindDoc="1" locked="0" layoutInCell="1" allowOverlap="1" wp14:anchorId="218AF1FB" wp14:editId="218AF1FC">
            <wp:simplePos x="0" y="0"/>
            <wp:positionH relativeFrom="column">
              <wp:posOffset>7632065</wp:posOffset>
            </wp:positionH>
            <wp:positionV relativeFrom="paragraph">
              <wp:posOffset>467995</wp:posOffset>
            </wp:positionV>
            <wp:extent cx="680720" cy="668020"/>
            <wp:effectExtent l="0" t="0" r="5080" b="0"/>
            <wp:wrapNone/>
            <wp:docPr id="56" name="Picture 56" descr="TCES Logo with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CES Logo with no backgroun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80720" cy="668020"/>
                    </a:xfrm>
                    <a:prstGeom prst="rect">
                      <a:avLst/>
                    </a:prstGeom>
                    <a:noFill/>
                  </pic:spPr>
                </pic:pic>
              </a:graphicData>
            </a:graphic>
            <wp14:sizeRelH relativeFrom="page">
              <wp14:pctWidth>0</wp14:pctWidth>
            </wp14:sizeRelH>
            <wp14:sizeRelV relativeFrom="page">
              <wp14:pctHeight>0</wp14:pctHeight>
            </wp14:sizeRelV>
          </wp:anchor>
        </w:drawing>
      </w:r>
      <w:r w:rsidR="00455353">
        <w:tab/>
      </w:r>
      <w:r w:rsidR="00AB54C5" w:rsidRPr="000F57BC">
        <w:rPr>
          <w:rFonts w:ascii="Arial" w:hAnsi="Arial" w:cs="Arial"/>
          <w:sz w:val="28"/>
          <w:szCs w:val="28"/>
        </w:rPr>
        <w:t>Confirmation of Vetting Checks</w:t>
      </w:r>
    </w:p>
    <w:p w14:paraId="218AF15A" w14:textId="77777777" w:rsidR="00455353" w:rsidRDefault="00455353" w:rsidP="00455353">
      <w:pPr>
        <w:pStyle w:val="Title"/>
        <w:jc w:val="left"/>
        <w:rPr>
          <w:rFonts w:ascii="Arial" w:hAnsi="Arial" w:cs="Arial"/>
          <w:sz w:val="28"/>
          <w:szCs w:val="28"/>
        </w:rPr>
      </w:pPr>
      <w:r>
        <w:tab/>
      </w:r>
      <w:r>
        <w:tab/>
      </w:r>
      <w:r>
        <w:tab/>
      </w:r>
      <w:r>
        <w:tab/>
      </w:r>
      <w:r>
        <w:tab/>
      </w:r>
      <w:r w:rsidRPr="00ED3ECC">
        <w:rPr>
          <w:rFonts w:ascii="Arial" w:hAnsi="Arial" w:cs="Arial"/>
          <w:sz w:val="28"/>
          <w:szCs w:val="28"/>
          <w:u w:val="single"/>
        </w:rPr>
        <w:t>Private</w:t>
      </w:r>
      <w:r w:rsidRPr="008F3BA8">
        <w:rPr>
          <w:sz w:val="28"/>
          <w:szCs w:val="28"/>
          <w:u w:val="single"/>
        </w:rPr>
        <w:t xml:space="preserve"> </w:t>
      </w:r>
      <w:r>
        <w:rPr>
          <w:rFonts w:ascii="Arial" w:hAnsi="Arial" w:cs="Arial"/>
          <w:sz w:val="28"/>
          <w:szCs w:val="28"/>
          <w:u w:val="single"/>
        </w:rPr>
        <w:t xml:space="preserve">and </w:t>
      </w:r>
      <w:r w:rsidRPr="008F3BA8">
        <w:rPr>
          <w:rFonts w:ascii="Arial" w:hAnsi="Arial" w:cs="Arial"/>
          <w:sz w:val="28"/>
          <w:szCs w:val="28"/>
          <w:u w:val="single"/>
        </w:rPr>
        <w:t>Confidential</w:t>
      </w:r>
      <w:r w:rsidRPr="008F3BA8">
        <w:rPr>
          <w:rFonts w:ascii="Arial" w:hAnsi="Arial" w:cs="Arial"/>
          <w:sz w:val="28"/>
          <w:szCs w:val="28"/>
        </w:rPr>
        <w:tab/>
      </w:r>
    </w:p>
    <w:p w14:paraId="218AF15B" w14:textId="77777777" w:rsidR="00455353" w:rsidRDefault="00455353" w:rsidP="00455353">
      <w:pPr>
        <w:pStyle w:val="Title"/>
        <w:jc w:val="left"/>
        <w:rPr>
          <w:rFonts w:ascii="Arial" w:hAnsi="Arial" w:cs="Arial"/>
          <w:sz w:val="28"/>
          <w:szCs w:val="28"/>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73"/>
        <w:gridCol w:w="5039"/>
      </w:tblGrid>
      <w:tr w:rsidR="00455353" w:rsidRPr="001333B2" w14:paraId="218AF15E" w14:textId="77777777" w:rsidTr="00455353">
        <w:trPr>
          <w:trHeight w:val="387"/>
        </w:trPr>
        <w:tc>
          <w:tcPr>
            <w:tcW w:w="5070" w:type="dxa"/>
            <w:tcBorders>
              <w:top w:val="single" w:sz="4" w:space="0" w:color="auto"/>
              <w:left w:val="single" w:sz="4" w:space="0" w:color="auto"/>
              <w:bottom w:val="single" w:sz="4" w:space="0" w:color="auto"/>
              <w:right w:val="single" w:sz="4" w:space="0" w:color="auto"/>
            </w:tcBorders>
          </w:tcPr>
          <w:p w14:paraId="218AF15C" w14:textId="77777777" w:rsidR="00455353" w:rsidRPr="001333B2" w:rsidRDefault="00455353" w:rsidP="00455353">
            <w:pPr>
              <w:tabs>
                <w:tab w:val="left" w:pos="1575"/>
              </w:tabs>
              <w:rPr>
                <w:rFonts w:cs="Arial"/>
                <w:bCs/>
                <w:sz w:val="20"/>
                <w:szCs w:val="20"/>
              </w:rPr>
            </w:pPr>
            <w:r w:rsidRPr="001333B2">
              <w:rPr>
                <w:rFonts w:cs="Arial"/>
                <w:b/>
                <w:bCs/>
                <w:sz w:val="20"/>
                <w:szCs w:val="20"/>
              </w:rPr>
              <w:t xml:space="preserve">Send to:  </w:t>
            </w:r>
          </w:p>
        </w:tc>
        <w:tc>
          <w:tcPr>
            <w:tcW w:w="5244" w:type="dxa"/>
            <w:tcBorders>
              <w:top w:val="single" w:sz="4" w:space="0" w:color="auto"/>
              <w:left w:val="single" w:sz="4" w:space="0" w:color="auto"/>
              <w:bottom w:val="single" w:sz="4" w:space="0" w:color="auto"/>
              <w:right w:val="single" w:sz="4" w:space="0" w:color="auto"/>
            </w:tcBorders>
          </w:tcPr>
          <w:p w14:paraId="218AF15D" w14:textId="77777777" w:rsidR="00455353" w:rsidRPr="001333B2" w:rsidRDefault="00455353" w:rsidP="00455353">
            <w:pPr>
              <w:rPr>
                <w:rFonts w:cs="Arial"/>
                <w:b/>
                <w:sz w:val="20"/>
                <w:szCs w:val="20"/>
              </w:rPr>
            </w:pPr>
            <w:r w:rsidRPr="001333B2">
              <w:rPr>
                <w:rFonts w:cs="Arial"/>
                <w:b/>
                <w:sz w:val="20"/>
                <w:szCs w:val="20"/>
              </w:rPr>
              <w:t>From</w:t>
            </w:r>
          </w:p>
        </w:tc>
      </w:tr>
      <w:tr w:rsidR="00455353" w:rsidRPr="001333B2" w14:paraId="218AF161" w14:textId="77777777" w:rsidTr="00455353">
        <w:trPr>
          <w:trHeight w:val="376"/>
        </w:trPr>
        <w:tc>
          <w:tcPr>
            <w:tcW w:w="5070" w:type="dxa"/>
            <w:tcBorders>
              <w:top w:val="single" w:sz="4" w:space="0" w:color="auto"/>
              <w:left w:val="single" w:sz="4" w:space="0" w:color="auto"/>
              <w:bottom w:val="single" w:sz="4" w:space="0" w:color="auto"/>
              <w:right w:val="single" w:sz="4" w:space="0" w:color="auto"/>
            </w:tcBorders>
          </w:tcPr>
          <w:p w14:paraId="218AF15F" w14:textId="77777777" w:rsidR="00455353" w:rsidRPr="001333B2" w:rsidRDefault="00455353" w:rsidP="00455353">
            <w:pPr>
              <w:rPr>
                <w:rFonts w:cs="Arial"/>
                <w:b/>
                <w:sz w:val="20"/>
                <w:szCs w:val="20"/>
              </w:rPr>
            </w:pPr>
            <w:r w:rsidRPr="001333B2">
              <w:rPr>
                <w:rFonts w:cs="Arial"/>
                <w:b/>
                <w:sz w:val="20"/>
                <w:szCs w:val="20"/>
              </w:rPr>
              <w:t>FAO:</w:t>
            </w:r>
            <w:r w:rsidRPr="001333B2">
              <w:rPr>
                <w:rFonts w:cs="Arial"/>
                <w:sz w:val="20"/>
                <w:szCs w:val="20"/>
              </w:rPr>
              <w:t xml:space="preserve">  </w:t>
            </w:r>
          </w:p>
        </w:tc>
        <w:tc>
          <w:tcPr>
            <w:tcW w:w="5244" w:type="dxa"/>
            <w:tcBorders>
              <w:top w:val="single" w:sz="4" w:space="0" w:color="auto"/>
              <w:left w:val="single" w:sz="4" w:space="0" w:color="auto"/>
              <w:bottom w:val="single" w:sz="4" w:space="0" w:color="auto"/>
              <w:right w:val="single" w:sz="4" w:space="0" w:color="auto"/>
            </w:tcBorders>
          </w:tcPr>
          <w:p w14:paraId="218AF160" w14:textId="77777777" w:rsidR="00455353" w:rsidRPr="001333B2" w:rsidRDefault="00455353" w:rsidP="00455353">
            <w:pPr>
              <w:rPr>
                <w:rFonts w:cs="Arial"/>
                <w:b/>
                <w:sz w:val="20"/>
                <w:szCs w:val="20"/>
              </w:rPr>
            </w:pPr>
            <w:r w:rsidRPr="001333B2">
              <w:rPr>
                <w:rFonts w:cs="Arial"/>
                <w:b/>
                <w:sz w:val="20"/>
                <w:szCs w:val="20"/>
              </w:rPr>
              <w:t>Date:</w:t>
            </w:r>
            <w:r w:rsidRPr="001333B2">
              <w:rPr>
                <w:rFonts w:cs="Arial"/>
                <w:sz w:val="20"/>
                <w:szCs w:val="20"/>
              </w:rPr>
              <w:t xml:space="preserve">  </w:t>
            </w:r>
          </w:p>
        </w:tc>
      </w:tr>
      <w:tr w:rsidR="00455353" w:rsidRPr="001333B2" w14:paraId="218AF164" w14:textId="77777777" w:rsidTr="00455353">
        <w:trPr>
          <w:trHeight w:val="387"/>
        </w:trPr>
        <w:tc>
          <w:tcPr>
            <w:tcW w:w="5070" w:type="dxa"/>
            <w:tcBorders>
              <w:top w:val="single" w:sz="4" w:space="0" w:color="auto"/>
              <w:left w:val="single" w:sz="4" w:space="0" w:color="auto"/>
              <w:bottom w:val="single" w:sz="4" w:space="0" w:color="auto"/>
              <w:right w:val="single" w:sz="4" w:space="0" w:color="auto"/>
            </w:tcBorders>
          </w:tcPr>
          <w:p w14:paraId="218AF162" w14:textId="77777777" w:rsidR="00455353" w:rsidRPr="001333B2" w:rsidRDefault="00455353" w:rsidP="00455353">
            <w:pPr>
              <w:rPr>
                <w:rFonts w:cs="Arial"/>
                <w:b/>
                <w:sz w:val="20"/>
                <w:szCs w:val="20"/>
              </w:rPr>
            </w:pPr>
            <w:r w:rsidRPr="001333B2">
              <w:rPr>
                <w:rFonts w:cs="Arial"/>
                <w:b/>
                <w:sz w:val="20"/>
                <w:szCs w:val="20"/>
              </w:rPr>
              <w:t>Phone Number:</w:t>
            </w:r>
          </w:p>
        </w:tc>
        <w:tc>
          <w:tcPr>
            <w:tcW w:w="5244" w:type="dxa"/>
            <w:tcBorders>
              <w:top w:val="single" w:sz="4" w:space="0" w:color="auto"/>
              <w:left w:val="single" w:sz="4" w:space="0" w:color="auto"/>
              <w:bottom w:val="single" w:sz="4" w:space="0" w:color="auto"/>
              <w:right w:val="single" w:sz="4" w:space="0" w:color="auto"/>
            </w:tcBorders>
          </w:tcPr>
          <w:p w14:paraId="218AF163" w14:textId="77777777" w:rsidR="00455353" w:rsidRPr="001333B2" w:rsidRDefault="00455353" w:rsidP="00455353">
            <w:pPr>
              <w:rPr>
                <w:rFonts w:cs="Arial"/>
                <w:b/>
                <w:sz w:val="20"/>
                <w:szCs w:val="20"/>
              </w:rPr>
            </w:pPr>
            <w:r w:rsidRPr="001333B2">
              <w:rPr>
                <w:rFonts w:cs="Arial"/>
                <w:b/>
                <w:sz w:val="20"/>
                <w:szCs w:val="20"/>
              </w:rPr>
              <w:t xml:space="preserve">Phone Number: </w:t>
            </w:r>
          </w:p>
        </w:tc>
      </w:tr>
      <w:tr w:rsidR="00455353" w:rsidRPr="001333B2" w14:paraId="218AF167" w14:textId="77777777" w:rsidTr="00455353">
        <w:trPr>
          <w:trHeight w:val="387"/>
        </w:trPr>
        <w:tc>
          <w:tcPr>
            <w:tcW w:w="5070" w:type="dxa"/>
            <w:tcBorders>
              <w:top w:val="single" w:sz="4" w:space="0" w:color="auto"/>
              <w:left w:val="single" w:sz="4" w:space="0" w:color="auto"/>
              <w:bottom w:val="single" w:sz="4" w:space="0" w:color="auto"/>
              <w:right w:val="single" w:sz="4" w:space="0" w:color="auto"/>
            </w:tcBorders>
          </w:tcPr>
          <w:p w14:paraId="218AF165" w14:textId="77777777" w:rsidR="00455353" w:rsidRPr="001333B2" w:rsidRDefault="00455353" w:rsidP="00455353">
            <w:pPr>
              <w:rPr>
                <w:rFonts w:cs="Arial"/>
                <w:sz w:val="20"/>
                <w:szCs w:val="20"/>
              </w:rPr>
            </w:pPr>
            <w:r w:rsidRPr="001333B2">
              <w:rPr>
                <w:rFonts w:cs="Arial"/>
                <w:b/>
                <w:sz w:val="20"/>
                <w:szCs w:val="20"/>
              </w:rPr>
              <w:t xml:space="preserve">Fax Number:  </w:t>
            </w:r>
          </w:p>
        </w:tc>
        <w:tc>
          <w:tcPr>
            <w:tcW w:w="5244" w:type="dxa"/>
            <w:tcBorders>
              <w:top w:val="single" w:sz="4" w:space="0" w:color="auto"/>
              <w:left w:val="single" w:sz="4" w:space="0" w:color="auto"/>
              <w:bottom w:val="single" w:sz="4" w:space="0" w:color="auto"/>
              <w:right w:val="single" w:sz="4" w:space="0" w:color="auto"/>
            </w:tcBorders>
          </w:tcPr>
          <w:p w14:paraId="218AF166" w14:textId="77777777" w:rsidR="00455353" w:rsidRPr="001333B2" w:rsidRDefault="00455353" w:rsidP="00455353">
            <w:pPr>
              <w:rPr>
                <w:rFonts w:cs="Arial"/>
                <w:sz w:val="20"/>
                <w:szCs w:val="20"/>
              </w:rPr>
            </w:pPr>
            <w:r w:rsidRPr="001333B2">
              <w:rPr>
                <w:rFonts w:cs="Arial"/>
                <w:b/>
                <w:sz w:val="20"/>
                <w:szCs w:val="20"/>
              </w:rPr>
              <w:t xml:space="preserve">Fax number:  </w:t>
            </w:r>
          </w:p>
        </w:tc>
      </w:tr>
    </w:tbl>
    <w:p w14:paraId="218AF168" w14:textId="77777777" w:rsidR="007973CC" w:rsidRPr="007973CC" w:rsidRDefault="007973CC" w:rsidP="007973CC">
      <w:pPr>
        <w:rPr>
          <w:vanish/>
        </w:rPr>
      </w:pPr>
    </w:p>
    <w:tbl>
      <w:tblPr>
        <w:tblW w:w="10916" w:type="dxa"/>
        <w:tblInd w:w="5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916"/>
      </w:tblGrid>
      <w:tr w:rsidR="00455353" w:rsidRPr="001333B2" w14:paraId="218AF1B1" w14:textId="77777777" w:rsidTr="00455353">
        <w:trPr>
          <w:trHeight w:val="9048"/>
        </w:trPr>
        <w:tc>
          <w:tcPr>
            <w:tcW w:w="10916" w:type="dxa"/>
            <w:tcBorders>
              <w:top w:val="single" w:sz="4" w:space="0" w:color="auto"/>
              <w:left w:val="single" w:sz="4" w:space="0" w:color="auto"/>
              <w:bottom w:val="single" w:sz="4" w:space="0" w:color="auto"/>
              <w:right w:val="single" w:sz="4" w:space="0" w:color="auto"/>
            </w:tcBorders>
          </w:tcPr>
          <w:p w14:paraId="218AF169" w14:textId="77777777" w:rsidR="00455353" w:rsidRPr="001333B2" w:rsidRDefault="00455353" w:rsidP="00455353">
            <w:pPr>
              <w:tabs>
                <w:tab w:val="left" w:pos="3990"/>
              </w:tabs>
              <w:rPr>
                <w:rFonts w:cs="Arial"/>
                <w:bCs/>
                <w:sz w:val="20"/>
                <w:szCs w:val="20"/>
              </w:rPr>
            </w:pPr>
            <w:r w:rsidRPr="001333B2">
              <w:rPr>
                <w:rFonts w:cs="Arial"/>
                <w:bCs/>
                <w:sz w:val="20"/>
                <w:szCs w:val="20"/>
              </w:rPr>
              <w:t xml:space="preserve">As required under Safeguarding Children and Safer Recruitment in Education, could you please confirm the following checks have been carried out on </w:t>
            </w:r>
            <w:r w:rsidRPr="001333B2">
              <w:rPr>
                <w:rFonts w:cs="Arial"/>
                <w:bCs/>
                <w:sz w:val="20"/>
                <w:szCs w:val="20"/>
                <w:highlight w:val="yellow"/>
              </w:rPr>
              <w:t>INSERT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3"/>
              <w:gridCol w:w="1285"/>
              <w:gridCol w:w="80"/>
              <w:gridCol w:w="1642"/>
            </w:tblGrid>
            <w:tr w:rsidR="00455353" w:rsidRPr="001333B2" w14:paraId="218AF16D" w14:textId="77777777" w:rsidTr="00455353">
              <w:trPr>
                <w:trHeight w:val="260"/>
              </w:trPr>
              <w:tc>
                <w:tcPr>
                  <w:tcW w:w="8109" w:type="dxa"/>
                </w:tcPr>
                <w:p w14:paraId="218AF16A" w14:textId="77777777" w:rsidR="00455353" w:rsidRPr="001333B2" w:rsidRDefault="00455353" w:rsidP="00455353">
                  <w:pPr>
                    <w:tabs>
                      <w:tab w:val="left" w:pos="3990"/>
                    </w:tabs>
                    <w:ind w:left="60"/>
                    <w:rPr>
                      <w:rFonts w:cs="Arial"/>
                      <w:b/>
                      <w:bCs/>
                      <w:sz w:val="20"/>
                      <w:szCs w:val="20"/>
                    </w:rPr>
                  </w:pPr>
                  <w:r w:rsidRPr="001333B2">
                    <w:rPr>
                      <w:rFonts w:cs="Arial"/>
                      <w:b/>
                      <w:bCs/>
                      <w:sz w:val="20"/>
                      <w:szCs w:val="20"/>
                    </w:rPr>
                    <w:t>Vetting Check Required</w:t>
                  </w:r>
                </w:p>
              </w:tc>
              <w:tc>
                <w:tcPr>
                  <w:tcW w:w="1418" w:type="dxa"/>
                  <w:gridSpan w:val="2"/>
                </w:tcPr>
                <w:p w14:paraId="218AF16B" w14:textId="77777777" w:rsidR="00455353" w:rsidRPr="001333B2" w:rsidRDefault="00455353" w:rsidP="00455353">
                  <w:pPr>
                    <w:tabs>
                      <w:tab w:val="left" w:pos="3990"/>
                    </w:tabs>
                    <w:rPr>
                      <w:rFonts w:cs="Arial"/>
                      <w:bCs/>
                      <w:sz w:val="20"/>
                      <w:szCs w:val="20"/>
                    </w:rPr>
                  </w:pPr>
                  <w:r w:rsidRPr="001333B2">
                    <w:rPr>
                      <w:rFonts w:cs="Arial"/>
                      <w:bCs/>
                      <w:sz w:val="20"/>
                      <w:szCs w:val="20"/>
                    </w:rPr>
                    <w:t xml:space="preserve">Date </w:t>
                  </w:r>
                </w:p>
              </w:tc>
              <w:tc>
                <w:tcPr>
                  <w:tcW w:w="1701" w:type="dxa"/>
                  <w:shd w:val="clear" w:color="auto" w:fill="auto"/>
                </w:tcPr>
                <w:p w14:paraId="218AF16C" w14:textId="77777777" w:rsidR="00455353" w:rsidRPr="001333B2" w:rsidRDefault="00455353" w:rsidP="00455353">
                  <w:pPr>
                    <w:tabs>
                      <w:tab w:val="left" w:pos="3990"/>
                    </w:tabs>
                    <w:rPr>
                      <w:rFonts w:cs="Arial"/>
                      <w:bCs/>
                      <w:sz w:val="20"/>
                      <w:szCs w:val="20"/>
                    </w:rPr>
                  </w:pPr>
                  <w:r w:rsidRPr="001333B2">
                    <w:rPr>
                      <w:rFonts w:cs="Arial"/>
                      <w:bCs/>
                      <w:sz w:val="20"/>
                      <w:szCs w:val="20"/>
                    </w:rPr>
                    <w:t xml:space="preserve">Details </w:t>
                  </w:r>
                </w:p>
              </w:tc>
            </w:tr>
            <w:tr w:rsidR="00455353" w:rsidRPr="001333B2" w14:paraId="218AF172" w14:textId="77777777" w:rsidTr="00455353">
              <w:trPr>
                <w:trHeight w:val="412"/>
              </w:trPr>
              <w:tc>
                <w:tcPr>
                  <w:tcW w:w="8109" w:type="dxa"/>
                </w:tcPr>
                <w:p w14:paraId="218AF16E" w14:textId="77777777" w:rsidR="00455353" w:rsidRPr="001333B2" w:rsidRDefault="00455353" w:rsidP="00455353">
                  <w:pPr>
                    <w:tabs>
                      <w:tab w:val="left" w:pos="3990"/>
                    </w:tabs>
                    <w:ind w:left="60"/>
                    <w:rPr>
                      <w:rFonts w:cs="Arial"/>
                      <w:bCs/>
                      <w:sz w:val="20"/>
                      <w:szCs w:val="20"/>
                    </w:rPr>
                  </w:pPr>
                  <w:r w:rsidRPr="001333B2">
                    <w:rPr>
                      <w:rFonts w:cs="Arial"/>
                      <w:b/>
                      <w:bCs/>
                      <w:color w:val="000000"/>
                      <w:sz w:val="20"/>
                      <w:szCs w:val="20"/>
                    </w:rPr>
                    <w:t>2 satisfactory references</w:t>
                  </w:r>
                  <w:r w:rsidRPr="001333B2">
                    <w:rPr>
                      <w:rFonts w:cs="Arial"/>
                      <w:bCs/>
                      <w:sz w:val="20"/>
                      <w:szCs w:val="20"/>
                    </w:rPr>
                    <w:t xml:space="preserve"> one being from the current or most recent employer, and one relating to the candidate’s most recent work with children (if applicable)</w:t>
                  </w:r>
                </w:p>
                <w:p w14:paraId="218AF16F" w14:textId="77777777" w:rsidR="00455353" w:rsidRPr="001333B2" w:rsidRDefault="00455353" w:rsidP="00455353">
                  <w:pPr>
                    <w:tabs>
                      <w:tab w:val="left" w:pos="3990"/>
                    </w:tabs>
                    <w:ind w:left="60"/>
                    <w:rPr>
                      <w:rFonts w:cs="Arial"/>
                      <w:bCs/>
                      <w:sz w:val="20"/>
                      <w:szCs w:val="20"/>
                    </w:rPr>
                  </w:pPr>
                  <w:r w:rsidRPr="001333B2">
                    <w:rPr>
                      <w:rFonts w:cs="Arial"/>
                      <w:b/>
                      <w:bCs/>
                      <w:sz w:val="20"/>
                      <w:szCs w:val="20"/>
                    </w:rPr>
                    <w:t>State date each was obtained</w:t>
                  </w:r>
                  <w:r w:rsidRPr="001333B2">
                    <w:rPr>
                      <w:rFonts w:cs="Arial"/>
                      <w:bCs/>
                      <w:sz w:val="20"/>
                      <w:szCs w:val="20"/>
                    </w:rPr>
                    <w:t xml:space="preserve"> </w:t>
                  </w:r>
                </w:p>
              </w:tc>
              <w:tc>
                <w:tcPr>
                  <w:tcW w:w="1418" w:type="dxa"/>
                  <w:gridSpan w:val="2"/>
                </w:tcPr>
                <w:p w14:paraId="218AF170" w14:textId="77777777" w:rsidR="00455353" w:rsidRPr="001333B2" w:rsidRDefault="00455353" w:rsidP="00455353">
                  <w:pPr>
                    <w:tabs>
                      <w:tab w:val="left" w:pos="3990"/>
                    </w:tabs>
                    <w:rPr>
                      <w:rFonts w:cs="Arial"/>
                      <w:bCs/>
                      <w:sz w:val="20"/>
                      <w:szCs w:val="20"/>
                    </w:rPr>
                  </w:pPr>
                </w:p>
              </w:tc>
              <w:tc>
                <w:tcPr>
                  <w:tcW w:w="1701" w:type="dxa"/>
                  <w:shd w:val="clear" w:color="auto" w:fill="auto"/>
                </w:tcPr>
                <w:p w14:paraId="218AF171" w14:textId="77777777" w:rsidR="00455353" w:rsidRPr="001333B2" w:rsidRDefault="00455353" w:rsidP="00455353">
                  <w:pPr>
                    <w:tabs>
                      <w:tab w:val="left" w:pos="3990"/>
                    </w:tabs>
                    <w:rPr>
                      <w:rFonts w:cs="Arial"/>
                      <w:bCs/>
                      <w:sz w:val="20"/>
                      <w:szCs w:val="20"/>
                    </w:rPr>
                  </w:pPr>
                </w:p>
              </w:tc>
            </w:tr>
            <w:tr w:rsidR="00455353" w:rsidRPr="001333B2" w14:paraId="218AF176" w14:textId="77777777" w:rsidTr="00455353">
              <w:tc>
                <w:tcPr>
                  <w:tcW w:w="8109" w:type="dxa"/>
                </w:tcPr>
                <w:p w14:paraId="218AF173" w14:textId="77777777" w:rsidR="00455353" w:rsidRPr="001333B2" w:rsidRDefault="00455353" w:rsidP="00455353">
                  <w:pPr>
                    <w:tabs>
                      <w:tab w:val="left" w:pos="3990"/>
                    </w:tabs>
                    <w:ind w:left="60"/>
                    <w:rPr>
                      <w:rFonts w:cs="Arial"/>
                      <w:bCs/>
                      <w:sz w:val="20"/>
                      <w:szCs w:val="20"/>
                    </w:rPr>
                  </w:pPr>
                  <w:r w:rsidRPr="001333B2">
                    <w:rPr>
                      <w:rFonts w:cs="Arial"/>
                      <w:b/>
                      <w:bCs/>
                      <w:color w:val="000000"/>
                      <w:sz w:val="20"/>
                      <w:szCs w:val="20"/>
                    </w:rPr>
                    <w:t>Identity checks</w:t>
                  </w:r>
                  <w:r w:rsidRPr="001333B2">
                    <w:rPr>
                      <w:rFonts w:cs="Arial"/>
                      <w:b/>
                      <w:bCs/>
                      <w:sz w:val="20"/>
                      <w:szCs w:val="20"/>
                    </w:rPr>
                    <w:t xml:space="preserve">, </w:t>
                  </w:r>
                  <w:r w:rsidRPr="001333B2">
                    <w:rPr>
                      <w:rFonts w:cs="Arial"/>
                      <w:bCs/>
                      <w:sz w:val="20"/>
                      <w:szCs w:val="20"/>
                    </w:rPr>
                    <w:t xml:space="preserve">state what was seen and when </w:t>
                  </w:r>
                </w:p>
              </w:tc>
              <w:tc>
                <w:tcPr>
                  <w:tcW w:w="1418" w:type="dxa"/>
                  <w:gridSpan w:val="2"/>
                </w:tcPr>
                <w:p w14:paraId="218AF174" w14:textId="77777777" w:rsidR="00455353" w:rsidRPr="001333B2" w:rsidRDefault="00455353" w:rsidP="00455353">
                  <w:pPr>
                    <w:tabs>
                      <w:tab w:val="left" w:pos="3990"/>
                    </w:tabs>
                    <w:rPr>
                      <w:rFonts w:cs="Arial"/>
                      <w:bCs/>
                      <w:sz w:val="20"/>
                      <w:szCs w:val="20"/>
                    </w:rPr>
                  </w:pPr>
                </w:p>
              </w:tc>
              <w:tc>
                <w:tcPr>
                  <w:tcW w:w="1701" w:type="dxa"/>
                </w:tcPr>
                <w:p w14:paraId="218AF175" w14:textId="77777777" w:rsidR="00455353" w:rsidRPr="001333B2" w:rsidRDefault="00455353" w:rsidP="00455353">
                  <w:pPr>
                    <w:tabs>
                      <w:tab w:val="left" w:pos="3990"/>
                    </w:tabs>
                    <w:rPr>
                      <w:rFonts w:cs="Arial"/>
                      <w:bCs/>
                      <w:sz w:val="20"/>
                      <w:szCs w:val="20"/>
                    </w:rPr>
                  </w:pPr>
                </w:p>
              </w:tc>
            </w:tr>
            <w:tr w:rsidR="00455353" w:rsidRPr="001333B2" w14:paraId="218AF17B" w14:textId="77777777" w:rsidTr="00455353">
              <w:tc>
                <w:tcPr>
                  <w:tcW w:w="8109" w:type="dxa"/>
                </w:tcPr>
                <w:p w14:paraId="218AF177" w14:textId="77777777" w:rsidR="00455353" w:rsidRPr="001333B2" w:rsidRDefault="00455353" w:rsidP="00455353">
                  <w:pPr>
                    <w:tabs>
                      <w:tab w:val="left" w:pos="3990"/>
                    </w:tabs>
                    <w:ind w:left="60"/>
                    <w:rPr>
                      <w:rFonts w:cs="Arial"/>
                      <w:bCs/>
                      <w:sz w:val="20"/>
                      <w:szCs w:val="20"/>
                    </w:rPr>
                  </w:pPr>
                  <w:r w:rsidRPr="001333B2">
                    <w:rPr>
                      <w:rFonts w:cs="Arial"/>
                      <w:b/>
                      <w:bCs/>
                      <w:sz w:val="20"/>
                      <w:szCs w:val="20"/>
                    </w:rPr>
                    <w:t>Check on qualifications required for the role</w:t>
                  </w:r>
                  <w:r w:rsidRPr="001333B2">
                    <w:rPr>
                      <w:rFonts w:cs="Arial"/>
                      <w:bCs/>
                      <w:sz w:val="20"/>
                      <w:szCs w:val="20"/>
                    </w:rPr>
                    <w:t xml:space="preserve"> –  </w:t>
                  </w:r>
                  <w:r w:rsidRPr="001333B2">
                    <w:rPr>
                      <w:rFonts w:cs="Arial"/>
                      <w:b/>
                      <w:bCs/>
                      <w:sz w:val="20"/>
                      <w:szCs w:val="20"/>
                    </w:rPr>
                    <w:t>state what was seen and when</w:t>
                  </w:r>
                </w:p>
              </w:tc>
              <w:tc>
                <w:tcPr>
                  <w:tcW w:w="1418" w:type="dxa"/>
                  <w:gridSpan w:val="2"/>
                </w:tcPr>
                <w:p w14:paraId="218AF178" w14:textId="77777777" w:rsidR="00455353" w:rsidRPr="001333B2" w:rsidRDefault="00455353" w:rsidP="00455353">
                  <w:pPr>
                    <w:tabs>
                      <w:tab w:val="left" w:pos="3990"/>
                    </w:tabs>
                    <w:rPr>
                      <w:rFonts w:cs="Arial"/>
                      <w:bCs/>
                      <w:sz w:val="20"/>
                      <w:szCs w:val="20"/>
                    </w:rPr>
                  </w:pPr>
                </w:p>
              </w:tc>
              <w:tc>
                <w:tcPr>
                  <w:tcW w:w="1701" w:type="dxa"/>
                </w:tcPr>
                <w:p w14:paraId="218AF179" w14:textId="77777777" w:rsidR="00455353" w:rsidRPr="001333B2" w:rsidRDefault="00455353" w:rsidP="00455353">
                  <w:pPr>
                    <w:tabs>
                      <w:tab w:val="left" w:pos="3990"/>
                    </w:tabs>
                    <w:rPr>
                      <w:rFonts w:cs="Arial"/>
                      <w:bCs/>
                      <w:sz w:val="20"/>
                      <w:szCs w:val="20"/>
                    </w:rPr>
                  </w:pPr>
                </w:p>
                <w:p w14:paraId="218AF17A" w14:textId="77777777" w:rsidR="00455353" w:rsidRPr="001333B2" w:rsidRDefault="00455353" w:rsidP="00455353">
                  <w:pPr>
                    <w:tabs>
                      <w:tab w:val="left" w:pos="3990"/>
                    </w:tabs>
                    <w:rPr>
                      <w:rFonts w:cs="Arial"/>
                      <w:bCs/>
                      <w:sz w:val="20"/>
                      <w:szCs w:val="20"/>
                    </w:rPr>
                  </w:pPr>
                </w:p>
              </w:tc>
            </w:tr>
            <w:tr w:rsidR="00455353" w:rsidRPr="001333B2" w14:paraId="218AF17F" w14:textId="77777777" w:rsidTr="00455353">
              <w:tc>
                <w:tcPr>
                  <w:tcW w:w="8109" w:type="dxa"/>
                </w:tcPr>
                <w:p w14:paraId="218AF17C" w14:textId="77777777" w:rsidR="00455353" w:rsidRPr="001333B2" w:rsidRDefault="00455353" w:rsidP="00455353">
                  <w:pPr>
                    <w:tabs>
                      <w:tab w:val="left" w:pos="3990"/>
                    </w:tabs>
                    <w:ind w:left="60"/>
                    <w:rPr>
                      <w:rFonts w:cs="Arial"/>
                      <w:b/>
                      <w:bCs/>
                      <w:sz w:val="20"/>
                      <w:szCs w:val="20"/>
                    </w:rPr>
                  </w:pPr>
                  <w:r w:rsidRPr="001333B2">
                    <w:rPr>
                      <w:rFonts w:cs="Arial"/>
                      <w:b/>
                      <w:bCs/>
                      <w:sz w:val="20"/>
                      <w:szCs w:val="20"/>
                    </w:rPr>
                    <w:t>Has a CRB enhanced disclosure been applied for – if yes give reference number</w:t>
                  </w:r>
                </w:p>
              </w:tc>
              <w:tc>
                <w:tcPr>
                  <w:tcW w:w="1418" w:type="dxa"/>
                  <w:gridSpan w:val="2"/>
                </w:tcPr>
                <w:p w14:paraId="218AF17D" w14:textId="77777777" w:rsidR="00455353" w:rsidRPr="001333B2" w:rsidRDefault="00455353" w:rsidP="00455353">
                  <w:pPr>
                    <w:tabs>
                      <w:tab w:val="left" w:pos="3990"/>
                    </w:tabs>
                    <w:rPr>
                      <w:rFonts w:cs="Arial"/>
                      <w:bCs/>
                      <w:sz w:val="20"/>
                      <w:szCs w:val="20"/>
                    </w:rPr>
                  </w:pPr>
                </w:p>
              </w:tc>
              <w:tc>
                <w:tcPr>
                  <w:tcW w:w="1701" w:type="dxa"/>
                </w:tcPr>
                <w:p w14:paraId="218AF17E" w14:textId="77777777" w:rsidR="00455353" w:rsidRPr="001333B2" w:rsidRDefault="00455353" w:rsidP="00455353">
                  <w:pPr>
                    <w:tabs>
                      <w:tab w:val="left" w:pos="3990"/>
                    </w:tabs>
                    <w:rPr>
                      <w:rFonts w:cs="Arial"/>
                      <w:bCs/>
                      <w:sz w:val="20"/>
                      <w:szCs w:val="20"/>
                    </w:rPr>
                  </w:pPr>
                </w:p>
              </w:tc>
            </w:tr>
            <w:tr w:rsidR="00455353" w:rsidRPr="001333B2" w14:paraId="218AF187" w14:textId="77777777" w:rsidTr="00455353">
              <w:tc>
                <w:tcPr>
                  <w:tcW w:w="8109" w:type="dxa"/>
                </w:tcPr>
                <w:p w14:paraId="218AF180" w14:textId="77777777" w:rsidR="00455353" w:rsidRPr="001333B2" w:rsidRDefault="00455353" w:rsidP="00455353">
                  <w:pPr>
                    <w:tabs>
                      <w:tab w:val="left" w:pos="3990"/>
                    </w:tabs>
                    <w:rPr>
                      <w:rFonts w:cs="Arial"/>
                      <w:bCs/>
                      <w:sz w:val="20"/>
                      <w:szCs w:val="20"/>
                    </w:rPr>
                  </w:pPr>
                  <w:r w:rsidRPr="001333B2">
                    <w:rPr>
                      <w:rFonts w:cs="Arial"/>
                      <w:b/>
                      <w:bCs/>
                      <w:sz w:val="20"/>
                      <w:szCs w:val="20"/>
                    </w:rPr>
                    <w:t>CRB Enhanced disclosure seen / received</w:t>
                  </w:r>
                  <w:r w:rsidRPr="001333B2">
                    <w:rPr>
                      <w:rFonts w:cs="Arial"/>
                      <w:bCs/>
                      <w:sz w:val="20"/>
                      <w:szCs w:val="20"/>
                    </w:rPr>
                    <w:t xml:space="preserve"> –                                Disclosure no</w:t>
                  </w:r>
                </w:p>
                <w:p w14:paraId="218AF181" w14:textId="77777777" w:rsidR="00455353" w:rsidRPr="001333B2" w:rsidRDefault="00455353" w:rsidP="00455353">
                  <w:pPr>
                    <w:tabs>
                      <w:tab w:val="left" w:pos="3990"/>
                    </w:tabs>
                    <w:jc w:val="right"/>
                    <w:rPr>
                      <w:rFonts w:cs="Arial"/>
                      <w:bCs/>
                      <w:sz w:val="20"/>
                      <w:szCs w:val="20"/>
                    </w:rPr>
                  </w:pPr>
                  <w:r w:rsidRPr="001333B2">
                    <w:rPr>
                      <w:rFonts w:cs="Arial"/>
                      <w:bCs/>
                      <w:sz w:val="20"/>
                      <w:szCs w:val="20"/>
                    </w:rPr>
                    <w:t>Issue Date</w:t>
                  </w:r>
                </w:p>
                <w:p w14:paraId="218AF182" w14:textId="77777777" w:rsidR="00455353" w:rsidRPr="001333B2" w:rsidRDefault="00455353" w:rsidP="00455353">
                  <w:pPr>
                    <w:tabs>
                      <w:tab w:val="left" w:pos="3990"/>
                    </w:tabs>
                    <w:jc w:val="right"/>
                    <w:rPr>
                      <w:rFonts w:cs="Arial"/>
                      <w:bCs/>
                      <w:sz w:val="20"/>
                      <w:szCs w:val="20"/>
                    </w:rPr>
                  </w:pPr>
                  <w:r w:rsidRPr="001333B2">
                    <w:rPr>
                      <w:rFonts w:cs="Arial"/>
                      <w:bCs/>
                      <w:sz w:val="20"/>
                      <w:szCs w:val="20"/>
                    </w:rPr>
                    <w:t>Issuing Body</w:t>
                  </w:r>
                </w:p>
              </w:tc>
              <w:tc>
                <w:tcPr>
                  <w:tcW w:w="3119" w:type="dxa"/>
                  <w:gridSpan w:val="3"/>
                </w:tcPr>
                <w:p w14:paraId="218AF183" w14:textId="77777777" w:rsidR="00455353" w:rsidRPr="001333B2" w:rsidRDefault="00455353" w:rsidP="00455353">
                  <w:pPr>
                    <w:pBdr>
                      <w:bottom w:val="single" w:sz="12" w:space="1" w:color="auto"/>
                    </w:pBdr>
                    <w:tabs>
                      <w:tab w:val="left" w:pos="3990"/>
                    </w:tabs>
                    <w:rPr>
                      <w:rFonts w:cs="Arial"/>
                      <w:bCs/>
                      <w:sz w:val="20"/>
                      <w:szCs w:val="20"/>
                    </w:rPr>
                  </w:pPr>
                </w:p>
                <w:p w14:paraId="218AF184" w14:textId="77777777" w:rsidR="00455353" w:rsidRPr="001333B2" w:rsidRDefault="00455353" w:rsidP="00455353">
                  <w:pPr>
                    <w:tabs>
                      <w:tab w:val="left" w:pos="3990"/>
                    </w:tabs>
                    <w:rPr>
                      <w:rFonts w:cs="Arial"/>
                      <w:bCs/>
                      <w:sz w:val="20"/>
                      <w:szCs w:val="20"/>
                    </w:rPr>
                  </w:pPr>
                </w:p>
                <w:p w14:paraId="218AF185" w14:textId="77777777" w:rsidR="00455353" w:rsidRPr="001333B2" w:rsidRDefault="00455353" w:rsidP="00455353">
                  <w:pPr>
                    <w:pBdr>
                      <w:top w:val="single" w:sz="12" w:space="1" w:color="auto"/>
                      <w:bottom w:val="single" w:sz="12" w:space="1" w:color="auto"/>
                    </w:pBdr>
                    <w:tabs>
                      <w:tab w:val="left" w:pos="3990"/>
                    </w:tabs>
                    <w:rPr>
                      <w:rFonts w:cs="Arial"/>
                      <w:bCs/>
                      <w:sz w:val="20"/>
                      <w:szCs w:val="20"/>
                    </w:rPr>
                  </w:pPr>
                </w:p>
                <w:p w14:paraId="218AF186" w14:textId="77777777" w:rsidR="00455353" w:rsidRPr="001333B2" w:rsidRDefault="00455353" w:rsidP="00455353">
                  <w:pPr>
                    <w:tabs>
                      <w:tab w:val="left" w:pos="3990"/>
                    </w:tabs>
                    <w:rPr>
                      <w:rFonts w:cs="Arial"/>
                      <w:bCs/>
                      <w:sz w:val="20"/>
                      <w:szCs w:val="20"/>
                    </w:rPr>
                  </w:pPr>
                </w:p>
              </w:tc>
            </w:tr>
            <w:tr w:rsidR="00455353" w:rsidRPr="001333B2" w14:paraId="218AF18B" w14:textId="77777777" w:rsidTr="00455353">
              <w:tc>
                <w:tcPr>
                  <w:tcW w:w="8109" w:type="dxa"/>
                </w:tcPr>
                <w:p w14:paraId="218AF188" w14:textId="77777777" w:rsidR="00455353" w:rsidRPr="001333B2" w:rsidRDefault="00455353" w:rsidP="00455353">
                  <w:pPr>
                    <w:tabs>
                      <w:tab w:val="left" w:pos="3990"/>
                    </w:tabs>
                    <w:rPr>
                      <w:rFonts w:cs="Arial"/>
                      <w:b/>
                      <w:bCs/>
                      <w:sz w:val="20"/>
                      <w:szCs w:val="20"/>
                    </w:rPr>
                  </w:pPr>
                  <w:r w:rsidRPr="001333B2">
                    <w:rPr>
                      <w:rFonts w:cs="Arial"/>
                      <w:b/>
                      <w:bCs/>
                      <w:sz w:val="20"/>
                      <w:szCs w:val="20"/>
                    </w:rPr>
                    <w:t>If not from your agency have you seen a copy of the candidates CRB</w:t>
                  </w:r>
                </w:p>
              </w:tc>
              <w:tc>
                <w:tcPr>
                  <w:tcW w:w="1333" w:type="dxa"/>
                </w:tcPr>
                <w:p w14:paraId="218AF189" w14:textId="77777777" w:rsidR="00455353" w:rsidRPr="001333B2" w:rsidRDefault="00455353" w:rsidP="00455353">
                  <w:pPr>
                    <w:tabs>
                      <w:tab w:val="left" w:pos="3990"/>
                    </w:tabs>
                    <w:rPr>
                      <w:rFonts w:cs="Arial"/>
                      <w:bCs/>
                      <w:sz w:val="20"/>
                      <w:szCs w:val="20"/>
                    </w:rPr>
                  </w:pPr>
                </w:p>
              </w:tc>
              <w:tc>
                <w:tcPr>
                  <w:tcW w:w="1786" w:type="dxa"/>
                  <w:gridSpan w:val="2"/>
                </w:tcPr>
                <w:p w14:paraId="218AF18A" w14:textId="77777777" w:rsidR="00455353" w:rsidRPr="001333B2" w:rsidRDefault="00455353" w:rsidP="00455353">
                  <w:pPr>
                    <w:tabs>
                      <w:tab w:val="left" w:pos="3990"/>
                    </w:tabs>
                    <w:rPr>
                      <w:rFonts w:cs="Arial"/>
                      <w:bCs/>
                      <w:sz w:val="20"/>
                      <w:szCs w:val="20"/>
                    </w:rPr>
                  </w:pPr>
                </w:p>
              </w:tc>
            </w:tr>
            <w:tr w:rsidR="00455353" w:rsidRPr="001333B2" w14:paraId="218AF18F" w14:textId="77777777" w:rsidTr="00455353">
              <w:tc>
                <w:tcPr>
                  <w:tcW w:w="8109" w:type="dxa"/>
                </w:tcPr>
                <w:p w14:paraId="218AF18C" w14:textId="77777777" w:rsidR="00455353" w:rsidRPr="001333B2" w:rsidRDefault="00455353" w:rsidP="00455353">
                  <w:pPr>
                    <w:tabs>
                      <w:tab w:val="left" w:pos="3990"/>
                    </w:tabs>
                    <w:rPr>
                      <w:rFonts w:cs="Arial"/>
                      <w:b/>
                      <w:bCs/>
                      <w:color w:val="FF0000"/>
                      <w:sz w:val="20"/>
                      <w:szCs w:val="20"/>
                    </w:rPr>
                  </w:pPr>
                  <w:r w:rsidRPr="001333B2">
                    <w:rPr>
                      <w:rFonts w:cs="Arial"/>
                      <w:b/>
                      <w:bCs/>
                      <w:color w:val="FF0000"/>
                      <w:sz w:val="20"/>
                      <w:szCs w:val="20"/>
                    </w:rPr>
                    <w:t xml:space="preserve">ON THE CRB IS THERE ANY INFORMATION UNDER THE HEADINGS:  </w:t>
                  </w:r>
                  <w:r w:rsidRPr="001333B2">
                    <w:rPr>
                      <w:rFonts w:cs="Arial"/>
                      <w:b/>
                      <w:bCs/>
                      <w:sz w:val="20"/>
                      <w:szCs w:val="20"/>
                    </w:rPr>
                    <w:sym w:font="Marlett" w:char="F068"/>
                  </w:r>
                  <w:r w:rsidRPr="001333B2">
                    <w:rPr>
                      <w:rFonts w:cs="Arial"/>
                      <w:b/>
                      <w:bCs/>
                      <w:sz w:val="20"/>
                      <w:szCs w:val="20"/>
                    </w:rPr>
                    <w:t xml:space="preserve">CONVICTIONS,  </w:t>
                  </w:r>
                  <w:r w:rsidRPr="001333B2">
                    <w:rPr>
                      <w:rFonts w:cs="Arial"/>
                      <w:b/>
                      <w:bCs/>
                      <w:sz w:val="20"/>
                      <w:szCs w:val="20"/>
                    </w:rPr>
                    <w:sym w:font="Marlett" w:char="F068"/>
                  </w:r>
                  <w:r w:rsidRPr="001333B2">
                    <w:rPr>
                      <w:rFonts w:cs="Arial"/>
                      <w:b/>
                      <w:bCs/>
                      <w:sz w:val="20"/>
                      <w:szCs w:val="20"/>
                    </w:rPr>
                    <w:t xml:space="preserve">CAUTIONS, </w:t>
                  </w:r>
                  <w:r w:rsidRPr="001333B2">
                    <w:rPr>
                      <w:rFonts w:cs="Arial"/>
                      <w:b/>
                      <w:bCs/>
                      <w:sz w:val="20"/>
                      <w:szCs w:val="20"/>
                    </w:rPr>
                    <w:sym w:font="Marlett" w:char="F068"/>
                  </w:r>
                  <w:r w:rsidRPr="001333B2">
                    <w:rPr>
                      <w:rFonts w:cs="Arial"/>
                      <w:b/>
                      <w:bCs/>
                      <w:sz w:val="20"/>
                      <w:szCs w:val="20"/>
                    </w:rPr>
                    <w:t xml:space="preserve"> INFORMATION ON THE LIST HELD UNDER SECTION 142,  </w:t>
                  </w:r>
                  <w:r w:rsidRPr="001333B2">
                    <w:rPr>
                      <w:rFonts w:cs="Arial"/>
                      <w:b/>
                      <w:bCs/>
                      <w:sz w:val="20"/>
                      <w:szCs w:val="20"/>
                    </w:rPr>
                    <w:sym w:font="Marlett" w:char="F068"/>
                  </w:r>
                  <w:r w:rsidRPr="001333B2">
                    <w:rPr>
                      <w:rFonts w:cs="Arial"/>
                      <w:b/>
                      <w:bCs/>
                      <w:sz w:val="20"/>
                      <w:szCs w:val="20"/>
                    </w:rPr>
                    <w:t xml:space="preserve">INFORMATION HELD ON THE ISA CHILDREN’S BARRED LIST OR </w:t>
                  </w:r>
                  <w:r w:rsidRPr="001333B2">
                    <w:rPr>
                      <w:rFonts w:cs="Arial"/>
                      <w:b/>
                      <w:bCs/>
                      <w:sz w:val="20"/>
                      <w:szCs w:val="20"/>
                    </w:rPr>
                    <w:sym w:font="Marlett" w:char="F068"/>
                  </w:r>
                  <w:r w:rsidRPr="001333B2">
                    <w:rPr>
                      <w:rFonts w:cs="Arial"/>
                      <w:b/>
                      <w:bCs/>
                      <w:sz w:val="20"/>
                      <w:szCs w:val="20"/>
                    </w:rPr>
                    <w:t>ISA VULNERABLE ADULT’S BARRED LIST</w:t>
                  </w:r>
                  <w:r w:rsidRPr="001333B2">
                    <w:rPr>
                      <w:rFonts w:cs="Arial"/>
                      <w:b/>
                      <w:bCs/>
                      <w:color w:val="FF0000"/>
                      <w:sz w:val="20"/>
                      <w:szCs w:val="20"/>
                    </w:rPr>
                    <w:t xml:space="preserve">                   </w:t>
                  </w:r>
                  <w:r w:rsidRPr="001333B2">
                    <w:rPr>
                      <w:rFonts w:cs="Arial"/>
                      <w:bCs/>
                      <w:i/>
                      <w:sz w:val="20"/>
                      <w:szCs w:val="20"/>
                    </w:rPr>
                    <w:t>if so we require a copy of the disclosure to be forwarded to us before the individual can start work as per the safeguarding and safer recruitment in education legislation</w:t>
                  </w:r>
                </w:p>
              </w:tc>
              <w:tc>
                <w:tcPr>
                  <w:tcW w:w="1333" w:type="dxa"/>
                </w:tcPr>
                <w:p w14:paraId="218AF18D" w14:textId="77777777" w:rsidR="00455353" w:rsidRPr="001333B2" w:rsidRDefault="00455353" w:rsidP="00455353">
                  <w:pPr>
                    <w:tabs>
                      <w:tab w:val="left" w:pos="3990"/>
                    </w:tabs>
                    <w:rPr>
                      <w:rFonts w:cs="Arial"/>
                      <w:bCs/>
                      <w:sz w:val="20"/>
                      <w:szCs w:val="20"/>
                    </w:rPr>
                  </w:pPr>
                </w:p>
              </w:tc>
              <w:tc>
                <w:tcPr>
                  <w:tcW w:w="1786" w:type="dxa"/>
                  <w:gridSpan w:val="2"/>
                </w:tcPr>
                <w:p w14:paraId="218AF18E" w14:textId="77777777" w:rsidR="00455353" w:rsidRPr="001333B2" w:rsidRDefault="00455353" w:rsidP="00455353">
                  <w:pPr>
                    <w:tabs>
                      <w:tab w:val="left" w:pos="3990"/>
                    </w:tabs>
                    <w:rPr>
                      <w:rFonts w:cs="Arial"/>
                      <w:bCs/>
                      <w:sz w:val="20"/>
                      <w:szCs w:val="20"/>
                    </w:rPr>
                  </w:pPr>
                </w:p>
              </w:tc>
            </w:tr>
            <w:tr w:rsidR="00455353" w:rsidRPr="001333B2" w14:paraId="218AF193" w14:textId="77777777" w:rsidTr="00455353">
              <w:tc>
                <w:tcPr>
                  <w:tcW w:w="8109" w:type="dxa"/>
                </w:tcPr>
                <w:p w14:paraId="218AF190" w14:textId="77777777" w:rsidR="00455353" w:rsidRPr="001333B2" w:rsidRDefault="00455353" w:rsidP="00455353">
                  <w:pPr>
                    <w:tabs>
                      <w:tab w:val="left" w:pos="3990"/>
                    </w:tabs>
                    <w:rPr>
                      <w:rFonts w:cs="Arial"/>
                      <w:b/>
                      <w:bCs/>
                      <w:sz w:val="20"/>
                      <w:szCs w:val="20"/>
                    </w:rPr>
                  </w:pPr>
                  <w:r w:rsidRPr="001333B2">
                    <w:rPr>
                      <w:rFonts w:cs="Arial"/>
                      <w:b/>
                      <w:bCs/>
                      <w:sz w:val="20"/>
                      <w:szCs w:val="20"/>
                    </w:rPr>
                    <w:t xml:space="preserve">If not from your agency was clear portability obtained </w:t>
                  </w:r>
                </w:p>
              </w:tc>
              <w:tc>
                <w:tcPr>
                  <w:tcW w:w="1333" w:type="dxa"/>
                </w:tcPr>
                <w:p w14:paraId="218AF191" w14:textId="77777777" w:rsidR="00455353" w:rsidRPr="001333B2" w:rsidRDefault="00455353" w:rsidP="00455353">
                  <w:pPr>
                    <w:tabs>
                      <w:tab w:val="left" w:pos="3990"/>
                    </w:tabs>
                    <w:rPr>
                      <w:rFonts w:cs="Arial"/>
                      <w:bCs/>
                      <w:sz w:val="20"/>
                      <w:szCs w:val="20"/>
                    </w:rPr>
                  </w:pPr>
                </w:p>
              </w:tc>
              <w:tc>
                <w:tcPr>
                  <w:tcW w:w="1786" w:type="dxa"/>
                  <w:gridSpan w:val="2"/>
                </w:tcPr>
                <w:p w14:paraId="218AF192" w14:textId="77777777" w:rsidR="00455353" w:rsidRPr="001333B2" w:rsidRDefault="00455353" w:rsidP="00455353">
                  <w:pPr>
                    <w:tabs>
                      <w:tab w:val="left" w:pos="3990"/>
                    </w:tabs>
                    <w:rPr>
                      <w:rFonts w:cs="Arial"/>
                      <w:bCs/>
                      <w:sz w:val="20"/>
                      <w:szCs w:val="20"/>
                    </w:rPr>
                  </w:pPr>
                </w:p>
              </w:tc>
            </w:tr>
            <w:tr w:rsidR="00455353" w:rsidRPr="001333B2" w14:paraId="218AF197" w14:textId="77777777" w:rsidTr="00455353">
              <w:tc>
                <w:tcPr>
                  <w:tcW w:w="8109" w:type="dxa"/>
                </w:tcPr>
                <w:p w14:paraId="218AF194" w14:textId="77777777" w:rsidR="00455353" w:rsidRPr="001333B2" w:rsidRDefault="00455353" w:rsidP="00455353">
                  <w:pPr>
                    <w:tabs>
                      <w:tab w:val="left" w:pos="3990"/>
                    </w:tabs>
                    <w:rPr>
                      <w:rFonts w:cs="Arial"/>
                      <w:b/>
                      <w:bCs/>
                      <w:sz w:val="20"/>
                      <w:szCs w:val="20"/>
                    </w:rPr>
                  </w:pPr>
                  <w:r w:rsidRPr="001333B2">
                    <w:rPr>
                      <w:rFonts w:cs="Arial"/>
                      <w:b/>
                      <w:bCs/>
                      <w:sz w:val="20"/>
                      <w:szCs w:val="20"/>
                    </w:rPr>
                    <w:t xml:space="preserve">Did the disclosure include any additional information </w:t>
                  </w:r>
                </w:p>
                <w:p w14:paraId="218AF195" w14:textId="77777777" w:rsidR="00455353" w:rsidRPr="001333B2" w:rsidRDefault="00455353" w:rsidP="00455353">
                  <w:pPr>
                    <w:tabs>
                      <w:tab w:val="left" w:pos="3990"/>
                    </w:tabs>
                    <w:rPr>
                      <w:rFonts w:cs="Arial"/>
                      <w:bCs/>
                      <w:i/>
                      <w:sz w:val="20"/>
                      <w:szCs w:val="20"/>
                    </w:rPr>
                  </w:pPr>
                  <w:r w:rsidRPr="001333B2">
                    <w:rPr>
                      <w:rFonts w:cs="Arial"/>
                      <w:bCs/>
                      <w:i/>
                      <w:sz w:val="20"/>
                      <w:szCs w:val="20"/>
                    </w:rPr>
                    <w:t>if so we require a copy of the disclosure to be forwarded to us before the individual can start work</w:t>
                  </w:r>
                </w:p>
              </w:tc>
              <w:tc>
                <w:tcPr>
                  <w:tcW w:w="3119" w:type="dxa"/>
                  <w:gridSpan w:val="3"/>
                </w:tcPr>
                <w:p w14:paraId="218AF196" w14:textId="77777777" w:rsidR="00455353" w:rsidRPr="001333B2" w:rsidRDefault="00455353" w:rsidP="00455353">
                  <w:pPr>
                    <w:tabs>
                      <w:tab w:val="left" w:pos="3990"/>
                    </w:tabs>
                    <w:rPr>
                      <w:rFonts w:cs="Arial"/>
                      <w:bCs/>
                      <w:sz w:val="20"/>
                      <w:szCs w:val="20"/>
                    </w:rPr>
                  </w:pPr>
                </w:p>
              </w:tc>
            </w:tr>
            <w:tr w:rsidR="00455353" w:rsidRPr="001333B2" w14:paraId="218AF19B" w14:textId="77777777" w:rsidTr="00455353">
              <w:tc>
                <w:tcPr>
                  <w:tcW w:w="8109" w:type="dxa"/>
                </w:tcPr>
                <w:p w14:paraId="218AF198" w14:textId="77777777" w:rsidR="00455353" w:rsidRPr="001333B2" w:rsidRDefault="00455353" w:rsidP="00455353">
                  <w:pPr>
                    <w:tabs>
                      <w:tab w:val="left" w:pos="3990"/>
                    </w:tabs>
                    <w:ind w:left="60"/>
                    <w:rPr>
                      <w:rFonts w:cs="Arial"/>
                      <w:bCs/>
                      <w:sz w:val="20"/>
                      <w:szCs w:val="20"/>
                    </w:rPr>
                  </w:pPr>
                  <w:r w:rsidRPr="001333B2">
                    <w:rPr>
                      <w:rFonts w:cs="Arial"/>
                      <w:b/>
                      <w:bCs/>
                      <w:sz w:val="20"/>
                      <w:szCs w:val="20"/>
                    </w:rPr>
                    <w:t>ISA Children’s barred list</w:t>
                  </w:r>
                  <w:r w:rsidRPr="001333B2">
                    <w:rPr>
                      <w:rFonts w:cs="Arial"/>
                      <w:bCs/>
                      <w:sz w:val="20"/>
                      <w:szCs w:val="20"/>
                    </w:rPr>
                    <w:t xml:space="preserve"> – please state if this was clear and the date </w:t>
                  </w:r>
                </w:p>
              </w:tc>
              <w:tc>
                <w:tcPr>
                  <w:tcW w:w="1333" w:type="dxa"/>
                </w:tcPr>
                <w:p w14:paraId="218AF199" w14:textId="77777777" w:rsidR="00455353" w:rsidRPr="001333B2" w:rsidRDefault="00455353" w:rsidP="00455353">
                  <w:pPr>
                    <w:tabs>
                      <w:tab w:val="left" w:pos="3990"/>
                    </w:tabs>
                    <w:rPr>
                      <w:rFonts w:cs="Arial"/>
                      <w:bCs/>
                      <w:sz w:val="20"/>
                      <w:szCs w:val="20"/>
                    </w:rPr>
                  </w:pPr>
                </w:p>
              </w:tc>
              <w:tc>
                <w:tcPr>
                  <w:tcW w:w="1786" w:type="dxa"/>
                  <w:gridSpan w:val="2"/>
                </w:tcPr>
                <w:p w14:paraId="218AF19A" w14:textId="77777777" w:rsidR="00455353" w:rsidRPr="001333B2" w:rsidRDefault="00455353" w:rsidP="00455353">
                  <w:pPr>
                    <w:tabs>
                      <w:tab w:val="left" w:pos="3990"/>
                    </w:tabs>
                    <w:rPr>
                      <w:rFonts w:cs="Arial"/>
                      <w:bCs/>
                      <w:sz w:val="20"/>
                      <w:szCs w:val="20"/>
                    </w:rPr>
                  </w:pPr>
                </w:p>
              </w:tc>
            </w:tr>
            <w:tr w:rsidR="00455353" w:rsidRPr="001333B2" w14:paraId="218AF19F" w14:textId="77777777" w:rsidTr="00455353">
              <w:tc>
                <w:tcPr>
                  <w:tcW w:w="8109" w:type="dxa"/>
                </w:tcPr>
                <w:p w14:paraId="218AF19C" w14:textId="77777777" w:rsidR="00455353" w:rsidRPr="001333B2" w:rsidRDefault="00455353" w:rsidP="00455353">
                  <w:pPr>
                    <w:tabs>
                      <w:tab w:val="left" w:pos="3990"/>
                    </w:tabs>
                    <w:ind w:left="60"/>
                    <w:rPr>
                      <w:rFonts w:cs="Arial"/>
                      <w:bCs/>
                      <w:sz w:val="20"/>
                      <w:szCs w:val="20"/>
                    </w:rPr>
                  </w:pPr>
                  <w:r w:rsidRPr="001333B2">
                    <w:rPr>
                      <w:rFonts w:cs="Arial"/>
                      <w:b/>
                      <w:bCs/>
                      <w:sz w:val="20"/>
                      <w:szCs w:val="20"/>
                    </w:rPr>
                    <w:t>Overseas criminal record check</w:t>
                  </w:r>
                  <w:r w:rsidRPr="001333B2">
                    <w:rPr>
                      <w:rFonts w:cs="Arial"/>
                      <w:bCs/>
                      <w:sz w:val="20"/>
                      <w:szCs w:val="20"/>
                    </w:rPr>
                    <w:t xml:space="preserve"> (where applicable) Please provide details of the check and the date carried out</w:t>
                  </w:r>
                </w:p>
              </w:tc>
              <w:tc>
                <w:tcPr>
                  <w:tcW w:w="1333" w:type="dxa"/>
                </w:tcPr>
                <w:p w14:paraId="218AF19D" w14:textId="77777777" w:rsidR="00455353" w:rsidRPr="001333B2" w:rsidRDefault="00455353" w:rsidP="00455353">
                  <w:pPr>
                    <w:tabs>
                      <w:tab w:val="left" w:pos="3990"/>
                    </w:tabs>
                    <w:rPr>
                      <w:rFonts w:cs="Arial"/>
                      <w:bCs/>
                      <w:sz w:val="20"/>
                      <w:szCs w:val="20"/>
                    </w:rPr>
                  </w:pPr>
                </w:p>
              </w:tc>
              <w:tc>
                <w:tcPr>
                  <w:tcW w:w="1786" w:type="dxa"/>
                  <w:gridSpan w:val="2"/>
                </w:tcPr>
                <w:p w14:paraId="218AF19E" w14:textId="77777777" w:rsidR="00455353" w:rsidRPr="001333B2" w:rsidRDefault="00455353" w:rsidP="00455353">
                  <w:pPr>
                    <w:tabs>
                      <w:tab w:val="left" w:pos="3990"/>
                    </w:tabs>
                    <w:rPr>
                      <w:rFonts w:cs="Arial"/>
                      <w:bCs/>
                      <w:sz w:val="20"/>
                      <w:szCs w:val="20"/>
                    </w:rPr>
                  </w:pPr>
                </w:p>
              </w:tc>
            </w:tr>
            <w:tr w:rsidR="00455353" w:rsidRPr="001333B2" w14:paraId="218AF1A2" w14:textId="77777777" w:rsidTr="00455353">
              <w:tc>
                <w:tcPr>
                  <w:tcW w:w="8109" w:type="dxa"/>
                </w:tcPr>
                <w:p w14:paraId="218AF1A0" w14:textId="77777777" w:rsidR="00455353" w:rsidRPr="001333B2" w:rsidRDefault="00455353" w:rsidP="00455353">
                  <w:pPr>
                    <w:tabs>
                      <w:tab w:val="left" w:pos="3990"/>
                    </w:tabs>
                    <w:ind w:left="60"/>
                    <w:rPr>
                      <w:rFonts w:cs="Arial"/>
                      <w:bCs/>
                      <w:sz w:val="20"/>
                      <w:szCs w:val="20"/>
                    </w:rPr>
                  </w:pPr>
                  <w:r w:rsidRPr="001333B2">
                    <w:rPr>
                      <w:rFonts w:cs="Arial"/>
                      <w:b/>
                      <w:bCs/>
                      <w:sz w:val="20"/>
                      <w:szCs w:val="20"/>
                    </w:rPr>
                    <w:t>Medical Fitness</w:t>
                  </w:r>
                  <w:r w:rsidRPr="001333B2">
                    <w:rPr>
                      <w:rFonts w:cs="Arial"/>
                      <w:bCs/>
                      <w:sz w:val="20"/>
                      <w:szCs w:val="20"/>
                    </w:rPr>
                    <w:t xml:space="preserve"> – please confirm the worker is fit to work in a school</w:t>
                  </w:r>
                </w:p>
              </w:tc>
              <w:tc>
                <w:tcPr>
                  <w:tcW w:w="3119" w:type="dxa"/>
                  <w:gridSpan w:val="3"/>
                </w:tcPr>
                <w:p w14:paraId="218AF1A1" w14:textId="77777777" w:rsidR="00455353" w:rsidRPr="001333B2" w:rsidRDefault="00455353" w:rsidP="00455353">
                  <w:pPr>
                    <w:tabs>
                      <w:tab w:val="left" w:pos="3990"/>
                    </w:tabs>
                    <w:rPr>
                      <w:rFonts w:cs="Arial"/>
                      <w:bCs/>
                      <w:sz w:val="20"/>
                      <w:szCs w:val="20"/>
                    </w:rPr>
                  </w:pPr>
                </w:p>
              </w:tc>
            </w:tr>
            <w:tr w:rsidR="00455353" w:rsidRPr="001333B2" w14:paraId="218AF1A6" w14:textId="77777777" w:rsidTr="00455353">
              <w:tc>
                <w:tcPr>
                  <w:tcW w:w="8109" w:type="dxa"/>
                </w:tcPr>
                <w:p w14:paraId="218AF1A3" w14:textId="77777777" w:rsidR="00455353" w:rsidRPr="001333B2" w:rsidRDefault="00455353" w:rsidP="00455353">
                  <w:pPr>
                    <w:tabs>
                      <w:tab w:val="left" w:pos="3990"/>
                    </w:tabs>
                    <w:ind w:left="60"/>
                    <w:rPr>
                      <w:rFonts w:cs="Arial"/>
                      <w:bCs/>
                      <w:sz w:val="20"/>
                      <w:szCs w:val="20"/>
                    </w:rPr>
                  </w:pPr>
                  <w:r w:rsidRPr="001333B2">
                    <w:rPr>
                      <w:rFonts w:cs="Arial"/>
                      <w:b/>
                      <w:bCs/>
                      <w:sz w:val="20"/>
                      <w:szCs w:val="20"/>
                    </w:rPr>
                    <w:t>Professional status</w:t>
                  </w:r>
                  <w:r w:rsidRPr="001333B2">
                    <w:rPr>
                      <w:rFonts w:cs="Arial"/>
                      <w:bCs/>
                      <w:sz w:val="20"/>
                      <w:szCs w:val="20"/>
                    </w:rPr>
                    <w:t xml:space="preserve"> (ie confirmation of QTS status if applicable.) Please provide GTC number</w:t>
                  </w:r>
                </w:p>
              </w:tc>
              <w:tc>
                <w:tcPr>
                  <w:tcW w:w="1333" w:type="dxa"/>
                </w:tcPr>
                <w:p w14:paraId="218AF1A4" w14:textId="77777777" w:rsidR="00455353" w:rsidRPr="001333B2" w:rsidRDefault="00455353" w:rsidP="00455353">
                  <w:pPr>
                    <w:tabs>
                      <w:tab w:val="left" w:pos="3990"/>
                    </w:tabs>
                    <w:rPr>
                      <w:rFonts w:cs="Arial"/>
                      <w:bCs/>
                      <w:sz w:val="20"/>
                      <w:szCs w:val="20"/>
                    </w:rPr>
                  </w:pPr>
                </w:p>
              </w:tc>
              <w:tc>
                <w:tcPr>
                  <w:tcW w:w="1786" w:type="dxa"/>
                  <w:gridSpan w:val="2"/>
                </w:tcPr>
                <w:p w14:paraId="218AF1A5" w14:textId="77777777" w:rsidR="00455353" w:rsidRPr="001333B2" w:rsidRDefault="00455353" w:rsidP="00455353">
                  <w:pPr>
                    <w:tabs>
                      <w:tab w:val="left" w:pos="3990"/>
                    </w:tabs>
                    <w:rPr>
                      <w:rFonts w:cs="Arial"/>
                      <w:bCs/>
                      <w:sz w:val="20"/>
                      <w:szCs w:val="20"/>
                    </w:rPr>
                  </w:pPr>
                </w:p>
              </w:tc>
            </w:tr>
            <w:tr w:rsidR="00455353" w:rsidRPr="001333B2" w14:paraId="218AF1AA" w14:textId="77777777" w:rsidTr="00455353">
              <w:tc>
                <w:tcPr>
                  <w:tcW w:w="8109" w:type="dxa"/>
                </w:tcPr>
                <w:p w14:paraId="218AF1A7" w14:textId="77777777" w:rsidR="00455353" w:rsidRPr="001333B2" w:rsidRDefault="00455353" w:rsidP="00455353">
                  <w:pPr>
                    <w:tabs>
                      <w:tab w:val="left" w:pos="3990"/>
                    </w:tabs>
                    <w:ind w:left="60"/>
                    <w:rPr>
                      <w:rFonts w:cs="Arial"/>
                      <w:bCs/>
                      <w:sz w:val="20"/>
                      <w:szCs w:val="20"/>
                    </w:rPr>
                  </w:pPr>
                  <w:r w:rsidRPr="001333B2">
                    <w:rPr>
                      <w:rFonts w:cs="Arial"/>
                      <w:b/>
                      <w:bCs/>
                      <w:sz w:val="20"/>
                      <w:szCs w:val="20"/>
                    </w:rPr>
                    <w:t>Complete induction</w:t>
                  </w:r>
                  <w:r w:rsidRPr="001333B2">
                    <w:rPr>
                      <w:rFonts w:cs="Arial"/>
                      <w:bCs/>
                      <w:sz w:val="20"/>
                      <w:szCs w:val="20"/>
                    </w:rPr>
                    <w:t xml:space="preserve"> and/or probationary period as required for the position.</w:t>
                  </w:r>
                </w:p>
              </w:tc>
              <w:tc>
                <w:tcPr>
                  <w:tcW w:w="1333" w:type="dxa"/>
                </w:tcPr>
                <w:p w14:paraId="218AF1A8" w14:textId="77777777" w:rsidR="00455353" w:rsidRPr="001333B2" w:rsidRDefault="00455353" w:rsidP="00455353">
                  <w:pPr>
                    <w:tabs>
                      <w:tab w:val="left" w:pos="3990"/>
                    </w:tabs>
                    <w:rPr>
                      <w:rFonts w:cs="Arial"/>
                      <w:bCs/>
                      <w:sz w:val="20"/>
                      <w:szCs w:val="20"/>
                    </w:rPr>
                  </w:pPr>
                </w:p>
              </w:tc>
              <w:tc>
                <w:tcPr>
                  <w:tcW w:w="1786" w:type="dxa"/>
                  <w:gridSpan w:val="2"/>
                </w:tcPr>
                <w:p w14:paraId="218AF1A9" w14:textId="77777777" w:rsidR="00455353" w:rsidRPr="001333B2" w:rsidRDefault="00455353" w:rsidP="00455353">
                  <w:pPr>
                    <w:tabs>
                      <w:tab w:val="left" w:pos="3990"/>
                    </w:tabs>
                    <w:rPr>
                      <w:rFonts w:cs="Arial"/>
                      <w:bCs/>
                      <w:sz w:val="20"/>
                      <w:szCs w:val="20"/>
                    </w:rPr>
                  </w:pPr>
                </w:p>
              </w:tc>
            </w:tr>
          </w:tbl>
          <w:p w14:paraId="218AF1AB" w14:textId="77777777" w:rsidR="00455353" w:rsidRPr="001333B2" w:rsidRDefault="00455353" w:rsidP="00455353">
            <w:pPr>
              <w:tabs>
                <w:tab w:val="left" w:pos="3990"/>
              </w:tabs>
              <w:rPr>
                <w:rFonts w:cs="Arial"/>
                <w:b/>
                <w:bCs/>
                <w:sz w:val="20"/>
                <w:szCs w:val="20"/>
              </w:rPr>
            </w:pPr>
            <w:r w:rsidRPr="001333B2">
              <w:rPr>
                <w:rFonts w:cs="Arial"/>
                <w:b/>
                <w:bCs/>
                <w:sz w:val="20"/>
                <w:szCs w:val="20"/>
              </w:rPr>
              <w:t>I confirm the above information is correct</w:t>
            </w:r>
          </w:p>
          <w:p w14:paraId="218AF1AC" w14:textId="77777777" w:rsidR="00455353" w:rsidRPr="001333B2" w:rsidRDefault="00455353" w:rsidP="00455353">
            <w:pPr>
              <w:tabs>
                <w:tab w:val="left" w:pos="3990"/>
              </w:tabs>
              <w:rPr>
                <w:rFonts w:cs="Arial"/>
                <w:bCs/>
                <w:sz w:val="20"/>
                <w:szCs w:val="20"/>
              </w:rPr>
            </w:pPr>
          </w:p>
          <w:p w14:paraId="218AF1AD" w14:textId="77777777" w:rsidR="00455353" w:rsidRPr="001333B2" w:rsidRDefault="00455353" w:rsidP="00455353">
            <w:pPr>
              <w:tabs>
                <w:tab w:val="left" w:pos="3990"/>
              </w:tabs>
              <w:rPr>
                <w:rFonts w:cs="Arial"/>
                <w:bCs/>
                <w:sz w:val="20"/>
                <w:szCs w:val="20"/>
              </w:rPr>
            </w:pPr>
            <w:r w:rsidRPr="001333B2">
              <w:rPr>
                <w:rFonts w:cs="Arial"/>
                <w:bCs/>
                <w:sz w:val="20"/>
                <w:szCs w:val="20"/>
              </w:rPr>
              <w:t>Signed___________________________________    Name_____________________________</w:t>
            </w:r>
          </w:p>
          <w:p w14:paraId="218AF1AE" w14:textId="77777777" w:rsidR="00455353" w:rsidRPr="001333B2" w:rsidRDefault="00455353" w:rsidP="00455353">
            <w:pPr>
              <w:tabs>
                <w:tab w:val="left" w:pos="3990"/>
              </w:tabs>
              <w:rPr>
                <w:rFonts w:cs="Arial"/>
                <w:bCs/>
                <w:sz w:val="20"/>
                <w:szCs w:val="20"/>
              </w:rPr>
            </w:pPr>
            <w:r w:rsidRPr="001333B2">
              <w:rPr>
                <w:rFonts w:cs="Arial"/>
                <w:bCs/>
                <w:sz w:val="20"/>
                <w:szCs w:val="20"/>
              </w:rPr>
              <w:t>Agency Name__________________________________  Date__________________________</w:t>
            </w:r>
          </w:p>
          <w:p w14:paraId="218AF1AF" w14:textId="77777777" w:rsidR="00455353" w:rsidRPr="001333B2" w:rsidRDefault="00455353" w:rsidP="00455353">
            <w:pPr>
              <w:tabs>
                <w:tab w:val="left" w:pos="3990"/>
              </w:tabs>
              <w:rPr>
                <w:rFonts w:cs="Arial"/>
                <w:bCs/>
                <w:sz w:val="20"/>
                <w:szCs w:val="20"/>
              </w:rPr>
            </w:pPr>
            <w:r w:rsidRPr="001333B2">
              <w:rPr>
                <w:rFonts w:cs="Arial"/>
                <w:b/>
                <w:bCs/>
                <w:sz w:val="20"/>
                <w:szCs w:val="20"/>
              </w:rPr>
              <w:t>I confirm that the above named agency worker is cleared to work for TC Education Services</w:t>
            </w:r>
            <w:r w:rsidRPr="001333B2">
              <w:rPr>
                <w:rFonts w:cs="Arial"/>
                <w:bCs/>
                <w:sz w:val="20"/>
                <w:szCs w:val="20"/>
              </w:rPr>
              <w:t>Signed____________________________ Position________________________ Date_____________</w:t>
            </w:r>
          </w:p>
          <w:p w14:paraId="218AF1B0" w14:textId="77777777" w:rsidR="00455353" w:rsidRPr="001333B2" w:rsidRDefault="00455353" w:rsidP="00616E2A">
            <w:pPr>
              <w:tabs>
                <w:tab w:val="left" w:pos="3990"/>
              </w:tabs>
              <w:rPr>
                <w:rFonts w:cs="Arial"/>
                <w:bCs/>
                <w:sz w:val="20"/>
                <w:szCs w:val="20"/>
              </w:rPr>
            </w:pPr>
            <w:r w:rsidRPr="001333B2">
              <w:rPr>
                <w:rFonts w:cs="Arial"/>
                <w:bCs/>
                <w:sz w:val="20"/>
                <w:szCs w:val="20"/>
              </w:rPr>
              <w:t>(For)</w:t>
            </w:r>
          </w:p>
        </w:tc>
      </w:tr>
    </w:tbl>
    <w:p w14:paraId="218AF1B2" w14:textId="77777777" w:rsidR="00455353" w:rsidRPr="00455353" w:rsidRDefault="00455353" w:rsidP="00455353">
      <w:pPr>
        <w:rPr>
          <w:rFonts w:ascii="Times New Roman" w:hAnsi="Times New Roman" w:cs="Times New Roman"/>
          <w:lang w:val="en-US"/>
        </w:rPr>
      </w:pPr>
    </w:p>
    <w:p w14:paraId="218AF1B3" w14:textId="77777777" w:rsidR="00AB54C5" w:rsidRDefault="00455353" w:rsidP="00455353">
      <w:pPr>
        <w:rPr>
          <w:rFonts w:ascii="Times New Roman" w:hAnsi="Times New Roman" w:cs="Times New Roman"/>
        </w:rPr>
      </w:pPr>
      <w:r w:rsidRPr="00455353">
        <w:rPr>
          <w:rFonts w:ascii="Times New Roman" w:hAnsi="Times New Roman" w:cs="Times New Roman"/>
        </w:rPr>
        <w:br w:type="page"/>
      </w:r>
    </w:p>
    <w:p w14:paraId="218AF1B4" w14:textId="77777777" w:rsidR="00455353" w:rsidRPr="00455353" w:rsidRDefault="00A35D5E" w:rsidP="00455353">
      <w:pPr>
        <w:rPr>
          <w:rFonts w:ascii="Times New Roman" w:hAnsi="Times New Roman" w:cs="Times New Roman"/>
        </w:rPr>
      </w:pPr>
      <w:r>
        <w:rPr>
          <w:rFonts w:ascii="Times New Roman" w:hAnsi="Times New Roman" w:cs="Times New Roman"/>
          <w:noProof/>
          <w:lang w:eastAsia="en-GB"/>
        </w:rPr>
        <w:lastRenderedPageBreak/>
        <w:drawing>
          <wp:inline distT="0" distB="0" distL="0" distR="0" wp14:anchorId="218AF1FD" wp14:editId="218AF1FE">
            <wp:extent cx="6124575" cy="799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l="34625" t="19612" r="34743" b="9052"/>
                    <a:stretch>
                      <a:fillRect/>
                    </a:stretch>
                  </pic:blipFill>
                  <pic:spPr bwMode="auto">
                    <a:xfrm>
                      <a:off x="0" y="0"/>
                      <a:ext cx="6124575" cy="7991475"/>
                    </a:xfrm>
                    <a:prstGeom prst="rect">
                      <a:avLst/>
                    </a:prstGeom>
                    <a:noFill/>
                    <a:ln>
                      <a:noFill/>
                    </a:ln>
                  </pic:spPr>
                </pic:pic>
              </a:graphicData>
            </a:graphic>
          </wp:inline>
        </w:drawing>
      </w:r>
      <w:r w:rsidR="00AB54C5">
        <w:rPr>
          <w:rFonts w:ascii="Times New Roman" w:hAnsi="Times New Roman" w:cs="Times New Roman"/>
        </w:rPr>
        <w:br w:type="page"/>
      </w:r>
    </w:p>
    <w:p w14:paraId="218AF1B5" w14:textId="77777777" w:rsidR="001D0647" w:rsidRDefault="00455353" w:rsidP="00616E2A">
      <w:pPr>
        <w:rPr>
          <w:rFonts w:cs="Arial"/>
          <w:i/>
          <w:iCs/>
        </w:rPr>
      </w:pPr>
      <w:r w:rsidRPr="00455353">
        <w:rPr>
          <w:rFonts w:ascii="Times New Roman" w:hAnsi="Times New Roman" w:cs="Times New Roman"/>
          <w:sz w:val="20"/>
          <w:szCs w:val="20"/>
          <w:lang w:val="en-US"/>
        </w:rPr>
        <w:lastRenderedPageBreak/>
        <w:t xml:space="preserve"> </w:t>
      </w:r>
    </w:p>
    <w:p w14:paraId="218AF1B6" w14:textId="77777777" w:rsidR="00DE2687" w:rsidRPr="0060622C" w:rsidRDefault="00B55E28" w:rsidP="00D41C25">
      <w:pPr>
        <w:rPr>
          <w:rFonts w:cs="Arial"/>
          <w:bCs/>
        </w:rPr>
      </w:pPr>
      <w:bookmarkStart w:id="138" w:name="_Toc382291610"/>
      <w:bookmarkStart w:id="139" w:name="_Toc382293732"/>
      <w:bookmarkStart w:id="140" w:name="_Toc382311732"/>
      <w:r w:rsidRPr="0060622C">
        <w:rPr>
          <w:rFonts w:cs="Arial"/>
          <w:bCs/>
        </w:rPr>
        <w:t>TC EDUCATION SERVICES</w:t>
      </w:r>
      <w:bookmarkEnd w:id="138"/>
      <w:bookmarkEnd w:id="139"/>
      <w:bookmarkEnd w:id="140"/>
    </w:p>
    <w:p w14:paraId="218AF1B7" w14:textId="77777777" w:rsidR="00B55E28" w:rsidRPr="0060622C" w:rsidRDefault="00B55E28" w:rsidP="00D41C25">
      <w:pPr>
        <w:rPr>
          <w:rFonts w:cs="Arial"/>
          <w:bCs/>
        </w:rPr>
      </w:pPr>
      <w:r w:rsidRPr="0060622C">
        <w:rPr>
          <w:rFonts w:cs="Arial"/>
          <w:bCs/>
        </w:rPr>
        <w:t>Policy Sign Off</w:t>
      </w:r>
    </w:p>
    <w:p w14:paraId="218AF1B8" w14:textId="77777777" w:rsidR="00B55E28" w:rsidRPr="0060622C" w:rsidRDefault="00B55E28" w:rsidP="00D41C25">
      <w:pPr>
        <w:rPr>
          <w:rFonts w:cs="Arial"/>
          <w:b/>
          <w:bCs/>
        </w:rPr>
      </w:pPr>
    </w:p>
    <w:p w14:paraId="218AF1B9" w14:textId="77777777" w:rsidR="00B55E28" w:rsidRPr="0060622C" w:rsidRDefault="00B55E28" w:rsidP="0060622C">
      <w:pPr>
        <w:autoSpaceDE w:val="0"/>
        <w:autoSpaceDN w:val="0"/>
        <w:adjustRightInd w:val="0"/>
        <w:rPr>
          <w:rFonts w:cs="Arial"/>
          <w:b/>
          <w:bCs/>
        </w:rPr>
      </w:pPr>
    </w:p>
    <w:p w14:paraId="218AF1BA" w14:textId="77777777" w:rsidR="00B55E28" w:rsidRPr="0060622C" w:rsidRDefault="00B55E28" w:rsidP="0060622C">
      <w:pPr>
        <w:rPr>
          <w:rFonts w:cs="Arial"/>
          <w:b/>
          <w:bCs/>
        </w:rPr>
      </w:pPr>
      <w:r w:rsidRPr="0060622C">
        <w:rPr>
          <w:rFonts w:cs="Arial"/>
          <w:b/>
          <w:bCs/>
        </w:rPr>
        <w:t>This policy was agreed and implemented by Thomas Keaney on behalf of TCES:</w:t>
      </w:r>
    </w:p>
    <w:p w14:paraId="218AF1BB" w14:textId="77777777" w:rsidR="00B55E28" w:rsidRPr="0060622C" w:rsidRDefault="00B55E28" w:rsidP="0060622C">
      <w:pPr>
        <w:rPr>
          <w:rFonts w:cs="Arial"/>
          <w:b/>
          <w:bCs/>
        </w:rPr>
      </w:pPr>
    </w:p>
    <w:p w14:paraId="218AF1BC" w14:textId="77777777" w:rsidR="00B55E28" w:rsidRPr="0060622C" w:rsidRDefault="00B55E28" w:rsidP="0060622C">
      <w:pPr>
        <w:rPr>
          <w:rFonts w:cs="Arial"/>
          <w:b/>
          <w:bCs/>
        </w:rPr>
      </w:pPr>
    </w:p>
    <w:p w14:paraId="218AF1BD" w14:textId="77777777" w:rsidR="00B55E28" w:rsidRPr="0060622C" w:rsidRDefault="00A35D5E" w:rsidP="0060622C">
      <w:pPr>
        <w:rPr>
          <w:rFonts w:cs="Arial"/>
          <w:b/>
          <w:bCs/>
        </w:rPr>
      </w:pPr>
      <w:r>
        <w:rPr>
          <w:rFonts w:cs="Arial"/>
          <w:noProof/>
          <w:lang w:eastAsia="en-GB"/>
        </w:rPr>
        <w:drawing>
          <wp:anchor distT="0" distB="0" distL="114300" distR="114300" simplePos="0" relativeHeight="251643904" behindDoc="1" locked="0" layoutInCell="1" allowOverlap="1" wp14:anchorId="218AF1FF" wp14:editId="218AF200">
            <wp:simplePos x="0" y="0"/>
            <wp:positionH relativeFrom="column">
              <wp:posOffset>1235075</wp:posOffset>
            </wp:positionH>
            <wp:positionV relativeFrom="paragraph">
              <wp:posOffset>118745</wp:posOffset>
            </wp:positionV>
            <wp:extent cx="2281555" cy="666750"/>
            <wp:effectExtent l="38100" t="133350" r="42545" b="133350"/>
            <wp:wrapNone/>
            <wp:docPr id="6" name="Picture 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7"/>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rot="392739">
                      <a:off x="0" y="0"/>
                      <a:ext cx="228155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AF1BE" w14:textId="77777777" w:rsidR="00B55E28" w:rsidRPr="0060622C" w:rsidRDefault="00B55E28" w:rsidP="0060622C">
      <w:pPr>
        <w:rPr>
          <w:rFonts w:cs="Arial"/>
          <w:b/>
          <w:bCs/>
        </w:rPr>
      </w:pPr>
    </w:p>
    <w:p w14:paraId="218AF1BF" w14:textId="77777777" w:rsidR="00B55E28" w:rsidRPr="0060622C" w:rsidRDefault="00B55E28" w:rsidP="0060622C">
      <w:pPr>
        <w:rPr>
          <w:rFonts w:cs="Arial"/>
          <w:b/>
          <w:bCs/>
        </w:rPr>
      </w:pPr>
      <w:r w:rsidRPr="0060622C">
        <w:rPr>
          <w:rFonts w:cs="Arial"/>
          <w:b/>
          <w:bCs/>
        </w:rPr>
        <w:t>Signed:</w:t>
      </w:r>
      <w:r w:rsidRPr="0060622C">
        <w:rPr>
          <w:rFonts w:cs="Arial"/>
          <w:b/>
          <w:bCs/>
        </w:rPr>
        <w:tab/>
      </w:r>
      <w:r w:rsidRPr="0060622C">
        <w:rPr>
          <w:rFonts w:cs="Arial"/>
          <w:b/>
          <w:bCs/>
        </w:rPr>
        <w:tab/>
      </w:r>
      <w:r w:rsidRPr="0060622C">
        <w:rPr>
          <w:rFonts w:cs="Arial"/>
          <w:b/>
          <w:bCs/>
        </w:rPr>
        <w:tab/>
      </w:r>
      <w:r w:rsidRPr="0060622C">
        <w:rPr>
          <w:rFonts w:cs="Arial"/>
          <w:b/>
          <w:bCs/>
        </w:rPr>
        <w:tab/>
      </w:r>
      <w:r w:rsidRPr="0060622C">
        <w:rPr>
          <w:rFonts w:cs="Arial"/>
          <w:b/>
          <w:bCs/>
        </w:rPr>
        <w:tab/>
      </w:r>
      <w:r w:rsidRPr="0060622C">
        <w:rPr>
          <w:rFonts w:cs="Arial"/>
          <w:b/>
          <w:bCs/>
        </w:rPr>
        <w:tab/>
      </w:r>
      <w:r w:rsidRPr="0060622C">
        <w:rPr>
          <w:rFonts w:cs="Arial"/>
          <w:b/>
          <w:bCs/>
        </w:rPr>
        <w:tab/>
      </w:r>
      <w:r w:rsidR="008C0514" w:rsidRPr="0060622C">
        <w:rPr>
          <w:rFonts w:cs="Arial"/>
          <w:b/>
          <w:bCs/>
        </w:rPr>
        <w:t xml:space="preserve">CEO </w:t>
      </w:r>
      <w:r w:rsidRPr="0060622C">
        <w:rPr>
          <w:rFonts w:cs="Arial"/>
          <w:b/>
          <w:bCs/>
        </w:rPr>
        <w:t>&amp; School Proprietor</w:t>
      </w:r>
    </w:p>
    <w:p w14:paraId="218AF1C0" w14:textId="77777777" w:rsidR="00B55E28" w:rsidRPr="0060622C" w:rsidRDefault="00A35D5E" w:rsidP="0060622C">
      <w:pPr>
        <w:rPr>
          <w:rFonts w:cs="Arial"/>
          <w:b/>
          <w:bCs/>
        </w:rPr>
      </w:pPr>
      <w:r>
        <w:rPr>
          <w:rFonts w:cs="Arial"/>
          <w:noProof/>
          <w:lang w:eastAsia="en-GB"/>
        </w:rPr>
        <mc:AlternateContent>
          <mc:Choice Requires="wps">
            <w:drawing>
              <wp:anchor distT="0" distB="0" distL="114300" distR="114300" simplePos="0" relativeHeight="251642880" behindDoc="0" locked="0" layoutInCell="1" allowOverlap="1" wp14:anchorId="218AF201" wp14:editId="218AF202">
                <wp:simplePos x="0" y="0"/>
                <wp:positionH relativeFrom="column">
                  <wp:posOffset>1314450</wp:posOffset>
                </wp:positionH>
                <wp:positionV relativeFrom="paragraph">
                  <wp:posOffset>22225</wp:posOffset>
                </wp:positionV>
                <wp:extent cx="2095500" cy="0"/>
                <wp:effectExtent l="9525" t="12700" r="9525" b="63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215FB3" id="_x0000_t32" coordsize="21600,21600" o:spt="32" o:oned="t" path="m,l21600,21600e" filled="f">
                <v:path arrowok="t" fillok="f" o:connecttype="none"/>
                <o:lock v:ext="edit" shapetype="t"/>
              </v:shapetype>
              <v:shape id="AutoShape 3" o:spid="_x0000_s1026" type="#_x0000_t32" style="position:absolute;margin-left:103.5pt;margin-top:1.75pt;width:16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">
                <v:stroke dashstyle="1 1"/>
              </v:shape>
            </w:pict>
          </mc:Fallback>
        </mc:AlternateContent>
      </w:r>
      <w:r w:rsidR="00B55E28" w:rsidRPr="0060622C">
        <w:rPr>
          <w:rFonts w:cs="Arial"/>
          <w:b/>
          <w:bCs/>
        </w:rPr>
        <w:t xml:space="preserve"> </w:t>
      </w:r>
    </w:p>
    <w:p w14:paraId="218AF1C1" w14:textId="77777777" w:rsidR="00DD3C9D" w:rsidRPr="0060622C" w:rsidRDefault="00DD3C9D" w:rsidP="0060622C">
      <w:pPr>
        <w:pStyle w:val="BodyText"/>
        <w:rPr>
          <w:rFonts w:cs="Arial"/>
          <w:b/>
        </w:rPr>
      </w:pPr>
    </w:p>
    <w:p w14:paraId="218AF1C2" w14:textId="6D4CFD93" w:rsidR="001F1C5F" w:rsidRPr="004501B9" w:rsidRDefault="00DD3C9D" w:rsidP="0060622C">
      <w:pPr>
        <w:autoSpaceDE w:val="0"/>
        <w:autoSpaceDN w:val="0"/>
        <w:adjustRightInd w:val="0"/>
        <w:rPr>
          <w:rFonts w:cs="Arial"/>
          <w:b/>
          <w:bCs/>
          <w:color w:val="FF0000"/>
        </w:rPr>
      </w:pPr>
      <w:r w:rsidRPr="004501B9">
        <w:rPr>
          <w:rFonts w:cs="Arial"/>
          <w:b/>
          <w:color w:val="FF0000"/>
        </w:rPr>
        <w:t xml:space="preserve">Date of next formal review:     </w:t>
      </w:r>
      <w:r w:rsidRPr="004501B9">
        <w:rPr>
          <w:rFonts w:cs="Arial"/>
          <w:b/>
          <w:color w:val="FF0000"/>
        </w:rPr>
        <w:tab/>
      </w:r>
      <w:r w:rsidR="00C7662C" w:rsidRPr="004501B9">
        <w:rPr>
          <w:rFonts w:cs="Arial"/>
          <w:b/>
          <w:color w:val="FF0000"/>
        </w:rPr>
        <w:t xml:space="preserve">September </w:t>
      </w:r>
      <w:r w:rsidR="007032D2">
        <w:rPr>
          <w:rFonts w:cs="Arial"/>
          <w:b/>
          <w:color w:val="FF0000"/>
        </w:rPr>
        <w:t>202</w:t>
      </w:r>
      <w:r w:rsidR="000265CE">
        <w:rPr>
          <w:rFonts w:cs="Arial"/>
          <w:b/>
          <w:color w:val="FF0000"/>
        </w:rPr>
        <w:t>1</w:t>
      </w:r>
    </w:p>
    <w:sectPr w:rsidR="001F1C5F" w:rsidRPr="004501B9" w:rsidSect="00851BE1">
      <w:pgSz w:w="11907" w:h="16840" w:code="9"/>
      <w:pgMar w:top="720" w:right="992" w:bottom="720" w:left="993" w:header="720" w:footer="72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9C0E0" w14:textId="77777777" w:rsidR="00347E46" w:rsidRDefault="00347E46">
      <w:r>
        <w:separator/>
      </w:r>
    </w:p>
  </w:endnote>
  <w:endnote w:type="continuationSeparator" w:id="0">
    <w:p w14:paraId="42FDDE6E" w14:textId="77777777" w:rsidR="00347E46" w:rsidRDefault="0034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BPJIGK+Arial">
    <w:altName w:val="Arial"/>
    <w:panose1 w:val="00000000000000000000"/>
    <w:charset w:val="00"/>
    <w:family w:val="swiss"/>
    <w:notTrueType/>
    <w:pitch w:val="default"/>
    <w:sig w:usb0="00000003" w:usb1="00000000" w:usb2="00000000" w:usb3="00000000" w:csb0="00000001" w:csb1="00000000"/>
  </w:font>
  <w:font w:name="WGEFMY+HelveticaNeue-Roman">
    <w:altName w:val="Cambria"/>
    <w:panose1 w:val="00000000000000000000"/>
    <w:charset w:val="00"/>
    <w:family w:val="roman"/>
    <w:notTrueType/>
    <w:pitch w:val="default"/>
    <w:sig w:usb0="00000003" w:usb1="00000000" w:usb2="00000000" w:usb3="00000000" w:csb0="00000001" w:csb1="00000000"/>
  </w:font>
  <w:font w:name="VYUZYA+ZapfDingbats">
    <w:altName w:val="MS Mincho"/>
    <w:panose1 w:val="00000000000000000000"/>
    <w:charset w:val="80"/>
    <w:family w:val="auto"/>
    <w:notTrueType/>
    <w:pitch w:val="default"/>
    <w:sig w:usb0="00000001" w:usb1="08070000" w:usb2="00000010" w:usb3="00000000" w:csb0="00020000" w:csb1="00000000"/>
  </w:font>
  <w:font w:name="JPKCDB+Arial,Bold">
    <w:altName w:val="Arial"/>
    <w:panose1 w:val="00000000000000000000"/>
    <w:charset w:val="00"/>
    <w:family w:val="swiss"/>
    <w:notTrueType/>
    <w:pitch w:val="default"/>
    <w:sig w:usb0="00000003" w:usb1="00000000" w:usb2="00000000" w:usb3="00000000" w:csb0="00000001" w:csb1="00000000"/>
  </w:font>
  <w:font w:name="MetaNormal-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SansMT">
    <w:altName w:val="Times New Roman"/>
    <w:charset w:val="00"/>
    <w:family w:val="auto"/>
    <w:pitch w:val="variable"/>
    <w:sig w:usb0="00000001" w:usb1="00000000" w:usb2="00000000" w:usb3="00000000" w:csb0="00000003"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F20C" w14:textId="77777777" w:rsidR="00D20665" w:rsidRDefault="00D20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AF20D" w14:textId="77777777" w:rsidR="00D20665" w:rsidRDefault="00D20665">
    <w:pPr>
      <w:pStyle w:val="Footer"/>
      <w:ind w:right="360"/>
    </w:pPr>
  </w:p>
  <w:p w14:paraId="218AF20E" w14:textId="77777777" w:rsidR="00D20665" w:rsidRDefault="00D206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F20F" w14:textId="477CCF2C" w:rsidR="00D20665" w:rsidRPr="00BF4253" w:rsidRDefault="00D20665" w:rsidP="000265CE">
    <w:pPr>
      <w:pStyle w:val="Footer"/>
      <w:jc w:val="center"/>
      <w:rPr>
        <w:rFonts w:cs="Arial"/>
        <w:caps/>
        <w:noProof/>
      </w:rPr>
    </w:pPr>
    <w:r w:rsidRPr="00BF4253">
      <w:rPr>
        <w:rFonts w:cs="Arial"/>
        <w:caps/>
      </w:rPr>
      <w:fldChar w:fldCharType="begin"/>
    </w:r>
    <w:r w:rsidRPr="00BF4253">
      <w:rPr>
        <w:rFonts w:cs="Arial"/>
        <w:caps/>
      </w:rPr>
      <w:instrText xml:space="preserve"> PAGE   \* MERGEFORMAT </w:instrText>
    </w:r>
    <w:r w:rsidRPr="00BF4253">
      <w:rPr>
        <w:rFonts w:cs="Arial"/>
        <w:caps/>
      </w:rPr>
      <w:fldChar w:fldCharType="separate"/>
    </w:r>
    <w:r w:rsidR="00531A75">
      <w:rPr>
        <w:rFonts w:cs="Arial"/>
        <w:caps/>
        <w:noProof/>
      </w:rPr>
      <w:t>1</w:t>
    </w:r>
    <w:r w:rsidRPr="00BF4253">
      <w:rPr>
        <w:rFonts w:cs="Arial"/>
        <w:caps/>
        <w:noProof/>
      </w:rPr>
      <w:fldChar w:fldCharType="end"/>
    </w:r>
  </w:p>
  <w:p w14:paraId="218AF210" w14:textId="77777777" w:rsidR="00D20665" w:rsidRDefault="00D206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F217" w14:textId="77777777" w:rsidR="00D20665" w:rsidRPr="00E55ADB" w:rsidRDefault="00D20665" w:rsidP="00E55ADB">
    <w:pPr>
      <w:pStyle w:val="Footer"/>
      <w:jc w:val="right"/>
      <w:rPr>
        <w:rFonts w:cs="Arial"/>
        <w:sz w:val="20"/>
        <w:szCs w:val="20"/>
      </w:rPr>
    </w:pPr>
    <w:r>
      <w:rPr>
        <w:rFonts w:cs="Arial"/>
        <w:sz w:val="20"/>
        <w:szCs w:val="20"/>
      </w:rPr>
      <w:t>ISO360 v6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35174" w14:textId="77777777" w:rsidR="00347E46" w:rsidRDefault="00347E46">
      <w:r>
        <w:separator/>
      </w:r>
    </w:p>
  </w:footnote>
  <w:footnote w:type="continuationSeparator" w:id="0">
    <w:p w14:paraId="752AB3E5" w14:textId="77777777" w:rsidR="00347E46" w:rsidRDefault="00347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04B1D" w14:textId="77777777" w:rsidR="000265CE" w:rsidRDefault="00026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F207" w14:textId="77777777" w:rsidR="00D20665" w:rsidRDefault="00D20665" w:rsidP="00A54A60">
    <w:pPr>
      <w:pStyle w:val="Header"/>
      <w:jc w:val="right"/>
      <w:rPr>
        <w:rFonts w:cs="Arial"/>
        <w:i/>
        <w:iCs/>
        <w:sz w:val="20"/>
        <w:szCs w:val="20"/>
      </w:rPr>
    </w:pPr>
    <w:r>
      <w:rPr>
        <w:noProof/>
        <w:lang w:eastAsia="en-GB"/>
      </w:rPr>
      <w:drawing>
        <wp:anchor distT="0" distB="0" distL="114300" distR="114300" simplePos="0" relativeHeight="251658240" behindDoc="0" locked="0" layoutInCell="1" allowOverlap="0" wp14:anchorId="218AF218" wp14:editId="218AF219">
          <wp:simplePos x="0" y="0"/>
          <wp:positionH relativeFrom="column">
            <wp:posOffset>2625090</wp:posOffset>
          </wp:positionH>
          <wp:positionV relativeFrom="paragraph">
            <wp:posOffset>-198120</wp:posOffset>
          </wp:positionV>
          <wp:extent cx="845820" cy="845820"/>
          <wp:effectExtent l="0" t="0" r="0" b="0"/>
          <wp:wrapSquare wrapText="bothSides"/>
          <wp:docPr id="4" name="Picture 65" descr="C:\Users\lesley fish\AppData\Local\Microsoft\Windows\Temporary Internet Files\Content.Word\tces-group-fina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lesley fish\AppData\Local\Microsoft\Windows\Temporary Internet Files\Content.Word\tces-group-final-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sz w:val="20"/>
        <w:szCs w:val="20"/>
      </w:rPr>
      <w:t xml:space="preserve">TCES &amp; North West London </w:t>
    </w:r>
  </w:p>
  <w:p w14:paraId="218AF208" w14:textId="77777777" w:rsidR="00D20665" w:rsidRDefault="00D20665" w:rsidP="00851BE1">
    <w:pPr>
      <w:pStyle w:val="Header"/>
      <w:jc w:val="right"/>
      <w:rPr>
        <w:rFonts w:cs="Arial"/>
        <w:i/>
        <w:iCs/>
        <w:sz w:val="20"/>
        <w:szCs w:val="20"/>
      </w:rPr>
    </w:pPr>
    <w:r>
      <w:rPr>
        <w:rFonts w:cs="Arial"/>
        <w:i/>
        <w:iCs/>
        <w:sz w:val="20"/>
        <w:szCs w:val="20"/>
      </w:rPr>
      <w:t xml:space="preserve">Independent School </w:t>
    </w:r>
  </w:p>
  <w:p w14:paraId="218AF209" w14:textId="77777777" w:rsidR="00D20665" w:rsidRDefault="00D20665" w:rsidP="00A54A60">
    <w:pPr>
      <w:pStyle w:val="Header"/>
      <w:jc w:val="right"/>
      <w:rPr>
        <w:rFonts w:cs="Arial"/>
        <w:i/>
        <w:iCs/>
        <w:sz w:val="20"/>
        <w:szCs w:val="20"/>
      </w:rPr>
    </w:pPr>
    <w:r>
      <w:rPr>
        <w:rFonts w:cs="Arial"/>
        <w:i/>
        <w:iCs/>
        <w:sz w:val="20"/>
        <w:szCs w:val="20"/>
      </w:rPr>
      <w:t>Safeguarding Children &amp; Young Adults Policy</w:t>
    </w:r>
  </w:p>
  <w:p w14:paraId="218AF20A" w14:textId="77777777" w:rsidR="00D20665" w:rsidRDefault="00D20665" w:rsidP="00A54A60">
    <w:pPr>
      <w:pStyle w:val="Header"/>
      <w:jc w:val="right"/>
      <w:rPr>
        <w:rFonts w:cs="Arial"/>
        <w:i/>
        <w:iCs/>
        <w:sz w:val="20"/>
        <w:szCs w:val="20"/>
      </w:rPr>
    </w:pPr>
    <w:r>
      <w:rPr>
        <w:rFonts w:cs="Arial"/>
        <w:i/>
        <w:iCs/>
        <w:sz w:val="20"/>
        <w:szCs w:val="20"/>
      </w:rPr>
      <w:t>Inc child protection and safer recruitment</w:t>
    </w:r>
  </w:p>
  <w:p w14:paraId="218AF20B" w14:textId="77777777" w:rsidR="00D20665" w:rsidRPr="00A54A60" w:rsidRDefault="00D20665" w:rsidP="00A54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F211" w14:textId="77777777" w:rsidR="00D20665" w:rsidRDefault="00D20665" w:rsidP="00F34D69">
    <w:pPr>
      <w:pStyle w:val="Header"/>
      <w:tabs>
        <w:tab w:val="clear" w:pos="8306"/>
        <w:tab w:val="right" w:pos="9540"/>
      </w:tabs>
      <w:ind w:left="3767" w:firstLine="4153"/>
      <w:jc w:val="center"/>
      <w:rPr>
        <w:rFonts w:cs="Arial"/>
        <w:i/>
        <w:iCs/>
        <w:sz w:val="20"/>
        <w:szCs w:val="20"/>
      </w:rPr>
    </w:pPr>
    <w:r>
      <w:rPr>
        <w:noProof/>
        <w:lang w:eastAsia="en-GB"/>
      </w:rPr>
      <w:drawing>
        <wp:anchor distT="0" distB="0" distL="114300" distR="114300" simplePos="0" relativeHeight="251657216" behindDoc="0" locked="0" layoutInCell="1" allowOverlap="0" wp14:anchorId="218AF21A" wp14:editId="218AF21B">
          <wp:simplePos x="0" y="0"/>
          <wp:positionH relativeFrom="column">
            <wp:posOffset>2624455</wp:posOffset>
          </wp:positionH>
          <wp:positionV relativeFrom="paragraph">
            <wp:posOffset>-335280</wp:posOffset>
          </wp:positionV>
          <wp:extent cx="951230" cy="951230"/>
          <wp:effectExtent l="0" t="0" r="1270" b="1270"/>
          <wp:wrapSquare wrapText="bothSides"/>
          <wp:docPr id="3" name="Picture 1" descr="C:\Users\lesley fish\AppData\Local\Microsoft\Windows\Temporary Internet Files\Content.Word\tces-group-fina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 fish\AppData\Local\Microsoft\Windows\Temporary Internet Files\Content.Word\tces-group-final-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sz w:val="20"/>
        <w:szCs w:val="20"/>
      </w:rPr>
      <w:t>TCES &amp; East London</w:t>
    </w:r>
  </w:p>
  <w:p w14:paraId="218AF212" w14:textId="77777777" w:rsidR="00D20665" w:rsidRDefault="00D20665" w:rsidP="008F1BAA">
    <w:pPr>
      <w:pStyle w:val="Header"/>
      <w:jc w:val="right"/>
      <w:rPr>
        <w:rFonts w:cs="Arial"/>
        <w:i/>
        <w:iCs/>
        <w:sz w:val="20"/>
        <w:szCs w:val="20"/>
      </w:rPr>
    </w:pPr>
    <w:r>
      <w:rPr>
        <w:rFonts w:cs="Arial"/>
        <w:i/>
        <w:iCs/>
        <w:sz w:val="20"/>
        <w:szCs w:val="20"/>
      </w:rPr>
      <w:t xml:space="preserve">Independent School </w:t>
    </w:r>
  </w:p>
  <w:p w14:paraId="218AF213" w14:textId="77777777" w:rsidR="00D20665" w:rsidRDefault="00D20665" w:rsidP="005F0C44">
    <w:pPr>
      <w:pStyle w:val="Header"/>
      <w:jc w:val="right"/>
      <w:rPr>
        <w:rFonts w:cs="Arial"/>
        <w:i/>
        <w:iCs/>
        <w:sz w:val="20"/>
        <w:szCs w:val="20"/>
      </w:rPr>
    </w:pPr>
    <w:r>
      <w:rPr>
        <w:rFonts w:cs="Arial"/>
        <w:i/>
        <w:iCs/>
        <w:sz w:val="20"/>
        <w:szCs w:val="20"/>
      </w:rPr>
      <w:t xml:space="preserve"> Safeguarding Children Policy</w:t>
    </w:r>
  </w:p>
  <w:p w14:paraId="218AF214" w14:textId="77777777" w:rsidR="00D20665" w:rsidRDefault="00D20665" w:rsidP="005F0C44">
    <w:pPr>
      <w:pStyle w:val="Header"/>
      <w:jc w:val="right"/>
      <w:rPr>
        <w:rFonts w:cs="Arial"/>
        <w:i/>
        <w:iCs/>
        <w:sz w:val="20"/>
        <w:szCs w:val="20"/>
      </w:rPr>
    </w:pPr>
    <w:r>
      <w:rPr>
        <w:rFonts w:cs="Arial"/>
        <w:i/>
        <w:iCs/>
        <w:sz w:val="20"/>
        <w:szCs w:val="20"/>
      </w:rPr>
      <w:t xml:space="preserve"> (inc child protection &amp; safer recruitment</w:t>
    </w:r>
  </w:p>
  <w:p w14:paraId="218AF215" w14:textId="77777777" w:rsidR="00D20665" w:rsidRDefault="00D20665">
    <w:pPr>
      <w:pStyle w:val="Header"/>
      <w:jc w:val="right"/>
      <w:rPr>
        <w:rFonts w:cs="Arial"/>
        <w:i/>
        <w:iCs/>
        <w:sz w:val="20"/>
        <w:szCs w:val="20"/>
      </w:rPr>
    </w:pPr>
  </w:p>
  <w:p w14:paraId="218AF216" w14:textId="77777777" w:rsidR="00D20665" w:rsidRDefault="00D20665">
    <w:pPr>
      <w:pStyle w:val="Header"/>
      <w:jc w:val="right"/>
      <w:rPr>
        <w:rFonts w:cs="Arial"/>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3EE"/>
    <w:multiLevelType w:val="hybridMultilevel"/>
    <w:tmpl w:val="04A2F8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13102"/>
    <w:multiLevelType w:val="hybridMultilevel"/>
    <w:tmpl w:val="A04E5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02C56739"/>
    <w:multiLevelType w:val="hybridMultilevel"/>
    <w:tmpl w:val="7DFE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309B7"/>
    <w:multiLevelType w:val="hybridMultilevel"/>
    <w:tmpl w:val="B7BEA21C"/>
    <w:lvl w:ilvl="0" w:tplc="08090003">
      <w:start w:val="1"/>
      <w:numFmt w:val="bullet"/>
      <w:lvlText w:val="o"/>
      <w:lvlJc w:val="left"/>
      <w:pPr>
        <w:ind w:left="150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3F0386E"/>
    <w:multiLevelType w:val="hybridMultilevel"/>
    <w:tmpl w:val="A63E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1601F7"/>
    <w:multiLevelType w:val="multilevel"/>
    <w:tmpl w:val="19F0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402E50"/>
    <w:multiLevelType w:val="hybridMultilevel"/>
    <w:tmpl w:val="B920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6970C7"/>
    <w:multiLevelType w:val="hybridMultilevel"/>
    <w:tmpl w:val="93D4A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7F2E19"/>
    <w:multiLevelType w:val="hybridMultilevel"/>
    <w:tmpl w:val="86A8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F23132"/>
    <w:multiLevelType w:val="multilevel"/>
    <w:tmpl w:val="23EE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09982B7A"/>
    <w:multiLevelType w:val="hybridMultilevel"/>
    <w:tmpl w:val="2DB4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D31A17"/>
    <w:multiLevelType w:val="hybridMultilevel"/>
    <w:tmpl w:val="1D34D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FD4FD0"/>
    <w:multiLevelType w:val="hybridMultilevel"/>
    <w:tmpl w:val="3D343C60"/>
    <w:lvl w:ilvl="0" w:tplc="08090001">
      <w:start w:val="1"/>
      <w:numFmt w:val="bullet"/>
      <w:lvlText w:val=""/>
      <w:lvlJc w:val="left"/>
      <w:pPr>
        <w:ind w:left="3144" w:hanging="360"/>
      </w:pPr>
      <w:rPr>
        <w:rFonts w:ascii="Symbol" w:hAnsi="Symbol" w:hint="default"/>
      </w:rPr>
    </w:lvl>
    <w:lvl w:ilvl="1" w:tplc="08090003" w:tentative="1">
      <w:start w:val="1"/>
      <w:numFmt w:val="bullet"/>
      <w:lvlText w:val="o"/>
      <w:lvlJc w:val="left"/>
      <w:pPr>
        <w:ind w:left="3864" w:hanging="360"/>
      </w:pPr>
      <w:rPr>
        <w:rFonts w:ascii="Courier New" w:hAnsi="Courier New" w:cs="Courier New" w:hint="default"/>
      </w:rPr>
    </w:lvl>
    <w:lvl w:ilvl="2" w:tplc="08090005" w:tentative="1">
      <w:start w:val="1"/>
      <w:numFmt w:val="bullet"/>
      <w:lvlText w:val=""/>
      <w:lvlJc w:val="left"/>
      <w:pPr>
        <w:ind w:left="4584" w:hanging="360"/>
      </w:pPr>
      <w:rPr>
        <w:rFonts w:ascii="Wingdings" w:hAnsi="Wingdings" w:hint="default"/>
      </w:rPr>
    </w:lvl>
    <w:lvl w:ilvl="3" w:tplc="08090001" w:tentative="1">
      <w:start w:val="1"/>
      <w:numFmt w:val="bullet"/>
      <w:lvlText w:val=""/>
      <w:lvlJc w:val="left"/>
      <w:pPr>
        <w:ind w:left="5304" w:hanging="360"/>
      </w:pPr>
      <w:rPr>
        <w:rFonts w:ascii="Symbol" w:hAnsi="Symbol" w:hint="default"/>
      </w:rPr>
    </w:lvl>
    <w:lvl w:ilvl="4" w:tplc="08090003" w:tentative="1">
      <w:start w:val="1"/>
      <w:numFmt w:val="bullet"/>
      <w:lvlText w:val="o"/>
      <w:lvlJc w:val="left"/>
      <w:pPr>
        <w:ind w:left="6024" w:hanging="360"/>
      </w:pPr>
      <w:rPr>
        <w:rFonts w:ascii="Courier New" w:hAnsi="Courier New" w:cs="Courier New" w:hint="default"/>
      </w:rPr>
    </w:lvl>
    <w:lvl w:ilvl="5" w:tplc="08090005" w:tentative="1">
      <w:start w:val="1"/>
      <w:numFmt w:val="bullet"/>
      <w:lvlText w:val=""/>
      <w:lvlJc w:val="left"/>
      <w:pPr>
        <w:ind w:left="6744" w:hanging="360"/>
      </w:pPr>
      <w:rPr>
        <w:rFonts w:ascii="Wingdings" w:hAnsi="Wingdings" w:hint="default"/>
      </w:rPr>
    </w:lvl>
    <w:lvl w:ilvl="6" w:tplc="08090001" w:tentative="1">
      <w:start w:val="1"/>
      <w:numFmt w:val="bullet"/>
      <w:lvlText w:val=""/>
      <w:lvlJc w:val="left"/>
      <w:pPr>
        <w:ind w:left="7464" w:hanging="360"/>
      </w:pPr>
      <w:rPr>
        <w:rFonts w:ascii="Symbol" w:hAnsi="Symbol" w:hint="default"/>
      </w:rPr>
    </w:lvl>
    <w:lvl w:ilvl="7" w:tplc="08090003" w:tentative="1">
      <w:start w:val="1"/>
      <w:numFmt w:val="bullet"/>
      <w:lvlText w:val="o"/>
      <w:lvlJc w:val="left"/>
      <w:pPr>
        <w:ind w:left="8184" w:hanging="360"/>
      </w:pPr>
      <w:rPr>
        <w:rFonts w:ascii="Courier New" w:hAnsi="Courier New" w:cs="Courier New" w:hint="default"/>
      </w:rPr>
    </w:lvl>
    <w:lvl w:ilvl="8" w:tplc="08090005" w:tentative="1">
      <w:start w:val="1"/>
      <w:numFmt w:val="bullet"/>
      <w:lvlText w:val=""/>
      <w:lvlJc w:val="left"/>
      <w:pPr>
        <w:ind w:left="8904" w:hanging="360"/>
      </w:pPr>
      <w:rPr>
        <w:rFonts w:ascii="Wingdings" w:hAnsi="Wingdings" w:hint="default"/>
      </w:rPr>
    </w:lvl>
  </w:abstractNum>
  <w:abstractNum w:abstractNumId="14" w15:restartNumberingAfterBreak="0">
    <w:nsid w:val="0BF7256A"/>
    <w:multiLevelType w:val="hybridMultilevel"/>
    <w:tmpl w:val="1BE4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2E6F19"/>
    <w:multiLevelType w:val="hybridMultilevel"/>
    <w:tmpl w:val="8A2E6B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C6D6573"/>
    <w:multiLevelType w:val="hybridMultilevel"/>
    <w:tmpl w:val="7BB0A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0CEA1ED1"/>
    <w:multiLevelType w:val="hybridMultilevel"/>
    <w:tmpl w:val="F22A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D0777BA"/>
    <w:multiLevelType w:val="hybridMultilevel"/>
    <w:tmpl w:val="F6F8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4344F7"/>
    <w:multiLevelType w:val="hybridMultilevel"/>
    <w:tmpl w:val="E1FC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ECA7E14"/>
    <w:multiLevelType w:val="hybridMultilevel"/>
    <w:tmpl w:val="DC4CD1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0EDB2355"/>
    <w:multiLevelType w:val="hybridMultilevel"/>
    <w:tmpl w:val="57BC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EF57CF6"/>
    <w:multiLevelType w:val="hybridMultilevel"/>
    <w:tmpl w:val="7224628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3" w15:restartNumberingAfterBreak="0">
    <w:nsid w:val="10040E3B"/>
    <w:multiLevelType w:val="hybridMultilevel"/>
    <w:tmpl w:val="471096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7866D1"/>
    <w:multiLevelType w:val="hybridMultilevel"/>
    <w:tmpl w:val="2902A1D4"/>
    <w:lvl w:ilvl="0" w:tplc="7EFE67B0">
      <w:start w:val="1"/>
      <w:numFmt w:val="bullet"/>
      <w:lvlText w:val=""/>
      <w:lvlJc w:val="left"/>
      <w:pPr>
        <w:tabs>
          <w:tab w:val="num" w:pos="360"/>
        </w:tabs>
        <w:ind w:left="340" w:hanging="34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11BC09DF"/>
    <w:multiLevelType w:val="hybridMultilevel"/>
    <w:tmpl w:val="A50C304A"/>
    <w:lvl w:ilvl="0" w:tplc="A17EE37C">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25C0E5E"/>
    <w:multiLevelType w:val="hybridMultilevel"/>
    <w:tmpl w:val="97D8A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2766342"/>
    <w:multiLevelType w:val="hybridMultilevel"/>
    <w:tmpl w:val="665AF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3D04F0A"/>
    <w:multiLevelType w:val="hybridMultilevel"/>
    <w:tmpl w:val="1066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4D436DE"/>
    <w:multiLevelType w:val="hybridMultilevel"/>
    <w:tmpl w:val="34D2C0D8"/>
    <w:lvl w:ilvl="0" w:tplc="08090001">
      <w:start w:val="1"/>
      <w:numFmt w:val="bullet"/>
      <w:lvlText w:val=""/>
      <w:lvlJc w:val="left"/>
      <w:pPr>
        <w:tabs>
          <w:tab w:val="num" w:pos="36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15842DCF"/>
    <w:multiLevelType w:val="hybridMultilevel"/>
    <w:tmpl w:val="45FC3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62C3B38"/>
    <w:multiLevelType w:val="hybridMultilevel"/>
    <w:tmpl w:val="1370F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66672F6"/>
    <w:multiLevelType w:val="hybridMultilevel"/>
    <w:tmpl w:val="CB52846E"/>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33" w15:restartNumberingAfterBreak="0">
    <w:nsid w:val="16B845B1"/>
    <w:multiLevelType w:val="hybridMultilevel"/>
    <w:tmpl w:val="ACA0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8F054B6"/>
    <w:multiLevelType w:val="hybridMultilevel"/>
    <w:tmpl w:val="14B0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9FE4D19"/>
    <w:multiLevelType w:val="hybridMultilevel"/>
    <w:tmpl w:val="F39C3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947FD4"/>
    <w:multiLevelType w:val="hybridMultilevel"/>
    <w:tmpl w:val="BB4C0B06"/>
    <w:lvl w:ilvl="0" w:tplc="04090005">
      <w:start w:val="1"/>
      <w:numFmt w:val="bullet"/>
      <w:lvlText w:val=""/>
      <w:lvlJc w:val="left"/>
      <w:pPr>
        <w:tabs>
          <w:tab w:val="num" w:pos="720"/>
        </w:tabs>
        <w:ind w:left="720" w:hanging="360"/>
      </w:pPr>
      <w:rPr>
        <w:rFonts w:ascii="Wingdings" w:hAnsi="Wingdings" w:cs="Wingdings" w:hint="default"/>
      </w:rPr>
    </w:lvl>
    <w:lvl w:ilvl="1" w:tplc="04090007">
      <w:start w:val="1"/>
      <w:numFmt w:val="bullet"/>
      <w:lvlText w:val=""/>
      <w:lvlJc w:val="left"/>
      <w:pPr>
        <w:tabs>
          <w:tab w:val="num" w:pos="1440"/>
        </w:tabs>
        <w:ind w:left="1440" w:hanging="360"/>
      </w:pPr>
      <w:rPr>
        <w:rFonts w:ascii="Wingdings" w:hAnsi="Wingdings" w:cs="Wingdings" w:hint="default"/>
        <w:sz w:val="16"/>
        <w:szCs w:val="16"/>
      </w:rPr>
    </w:lvl>
    <w:lvl w:ilvl="2" w:tplc="40066FAA">
      <w:start w:val="1"/>
      <w:numFmt w:val="bullet"/>
      <w:lvlText w:val=""/>
      <w:lvlJc w:val="left"/>
      <w:pPr>
        <w:tabs>
          <w:tab w:val="num" w:pos="2160"/>
        </w:tabs>
        <w:ind w:left="2140" w:hanging="340"/>
      </w:pPr>
      <w:rPr>
        <w:rFonts w:ascii="Symbol" w:hAnsi="Symbol" w:cs="Symbol" w:hint="default"/>
      </w:rPr>
    </w:lvl>
    <w:lvl w:ilvl="3" w:tplc="04090007">
      <w:start w:val="1"/>
      <w:numFmt w:val="bullet"/>
      <w:lvlText w:val=""/>
      <w:lvlJc w:val="left"/>
      <w:pPr>
        <w:tabs>
          <w:tab w:val="num" w:pos="2880"/>
        </w:tabs>
        <w:ind w:left="2880" w:hanging="360"/>
      </w:pPr>
      <w:rPr>
        <w:rFonts w:ascii="Wingdings" w:hAnsi="Wingdings" w:cs="Wingdings" w:hint="default"/>
        <w:sz w:val="16"/>
        <w:szCs w:val="16"/>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1D9C2631"/>
    <w:multiLevelType w:val="hybridMultilevel"/>
    <w:tmpl w:val="AD08B01C"/>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E0A1D7F"/>
    <w:multiLevelType w:val="hybridMultilevel"/>
    <w:tmpl w:val="7702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FFE0A45"/>
    <w:multiLevelType w:val="hybridMultilevel"/>
    <w:tmpl w:val="4F304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082460B"/>
    <w:multiLevelType w:val="hybridMultilevel"/>
    <w:tmpl w:val="92B8113A"/>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1" w15:restartNumberingAfterBreak="0">
    <w:nsid w:val="20C43644"/>
    <w:multiLevelType w:val="hybridMultilevel"/>
    <w:tmpl w:val="36B62ED6"/>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11F5E93"/>
    <w:multiLevelType w:val="hybridMultilevel"/>
    <w:tmpl w:val="C9487978"/>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1D34188"/>
    <w:multiLevelType w:val="hybridMultilevel"/>
    <w:tmpl w:val="94C28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4" w15:restartNumberingAfterBreak="0">
    <w:nsid w:val="22EE3BC4"/>
    <w:multiLevelType w:val="hybridMultilevel"/>
    <w:tmpl w:val="FBCE9E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3703364"/>
    <w:multiLevelType w:val="hybridMultilevel"/>
    <w:tmpl w:val="65F0FF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1">
      <w:start w:val="1"/>
      <w:numFmt w:val="bullet"/>
      <w:lvlText w:val=""/>
      <w:lvlJc w:val="left"/>
      <w:pPr>
        <w:ind w:left="1080" w:hanging="360"/>
      </w:pPr>
      <w:rPr>
        <w:rFonts w:ascii="Symbol" w:hAnsi="Symbol"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6" w15:restartNumberingAfterBreak="0">
    <w:nsid w:val="248E0958"/>
    <w:multiLevelType w:val="hybridMultilevel"/>
    <w:tmpl w:val="FCD40F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4C967B5"/>
    <w:multiLevelType w:val="hybridMultilevel"/>
    <w:tmpl w:val="947CF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8" w15:restartNumberingAfterBreak="0">
    <w:nsid w:val="24D36907"/>
    <w:multiLevelType w:val="hybridMultilevel"/>
    <w:tmpl w:val="148C88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1">
      <w:start w:val="1"/>
      <w:numFmt w:val="bullet"/>
      <w:lvlText w:val=""/>
      <w:lvlJc w:val="left"/>
      <w:pPr>
        <w:ind w:left="1080" w:hanging="360"/>
      </w:pPr>
      <w:rPr>
        <w:rFonts w:ascii="Symbol" w:hAnsi="Symbol"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9" w15:restartNumberingAfterBreak="0">
    <w:nsid w:val="26F35F29"/>
    <w:multiLevelType w:val="hybridMultilevel"/>
    <w:tmpl w:val="CB4C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88F278D"/>
    <w:multiLevelType w:val="hybridMultilevel"/>
    <w:tmpl w:val="FBBC251A"/>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929521D"/>
    <w:multiLevelType w:val="hybridMultilevel"/>
    <w:tmpl w:val="EE840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BBC0939"/>
    <w:multiLevelType w:val="hybridMultilevel"/>
    <w:tmpl w:val="AD46D2F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3" w15:restartNumberingAfterBreak="0">
    <w:nsid w:val="2C5E59EB"/>
    <w:multiLevelType w:val="hybridMultilevel"/>
    <w:tmpl w:val="9AC2A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C8E7305"/>
    <w:multiLevelType w:val="hybridMultilevel"/>
    <w:tmpl w:val="C9F4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D6A66F7"/>
    <w:multiLevelType w:val="multilevel"/>
    <w:tmpl w:val="E11696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2EB81547"/>
    <w:multiLevelType w:val="hybridMultilevel"/>
    <w:tmpl w:val="EEF48ABE"/>
    <w:lvl w:ilvl="0" w:tplc="04090001">
      <w:start w:val="1"/>
      <w:numFmt w:val="bullet"/>
      <w:lvlText w:val=""/>
      <w:lvlJc w:val="left"/>
      <w:pPr>
        <w:tabs>
          <w:tab w:val="num" w:pos="726"/>
        </w:tabs>
        <w:ind w:left="726"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cs="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cs="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cs="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57" w15:restartNumberingAfterBreak="0">
    <w:nsid w:val="2FCA242A"/>
    <w:multiLevelType w:val="hybridMultilevel"/>
    <w:tmpl w:val="19E0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FEB78BF"/>
    <w:multiLevelType w:val="hybridMultilevel"/>
    <w:tmpl w:val="AE2450A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30D17314"/>
    <w:multiLevelType w:val="hybridMultilevel"/>
    <w:tmpl w:val="4F40B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0F612BC"/>
    <w:multiLevelType w:val="hybridMultilevel"/>
    <w:tmpl w:val="B4D0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11F26BD"/>
    <w:multiLevelType w:val="hybridMultilevel"/>
    <w:tmpl w:val="A29A9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1AE194E"/>
    <w:multiLevelType w:val="hybridMultilevel"/>
    <w:tmpl w:val="1064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1E724C9"/>
    <w:multiLevelType w:val="hybridMultilevel"/>
    <w:tmpl w:val="6F28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215073F"/>
    <w:multiLevelType w:val="hybridMultilevel"/>
    <w:tmpl w:val="A218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379695F"/>
    <w:multiLevelType w:val="hybridMultilevel"/>
    <w:tmpl w:val="82904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3C66DA3"/>
    <w:multiLevelType w:val="hybridMultilevel"/>
    <w:tmpl w:val="234EEE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52D342A"/>
    <w:multiLevelType w:val="hybridMultilevel"/>
    <w:tmpl w:val="DEFA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82110BD"/>
    <w:multiLevelType w:val="hybridMultilevel"/>
    <w:tmpl w:val="911E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8583B22"/>
    <w:multiLevelType w:val="hybridMultilevel"/>
    <w:tmpl w:val="7FD47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88915D7"/>
    <w:multiLevelType w:val="hybridMultilevel"/>
    <w:tmpl w:val="3226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89906AF"/>
    <w:multiLevelType w:val="hybridMultilevel"/>
    <w:tmpl w:val="F4DC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90B1E96"/>
    <w:multiLevelType w:val="hybridMultilevel"/>
    <w:tmpl w:val="8850E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99A7864"/>
    <w:multiLevelType w:val="hybridMultilevel"/>
    <w:tmpl w:val="BCE4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ABD34DA"/>
    <w:multiLevelType w:val="hybridMultilevel"/>
    <w:tmpl w:val="95544E30"/>
    <w:lvl w:ilvl="0" w:tplc="04090001">
      <w:start w:val="1"/>
      <w:numFmt w:val="bullet"/>
      <w:lvlText w:val=""/>
      <w:lvlJc w:val="left"/>
      <w:pPr>
        <w:ind w:left="2160" w:hanging="360"/>
      </w:pPr>
      <w:rPr>
        <w:rFonts w:ascii="Symbol" w:hAnsi="Symbol" w:cs="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5" w15:restartNumberingAfterBreak="0">
    <w:nsid w:val="3B462ADC"/>
    <w:multiLevelType w:val="hybridMultilevel"/>
    <w:tmpl w:val="CE2AC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C4A2AE6"/>
    <w:multiLevelType w:val="hybridMultilevel"/>
    <w:tmpl w:val="C9F8B730"/>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7" w15:restartNumberingAfterBreak="0">
    <w:nsid w:val="3D50584A"/>
    <w:multiLevelType w:val="hybridMultilevel"/>
    <w:tmpl w:val="A72C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D680F04"/>
    <w:multiLevelType w:val="hybridMultilevel"/>
    <w:tmpl w:val="93E0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D7B61E5"/>
    <w:multiLevelType w:val="hybridMultilevel"/>
    <w:tmpl w:val="C506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DF05720"/>
    <w:multiLevelType w:val="hybridMultilevel"/>
    <w:tmpl w:val="9D30A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E7148F4"/>
    <w:multiLevelType w:val="hybridMultilevel"/>
    <w:tmpl w:val="E78A1E8A"/>
    <w:lvl w:ilvl="0" w:tplc="F6BE95F0">
      <w:start w:val="1"/>
      <w:numFmt w:val="bullet"/>
      <w:lvlText w:val="•"/>
      <w:lvlJc w:val="left"/>
      <w:pPr>
        <w:tabs>
          <w:tab w:val="num" w:pos="720"/>
        </w:tabs>
        <w:ind w:left="720" w:hanging="360"/>
      </w:pPr>
      <w:rPr>
        <w:rFonts w:ascii="Arial" w:hAnsi="Arial" w:hint="default"/>
      </w:rPr>
    </w:lvl>
    <w:lvl w:ilvl="1" w:tplc="8AE05C28" w:tentative="1">
      <w:start w:val="1"/>
      <w:numFmt w:val="bullet"/>
      <w:lvlText w:val="•"/>
      <w:lvlJc w:val="left"/>
      <w:pPr>
        <w:tabs>
          <w:tab w:val="num" w:pos="1440"/>
        </w:tabs>
        <w:ind w:left="1440" w:hanging="360"/>
      </w:pPr>
      <w:rPr>
        <w:rFonts w:ascii="Arial" w:hAnsi="Arial" w:hint="default"/>
      </w:rPr>
    </w:lvl>
    <w:lvl w:ilvl="2" w:tplc="E8B062E2" w:tentative="1">
      <w:start w:val="1"/>
      <w:numFmt w:val="bullet"/>
      <w:lvlText w:val="•"/>
      <w:lvlJc w:val="left"/>
      <w:pPr>
        <w:tabs>
          <w:tab w:val="num" w:pos="2160"/>
        </w:tabs>
        <w:ind w:left="2160" w:hanging="360"/>
      </w:pPr>
      <w:rPr>
        <w:rFonts w:ascii="Arial" w:hAnsi="Arial" w:hint="default"/>
      </w:rPr>
    </w:lvl>
    <w:lvl w:ilvl="3" w:tplc="D610BB18" w:tentative="1">
      <w:start w:val="1"/>
      <w:numFmt w:val="bullet"/>
      <w:lvlText w:val="•"/>
      <w:lvlJc w:val="left"/>
      <w:pPr>
        <w:tabs>
          <w:tab w:val="num" w:pos="2880"/>
        </w:tabs>
        <w:ind w:left="2880" w:hanging="360"/>
      </w:pPr>
      <w:rPr>
        <w:rFonts w:ascii="Arial" w:hAnsi="Arial" w:hint="default"/>
      </w:rPr>
    </w:lvl>
    <w:lvl w:ilvl="4" w:tplc="02C22B62" w:tentative="1">
      <w:start w:val="1"/>
      <w:numFmt w:val="bullet"/>
      <w:lvlText w:val="•"/>
      <w:lvlJc w:val="left"/>
      <w:pPr>
        <w:tabs>
          <w:tab w:val="num" w:pos="3600"/>
        </w:tabs>
        <w:ind w:left="3600" w:hanging="360"/>
      </w:pPr>
      <w:rPr>
        <w:rFonts w:ascii="Arial" w:hAnsi="Arial" w:hint="default"/>
      </w:rPr>
    </w:lvl>
    <w:lvl w:ilvl="5" w:tplc="ABFED6F0" w:tentative="1">
      <w:start w:val="1"/>
      <w:numFmt w:val="bullet"/>
      <w:lvlText w:val="•"/>
      <w:lvlJc w:val="left"/>
      <w:pPr>
        <w:tabs>
          <w:tab w:val="num" w:pos="4320"/>
        </w:tabs>
        <w:ind w:left="4320" w:hanging="360"/>
      </w:pPr>
      <w:rPr>
        <w:rFonts w:ascii="Arial" w:hAnsi="Arial" w:hint="default"/>
      </w:rPr>
    </w:lvl>
    <w:lvl w:ilvl="6" w:tplc="771CF6A6" w:tentative="1">
      <w:start w:val="1"/>
      <w:numFmt w:val="bullet"/>
      <w:lvlText w:val="•"/>
      <w:lvlJc w:val="left"/>
      <w:pPr>
        <w:tabs>
          <w:tab w:val="num" w:pos="5040"/>
        </w:tabs>
        <w:ind w:left="5040" w:hanging="360"/>
      </w:pPr>
      <w:rPr>
        <w:rFonts w:ascii="Arial" w:hAnsi="Arial" w:hint="default"/>
      </w:rPr>
    </w:lvl>
    <w:lvl w:ilvl="7" w:tplc="F8B4D2B4" w:tentative="1">
      <w:start w:val="1"/>
      <w:numFmt w:val="bullet"/>
      <w:lvlText w:val="•"/>
      <w:lvlJc w:val="left"/>
      <w:pPr>
        <w:tabs>
          <w:tab w:val="num" w:pos="5760"/>
        </w:tabs>
        <w:ind w:left="5760" w:hanging="360"/>
      </w:pPr>
      <w:rPr>
        <w:rFonts w:ascii="Arial" w:hAnsi="Arial" w:hint="default"/>
      </w:rPr>
    </w:lvl>
    <w:lvl w:ilvl="8" w:tplc="CE08C17A"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3F1F3C42"/>
    <w:multiLevelType w:val="hybridMultilevel"/>
    <w:tmpl w:val="31CA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F502D5F"/>
    <w:multiLevelType w:val="hybridMultilevel"/>
    <w:tmpl w:val="BCDE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0D61AF2"/>
    <w:multiLevelType w:val="hybridMultilevel"/>
    <w:tmpl w:val="DCC4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0F5387D"/>
    <w:multiLevelType w:val="hybridMultilevel"/>
    <w:tmpl w:val="B0F4103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15:restartNumberingAfterBreak="0">
    <w:nsid w:val="412B5866"/>
    <w:multiLevelType w:val="hybridMultilevel"/>
    <w:tmpl w:val="DD1E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215521E"/>
    <w:multiLevelType w:val="hybridMultilevel"/>
    <w:tmpl w:val="451A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2B44308"/>
    <w:multiLevelType w:val="hybridMultilevel"/>
    <w:tmpl w:val="AC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35F691A"/>
    <w:multiLevelType w:val="hybridMultilevel"/>
    <w:tmpl w:val="E67CAAF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0" w15:restartNumberingAfterBreak="0">
    <w:nsid w:val="437B0AC2"/>
    <w:multiLevelType w:val="hybridMultilevel"/>
    <w:tmpl w:val="B110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4B462BC"/>
    <w:multiLevelType w:val="hybridMultilevel"/>
    <w:tmpl w:val="FA38F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55506B8"/>
    <w:multiLevelType w:val="hybridMultilevel"/>
    <w:tmpl w:val="15D4C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3" w15:restartNumberingAfterBreak="0">
    <w:nsid w:val="459E7471"/>
    <w:multiLevelType w:val="hybridMultilevel"/>
    <w:tmpl w:val="F558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63A5A32"/>
    <w:multiLevelType w:val="hybridMultilevel"/>
    <w:tmpl w:val="D5B0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72D3EFB"/>
    <w:multiLevelType w:val="hybridMultilevel"/>
    <w:tmpl w:val="B26202EC"/>
    <w:lvl w:ilvl="0" w:tplc="04090001">
      <w:start w:val="1"/>
      <w:numFmt w:val="bullet"/>
      <w:lvlText w:val=""/>
      <w:lvlJc w:val="left"/>
      <w:pPr>
        <w:tabs>
          <w:tab w:val="num" w:pos="2160"/>
        </w:tabs>
        <w:ind w:left="2160" w:hanging="360"/>
      </w:pPr>
      <w:rPr>
        <w:rFonts w:ascii="Symbol" w:hAnsi="Symbol" w:cs="Symbol" w:hint="default"/>
      </w:rPr>
    </w:lvl>
    <w:lvl w:ilvl="1" w:tplc="04090007">
      <w:start w:val="1"/>
      <w:numFmt w:val="bullet"/>
      <w:lvlText w:val=""/>
      <w:lvlJc w:val="left"/>
      <w:pPr>
        <w:tabs>
          <w:tab w:val="num" w:pos="2880"/>
        </w:tabs>
        <w:ind w:left="2880" w:hanging="360"/>
      </w:pPr>
      <w:rPr>
        <w:rFonts w:ascii="Wingdings" w:hAnsi="Wingdings" w:cs="Wingdings" w:hint="default"/>
        <w:sz w:val="16"/>
        <w:szCs w:val="16"/>
      </w:rPr>
    </w:lvl>
    <w:lvl w:ilvl="2" w:tplc="04090005">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96" w15:restartNumberingAfterBreak="0">
    <w:nsid w:val="47B24102"/>
    <w:multiLevelType w:val="hybridMultilevel"/>
    <w:tmpl w:val="CC6A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8" w15:restartNumberingAfterBreak="0">
    <w:nsid w:val="48E07549"/>
    <w:multiLevelType w:val="hybridMultilevel"/>
    <w:tmpl w:val="57B2C8B4"/>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91A2CEA"/>
    <w:multiLevelType w:val="hybridMultilevel"/>
    <w:tmpl w:val="6C48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92B45F0"/>
    <w:multiLevelType w:val="hybridMultilevel"/>
    <w:tmpl w:val="A924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95F778D"/>
    <w:multiLevelType w:val="hybridMultilevel"/>
    <w:tmpl w:val="5B3094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9C70938"/>
    <w:multiLevelType w:val="multilevel"/>
    <w:tmpl w:val="9368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C686427"/>
    <w:multiLevelType w:val="hybridMultilevel"/>
    <w:tmpl w:val="FD26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C7B3CAC"/>
    <w:multiLevelType w:val="hybridMultilevel"/>
    <w:tmpl w:val="B65C6B5E"/>
    <w:lvl w:ilvl="0" w:tplc="08090001">
      <w:start w:val="1"/>
      <w:numFmt w:val="bullet"/>
      <w:lvlText w:val=""/>
      <w:lvlJc w:val="left"/>
      <w:pPr>
        <w:ind w:left="797" w:hanging="360"/>
      </w:pPr>
      <w:rPr>
        <w:rFonts w:ascii="Symbol" w:hAnsi="Symbol" w:hint="default"/>
      </w:rPr>
    </w:lvl>
    <w:lvl w:ilvl="1" w:tplc="08090003">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105" w15:restartNumberingAfterBreak="0">
    <w:nsid w:val="4CC44790"/>
    <w:multiLevelType w:val="hybridMultilevel"/>
    <w:tmpl w:val="F0DCDF4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3">
      <w:start w:val="1"/>
      <w:numFmt w:val="bullet"/>
      <w:lvlText w:val="o"/>
      <w:lvlJc w:val="left"/>
      <w:pPr>
        <w:ind w:left="2880" w:hanging="360"/>
      </w:pPr>
      <w:rPr>
        <w:rFonts w:ascii="Courier New" w:hAnsi="Courier New" w:cs="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6" w15:restartNumberingAfterBreak="0">
    <w:nsid w:val="4DDB0DAF"/>
    <w:multiLevelType w:val="hybridMultilevel"/>
    <w:tmpl w:val="2BA24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DE22DB4"/>
    <w:multiLevelType w:val="hybridMultilevel"/>
    <w:tmpl w:val="03C2910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8" w15:restartNumberingAfterBreak="0">
    <w:nsid w:val="4E600DD8"/>
    <w:multiLevelType w:val="hybridMultilevel"/>
    <w:tmpl w:val="1796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F622709"/>
    <w:multiLevelType w:val="hybridMultilevel"/>
    <w:tmpl w:val="8D0687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0" w15:restartNumberingAfterBreak="0">
    <w:nsid w:val="50254F09"/>
    <w:multiLevelType w:val="hybridMultilevel"/>
    <w:tmpl w:val="84867F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02E2C87"/>
    <w:multiLevelType w:val="hybridMultilevel"/>
    <w:tmpl w:val="ECA4DC3E"/>
    <w:lvl w:ilvl="0" w:tplc="7EFE67B0">
      <w:start w:val="1"/>
      <w:numFmt w:val="bullet"/>
      <w:lvlText w:val=""/>
      <w:lvlJc w:val="left"/>
      <w:pPr>
        <w:tabs>
          <w:tab w:val="num" w:pos="360"/>
        </w:tabs>
        <w:ind w:left="340" w:hanging="34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09A7320"/>
    <w:multiLevelType w:val="hybridMultilevel"/>
    <w:tmpl w:val="D3E4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12C3C28"/>
    <w:multiLevelType w:val="hybridMultilevel"/>
    <w:tmpl w:val="399EE07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4" w15:restartNumberingAfterBreak="0">
    <w:nsid w:val="514C051E"/>
    <w:multiLevelType w:val="hybridMultilevel"/>
    <w:tmpl w:val="9A8EDB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2584223"/>
    <w:multiLevelType w:val="hybridMultilevel"/>
    <w:tmpl w:val="13C2490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1">
      <w:start w:val="1"/>
      <w:numFmt w:val="bullet"/>
      <w:lvlText w:val=""/>
      <w:lvlJc w:val="left"/>
      <w:pPr>
        <w:ind w:left="1080" w:hanging="360"/>
      </w:pPr>
      <w:rPr>
        <w:rFonts w:ascii="Symbol" w:hAnsi="Symbol"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16" w15:restartNumberingAfterBreak="0">
    <w:nsid w:val="52D04B69"/>
    <w:multiLevelType w:val="hybridMultilevel"/>
    <w:tmpl w:val="01BE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2DF711A"/>
    <w:multiLevelType w:val="hybridMultilevel"/>
    <w:tmpl w:val="680E6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8" w15:restartNumberingAfterBreak="0">
    <w:nsid w:val="532B6B24"/>
    <w:multiLevelType w:val="hybridMultilevel"/>
    <w:tmpl w:val="1680A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35108C8"/>
    <w:multiLevelType w:val="hybridMultilevel"/>
    <w:tmpl w:val="0EB6D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40C21C9"/>
    <w:multiLevelType w:val="hybridMultilevel"/>
    <w:tmpl w:val="BFA6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42259FB"/>
    <w:multiLevelType w:val="hybridMultilevel"/>
    <w:tmpl w:val="E53CBAB6"/>
    <w:lvl w:ilvl="0" w:tplc="EC92290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4353592"/>
    <w:multiLevelType w:val="hybridMultilevel"/>
    <w:tmpl w:val="93A2526A"/>
    <w:lvl w:ilvl="0" w:tplc="A17EE37C">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43828DA"/>
    <w:multiLevelType w:val="hybridMultilevel"/>
    <w:tmpl w:val="C6F2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52E0E9E"/>
    <w:multiLevelType w:val="hybridMultilevel"/>
    <w:tmpl w:val="DBD6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5420132"/>
    <w:multiLevelType w:val="hybridMultilevel"/>
    <w:tmpl w:val="1F18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55D289C"/>
    <w:multiLevelType w:val="hybridMultilevel"/>
    <w:tmpl w:val="36FE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5DA559D"/>
    <w:multiLevelType w:val="hybridMultilevel"/>
    <w:tmpl w:val="C332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6663EA0"/>
    <w:multiLevelType w:val="hybridMultilevel"/>
    <w:tmpl w:val="9F52952C"/>
    <w:lvl w:ilvl="0" w:tplc="40066FAA">
      <w:start w:val="1"/>
      <w:numFmt w:val="bullet"/>
      <w:lvlText w:val=""/>
      <w:lvlJc w:val="left"/>
      <w:pPr>
        <w:tabs>
          <w:tab w:val="num" w:pos="360"/>
        </w:tabs>
        <w:ind w:left="340" w:hanging="340"/>
      </w:pPr>
      <w:rPr>
        <w:rFonts w:ascii="Symbol" w:hAnsi="Symbol" w:cs="Symbol" w:hint="default"/>
      </w:rPr>
    </w:lvl>
    <w:lvl w:ilvl="1" w:tplc="04090007">
      <w:start w:val="1"/>
      <w:numFmt w:val="bullet"/>
      <w:lvlText w:val=""/>
      <w:lvlJc w:val="left"/>
      <w:pPr>
        <w:tabs>
          <w:tab w:val="num" w:pos="1440"/>
        </w:tabs>
        <w:ind w:left="1440" w:hanging="360"/>
      </w:pPr>
      <w:rPr>
        <w:rFonts w:ascii="Wingdings" w:hAnsi="Wingdings" w:cs="Wingdings" w:hint="default"/>
        <w:sz w:val="16"/>
        <w:szCs w:val="16"/>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9" w15:restartNumberingAfterBreak="0">
    <w:nsid w:val="571050BE"/>
    <w:multiLevelType w:val="hybridMultilevel"/>
    <w:tmpl w:val="0574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7442040"/>
    <w:multiLevelType w:val="hybridMultilevel"/>
    <w:tmpl w:val="D5D85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1" w15:restartNumberingAfterBreak="0">
    <w:nsid w:val="57FE7395"/>
    <w:multiLevelType w:val="hybridMultilevel"/>
    <w:tmpl w:val="C412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8A20D7A"/>
    <w:multiLevelType w:val="hybridMultilevel"/>
    <w:tmpl w:val="7E5621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8D52F1E"/>
    <w:multiLevelType w:val="hybridMultilevel"/>
    <w:tmpl w:val="9F92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599E3897"/>
    <w:multiLevelType w:val="hybridMultilevel"/>
    <w:tmpl w:val="51A2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5B9B127E"/>
    <w:multiLevelType w:val="hybridMultilevel"/>
    <w:tmpl w:val="F3B29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6" w15:restartNumberingAfterBreak="0">
    <w:nsid w:val="5C740C07"/>
    <w:multiLevelType w:val="hybridMultilevel"/>
    <w:tmpl w:val="39C6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5D177FAC"/>
    <w:multiLevelType w:val="hybridMultilevel"/>
    <w:tmpl w:val="80C6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5D3D464F"/>
    <w:multiLevelType w:val="hybridMultilevel"/>
    <w:tmpl w:val="46B4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5F727194"/>
    <w:multiLevelType w:val="hybridMultilevel"/>
    <w:tmpl w:val="E552146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0" w15:restartNumberingAfterBreak="0">
    <w:nsid w:val="5FAD488E"/>
    <w:multiLevelType w:val="hybridMultilevel"/>
    <w:tmpl w:val="6CEE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02A682A"/>
    <w:multiLevelType w:val="hybridMultilevel"/>
    <w:tmpl w:val="8E804C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2" w15:restartNumberingAfterBreak="0">
    <w:nsid w:val="60D10B1E"/>
    <w:multiLevelType w:val="hybridMultilevel"/>
    <w:tmpl w:val="80F49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18E454D"/>
    <w:multiLevelType w:val="hybridMultilevel"/>
    <w:tmpl w:val="F75055FA"/>
    <w:lvl w:ilvl="0" w:tplc="04090007">
      <w:start w:val="1"/>
      <w:numFmt w:val="bullet"/>
      <w:lvlText w:val=""/>
      <w:lvlJc w:val="left"/>
      <w:pPr>
        <w:tabs>
          <w:tab w:val="num" w:pos="720"/>
        </w:tabs>
        <w:ind w:left="720" w:hanging="360"/>
      </w:pPr>
      <w:rPr>
        <w:rFonts w:ascii="Wingdings" w:hAnsi="Wingdings" w:hint="default"/>
        <w:sz w:val="16"/>
      </w:rPr>
    </w:lvl>
    <w:lvl w:ilvl="1" w:tplc="08090001">
      <w:start w:val="1"/>
      <w:numFmt w:val="bullet"/>
      <w:lvlText w:val=""/>
      <w:lvlJc w:val="left"/>
      <w:pPr>
        <w:tabs>
          <w:tab w:val="num" w:pos="1440"/>
        </w:tabs>
        <w:ind w:left="1440" w:hanging="360"/>
      </w:pPr>
      <w:rPr>
        <w:rFonts w:ascii="Symbol" w:hAnsi="Symbol" w:hint="default"/>
      </w:rPr>
    </w:lvl>
    <w:lvl w:ilvl="2" w:tplc="40066FAA">
      <w:start w:val="1"/>
      <w:numFmt w:val="bullet"/>
      <w:lvlText w:val=""/>
      <w:lvlJc w:val="left"/>
      <w:pPr>
        <w:tabs>
          <w:tab w:val="num" w:pos="2160"/>
        </w:tabs>
        <w:ind w:left="2140" w:hanging="34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8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63B6116A"/>
    <w:multiLevelType w:val="hybridMultilevel"/>
    <w:tmpl w:val="9D2640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5" w15:restartNumberingAfterBreak="0">
    <w:nsid w:val="647E72BB"/>
    <w:multiLevelType w:val="hybridMultilevel"/>
    <w:tmpl w:val="A1246C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FE2EE9"/>
    <w:multiLevelType w:val="hybridMultilevel"/>
    <w:tmpl w:val="98AC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64B23C4"/>
    <w:multiLevelType w:val="hybridMultilevel"/>
    <w:tmpl w:val="B874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CF5CFC"/>
    <w:multiLevelType w:val="hybridMultilevel"/>
    <w:tmpl w:val="E4BA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6E36365"/>
    <w:multiLevelType w:val="hybridMultilevel"/>
    <w:tmpl w:val="1916A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87C20AB"/>
    <w:multiLevelType w:val="hybridMultilevel"/>
    <w:tmpl w:val="F1D41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1" w15:restartNumberingAfterBreak="0">
    <w:nsid w:val="690B0CFD"/>
    <w:multiLevelType w:val="hybridMultilevel"/>
    <w:tmpl w:val="DB5A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727794"/>
    <w:multiLevelType w:val="hybridMultilevel"/>
    <w:tmpl w:val="73AA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5A83"/>
    <w:multiLevelType w:val="hybridMultilevel"/>
    <w:tmpl w:val="440A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771D97"/>
    <w:multiLevelType w:val="hybridMultilevel"/>
    <w:tmpl w:val="0E2856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5" w15:restartNumberingAfterBreak="0">
    <w:nsid w:val="6B0321C4"/>
    <w:multiLevelType w:val="hybridMultilevel"/>
    <w:tmpl w:val="6B4E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6C5D43"/>
    <w:multiLevelType w:val="hybridMultilevel"/>
    <w:tmpl w:val="24B6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F601EE"/>
    <w:multiLevelType w:val="hybridMultilevel"/>
    <w:tmpl w:val="75D63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EB422B"/>
    <w:multiLevelType w:val="hybridMultilevel"/>
    <w:tmpl w:val="5B3C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CEE2586"/>
    <w:multiLevelType w:val="hybridMultilevel"/>
    <w:tmpl w:val="95F09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5F2AF7"/>
    <w:multiLevelType w:val="hybridMultilevel"/>
    <w:tmpl w:val="F372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D9702F7"/>
    <w:multiLevelType w:val="hybridMultilevel"/>
    <w:tmpl w:val="FF86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0C17D77"/>
    <w:multiLevelType w:val="hybridMultilevel"/>
    <w:tmpl w:val="150A6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713A0095"/>
    <w:multiLevelType w:val="hybridMultilevel"/>
    <w:tmpl w:val="1388B1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15:restartNumberingAfterBreak="0">
    <w:nsid w:val="71EE08A9"/>
    <w:multiLevelType w:val="hybridMultilevel"/>
    <w:tmpl w:val="D3BA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26F5946"/>
    <w:multiLevelType w:val="hybridMultilevel"/>
    <w:tmpl w:val="2AA6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2852746"/>
    <w:multiLevelType w:val="hybridMultilevel"/>
    <w:tmpl w:val="D076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3097065"/>
    <w:multiLevelType w:val="hybridMultilevel"/>
    <w:tmpl w:val="242AE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1353"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3887630"/>
    <w:multiLevelType w:val="hybridMultilevel"/>
    <w:tmpl w:val="B6C4F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93236C"/>
    <w:multiLevelType w:val="hybridMultilevel"/>
    <w:tmpl w:val="1EFC1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3F72EE2"/>
    <w:multiLevelType w:val="hybridMultilevel"/>
    <w:tmpl w:val="995AA856"/>
    <w:lvl w:ilvl="0" w:tplc="FFFFFFFF">
      <w:start w:val="1"/>
      <w:numFmt w:val="bullet"/>
      <w:pStyle w:val="Introbullet"/>
      <w:lvlText w:val="+"/>
      <w:lvlJc w:val="left"/>
      <w:pPr>
        <w:tabs>
          <w:tab w:val="num" w:pos="360"/>
        </w:tabs>
        <w:ind w:left="284" w:hanging="284"/>
      </w:pPr>
      <w:rPr>
        <w:rFonts w:hint="default"/>
        <w:color w:val="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71" w15:restartNumberingAfterBreak="0">
    <w:nsid w:val="743971CC"/>
    <w:multiLevelType w:val="hybridMultilevel"/>
    <w:tmpl w:val="E8EE9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CF77C3"/>
    <w:multiLevelType w:val="hybridMultilevel"/>
    <w:tmpl w:val="9304A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551680"/>
    <w:multiLevelType w:val="hybridMultilevel"/>
    <w:tmpl w:val="A660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59351FC"/>
    <w:multiLevelType w:val="hybridMultilevel"/>
    <w:tmpl w:val="D0E6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5B565C3"/>
    <w:multiLevelType w:val="hybridMultilevel"/>
    <w:tmpl w:val="96C2007E"/>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76" w15:restartNumberingAfterBreak="0">
    <w:nsid w:val="75CF5CE7"/>
    <w:multiLevelType w:val="multilevel"/>
    <w:tmpl w:val="A936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69C1CB7"/>
    <w:multiLevelType w:val="hybridMultilevel"/>
    <w:tmpl w:val="9138B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8" w15:restartNumberingAfterBreak="0">
    <w:nsid w:val="76D93C37"/>
    <w:multiLevelType w:val="hybridMultilevel"/>
    <w:tmpl w:val="7A84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774015D"/>
    <w:multiLevelType w:val="hybridMultilevel"/>
    <w:tmpl w:val="F2C2B742"/>
    <w:lvl w:ilvl="0" w:tplc="08090001">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0" w15:restartNumberingAfterBreak="0">
    <w:nsid w:val="78147AA6"/>
    <w:multiLevelType w:val="hybridMultilevel"/>
    <w:tmpl w:val="28AE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964231"/>
    <w:multiLevelType w:val="hybridMultilevel"/>
    <w:tmpl w:val="1074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ADF0027"/>
    <w:multiLevelType w:val="hybridMultilevel"/>
    <w:tmpl w:val="E766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DF57522"/>
    <w:multiLevelType w:val="hybridMultilevel"/>
    <w:tmpl w:val="F9CCB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02A3C62">
      <w:start w:val="31"/>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F1056A2"/>
    <w:multiLevelType w:val="hybridMultilevel"/>
    <w:tmpl w:val="ADF2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F17672E"/>
    <w:multiLevelType w:val="hybridMultilevel"/>
    <w:tmpl w:val="446C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F9B21F5"/>
    <w:multiLevelType w:val="hybridMultilevel"/>
    <w:tmpl w:val="B55C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FA41518"/>
    <w:multiLevelType w:val="hybridMultilevel"/>
    <w:tmpl w:val="DEFA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5"/>
  </w:num>
  <w:num w:numId="2">
    <w:abstractNumId w:val="24"/>
  </w:num>
  <w:num w:numId="3">
    <w:abstractNumId w:val="36"/>
  </w:num>
  <w:num w:numId="4">
    <w:abstractNumId w:val="170"/>
  </w:num>
  <w:num w:numId="5">
    <w:abstractNumId w:val="128"/>
  </w:num>
  <w:num w:numId="6">
    <w:abstractNumId w:val="58"/>
  </w:num>
  <w:num w:numId="7">
    <w:abstractNumId w:val="82"/>
  </w:num>
  <w:num w:numId="8">
    <w:abstractNumId w:val="8"/>
  </w:num>
  <w:num w:numId="9">
    <w:abstractNumId w:val="98"/>
  </w:num>
  <w:num w:numId="10">
    <w:abstractNumId w:val="41"/>
  </w:num>
  <w:num w:numId="11">
    <w:abstractNumId w:val="50"/>
  </w:num>
  <w:num w:numId="12">
    <w:abstractNumId w:val="111"/>
  </w:num>
  <w:num w:numId="13">
    <w:abstractNumId w:val="179"/>
  </w:num>
  <w:num w:numId="14">
    <w:abstractNumId w:val="35"/>
  </w:num>
  <w:num w:numId="15">
    <w:abstractNumId w:val="39"/>
  </w:num>
  <w:num w:numId="16">
    <w:abstractNumId w:val="4"/>
  </w:num>
  <w:num w:numId="17">
    <w:abstractNumId w:val="136"/>
  </w:num>
  <w:num w:numId="18">
    <w:abstractNumId w:val="19"/>
  </w:num>
  <w:num w:numId="19">
    <w:abstractNumId w:val="146"/>
  </w:num>
  <w:num w:numId="20">
    <w:abstractNumId w:val="79"/>
  </w:num>
  <w:num w:numId="21">
    <w:abstractNumId w:val="26"/>
  </w:num>
  <w:num w:numId="22">
    <w:abstractNumId w:val="66"/>
  </w:num>
  <w:num w:numId="23">
    <w:abstractNumId w:val="104"/>
  </w:num>
  <w:num w:numId="24">
    <w:abstractNumId w:val="62"/>
  </w:num>
  <w:num w:numId="25">
    <w:abstractNumId w:val="30"/>
  </w:num>
  <w:num w:numId="26">
    <w:abstractNumId w:val="114"/>
  </w:num>
  <w:num w:numId="27">
    <w:abstractNumId w:val="7"/>
  </w:num>
  <w:num w:numId="28">
    <w:abstractNumId w:val="33"/>
  </w:num>
  <w:num w:numId="29">
    <w:abstractNumId w:val="183"/>
  </w:num>
  <w:num w:numId="30">
    <w:abstractNumId w:val="96"/>
  </w:num>
  <w:num w:numId="31">
    <w:abstractNumId w:val="157"/>
  </w:num>
  <w:num w:numId="32">
    <w:abstractNumId w:val="149"/>
  </w:num>
  <w:num w:numId="33">
    <w:abstractNumId w:val="144"/>
  </w:num>
  <w:num w:numId="34">
    <w:abstractNumId w:val="156"/>
  </w:num>
  <w:num w:numId="35">
    <w:abstractNumId w:val="29"/>
  </w:num>
  <w:num w:numId="36">
    <w:abstractNumId w:val="44"/>
  </w:num>
  <w:num w:numId="37">
    <w:abstractNumId w:val="12"/>
  </w:num>
  <w:num w:numId="38">
    <w:abstractNumId w:val="186"/>
  </w:num>
  <w:num w:numId="39">
    <w:abstractNumId w:val="119"/>
  </w:num>
  <w:num w:numId="40">
    <w:abstractNumId w:val="178"/>
  </w:num>
  <w:num w:numId="41">
    <w:abstractNumId w:val="60"/>
  </w:num>
  <w:num w:numId="42">
    <w:abstractNumId w:val="100"/>
  </w:num>
  <w:num w:numId="43">
    <w:abstractNumId w:val="71"/>
  </w:num>
  <w:num w:numId="44">
    <w:abstractNumId w:val="86"/>
  </w:num>
  <w:num w:numId="45">
    <w:abstractNumId w:val="145"/>
  </w:num>
  <w:num w:numId="46">
    <w:abstractNumId w:val="110"/>
  </w:num>
  <w:num w:numId="47">
    <w:abstractNumId w:val="40"/>
  </w:num>
  <w:num w:numId="4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6"/>
  </w:num>
  <w:num w:numId="50">
    <w:abstractNumId w:val="102"/>
  </w:num>
  <w:num w:numId="51">
    <w:abstractNumId w:val="5"/>
  </w:num>
  <w:num w:numId="52">
    <w:abstractNumId w:val="132"/>
  </w:num>
  <w:num w:numId="53">
    <w:abstractNumId w:val="122"/>
  </w:num>
  <w:num w:numId="54">
    <w:abstractNumId w:val="112"/>
  </w:num>
  <w:num w:numId="55">
    <w:abstractNumId w:val="56"/>
  </w:num>
  <w:num w:numId="56">
    <w:abstractNumId w:val="133"/>
  </w:num>
  <w:num w:numId="57">
    <w:abstractNumId w:val="162"/>
  </w:num>
  <w:num w:numId="58">
    <w:abstractNumId w:val="130"/>
  </w:num>
  <w:num w:numId="59">
    <w:abstractNumId w:val="134"/>
  </w:num>
  <w:num w:numId="60">
    <w:abstractNumId w:val="43"/>
  </w:num>
  <w:num w:numId="61">
    <w:abstractNumId w:val="47"/>
  </w:num>
  <w:num w:numId="62">
    <w:abstractNumId w:val="14"/>
  </w:num>
  <w:num w:numId="63">
    <w:abstractNumId w:val="154"/>
  </w:num>
  <w:num w:numId="64">
    <w:abstractNumId w:val="92"/>
  </w:num>
  <w:num w:numId="65">
    <w:abstractNumId w:val="108"/>
  </w:num>
  <w:num w:numId="66">
    <w:abstractNumId w:val="137"/>
  </w:num>
  <w:num w:numId="67">
    <w:abstractNumId w:val="138"/>
  </w:num>
  <w:num w:numId="68">
    <w:abstractNumId w:val="20"/>
  </w:num>
  <w:num w:numId="69">
    <w:abstractNumId w:val="131"/>
  </w:num>
  <w:num w:numId="70">
    <w:abstractNumId w:val="147"/>
  </w:num>
  <w:num w:numId="71">
    <w:abstractNumId w:val="6"/>
  </w:num>
  <w:num w:numId="72">
    <w:abstractNumId w:val="75"/>
  </w:num>
  <w:num w:numId="73">
    <w:abstractNumId w:val="16"/>
  </w:num>
  <w:num w:numId="74">
    <w:abstractNumId w:val="135"/>
  </w:num>
  <w:num w:numId="75">
    <w:abstractNumId w:val="160"/>
  </w:num>
  <w:num w:numId="76">
    <w:abstractNumId w:val="141"/>
  </w:num>
  <w:num w:numId="77">
    <w:abstractNumId w:val="155"/>
  </w:num>
  <w:num w:numId="78">
    <w:abstractNumId w:val="49"/>
  </w:num>
  <w:num w:numId="79">
    <w:abstractNumId w:val="45"/>
  </w:num>
  <w:num w:numId="80">
    <w:abstractNumId w:val="13"/>
  </w:num>
  <w:num w:numId="81">
    <w:abstractNumId w:val="37"/>
  </w:num>
  <w:num w:numId="82">
    <w:abstractNumId w:val="23"/>
  </w:num>
  <w:num w:numId="83">
    <w:abstractNumId w:val="115"/>
  </w:num>
  <w:num w:numId="84">
    <w:abstractNumId w:val="48"/>
  </w:num>
  <w:num w:numId="85">
    <w:abstractNumId w:val="143"/>
  </w:num>
  <w:num w:numId="86">
    <w:abstractNumId w:val="25"/>
  </w:num>
  <w:num w:numId="87">
    <w:abstractNumId w:val="46"/>
  </w:num>
  <w:num w:numId="88">
    <w:abstractNumId w:val="139"/>
  </w:num>
  <w:num w:numId="89">
    <w:abstractNumId w:val="85"/>
  </w:num>
  <w:num w:numId="90">
    <w:abstractNumId w:val="42"/>
  </w:num>
  <w:num w:numId="91">
    <w:abstractNumId w:val="15"/>
  </w:num>
  <w:num w:numId="92">
    <w:abstractNumId w:val="107"/>
  </w:num>
  <w:num w:numId="93">
    <w:abstractNumId w:val="101"/>
  </w:num>
  <w:num w:numId="94">
    <w:abstractNumId w:val="65"/>
  </w:num>
  <w:num w:numId="95">
    <w:abstractNumId w:val="91"/>
  </w:num>
  <w:num w:numId="96">
    <w:abstractNumId w:val="59"/>
  </w:num>
  <w:num w:numId="97">
    <w:abstractNumId w:val="18"/>
  </w:num>
  <w:num w:numId="98">
    <w:abstractNumId w:val="97"/>
  </w:num>
  <w:num w:numId="99">
    <w:abstractNumId w:val="51"/>
  </w:num>
  <w:num w:numId="100">
    <w:abstractNumId w:val="185"/>
  </w:num>
  <w:num w:numId="101">
    <w:abstractNumId w:val="172"/>
  </w:num>
  <w:num w:numId="102">
    <w:abstractNumId w:val="38"/>
  </w:num>
  <w:num w:numId="103">
    <w:abstractNumId w:val="63"/>
  </w:num>
  <w:num w:numId="104">
    <w:abstractNumId w:val="159"/>
  </w:num>
  <w:num w:numId="105">
    <w:abstractNumId w:val="1"/>
  </w:num>
  <w:num w:numId="106">
    <w:abstractNumId w:val="173"/>
  </w:num>
  <w:num w:numId="107">
    <w:abstractNumId w:val="57"/>
  </w:num>
  <w:num w:numId="108">
    <w:abstractNumId w:val="168"/>
  </w:num>
  <w:num w:numId="109">
    <w:abstractNumId w:val="69"/>
  </w:num>
  <w:num w:numId="110">
    <w:abstractNumId w:val="142"/>
  </w:num>
  <w:num w:numId="111">
    <w:abstractNumId w:val="70"/>
  </w:num>
  <w:num w:numId="112">
    <w:abstractNumId w:val="68"/>
  </w:num>
  <w:num w:numId="113">
    <w:abstractNumId w:val="83"/>
  </w:num>
  <w:num w:numId="114">
    <w:abstractNumId w:val="153"/>
  </w:num>
  <w:num w:numId="115">
    <w:abstractNumId w:val="161"/>
  </w:num>
  <w:num w:numId="116">
    <w:abstractNumId w:val="54"/>
  </w:num>
  <w:num w:numId="117">
    <w:abstractNumId w:val="171"/>
  </w:num>
  <w:num w:numId="118">
    <w:abstractNumId w:val="124"/>
  </w:num>
  <w:num w:numId="119">
    <w:abstractNumId w:val="151"/>
  </w:num>
  <w:num w:numId="120">
    <w:abstractNumId w:val="84"/>
  </w:num>
  <w:num w:numId="121">
    <w:abstractNumId w:val="53"/>
  </w:num>
  <w:num w:numId="122">
    <w:abstractNumId w:val="125"/>
  </w:num>
  <w:num w:numId="123">
    <w:abstractNumId w:val="174"/>
  </w:num>
  <w:num w:numId="124">
    <w:abstractNumId w:val="67"/>
  </w:num>
  <w:num w:numId="125">
    <w:abstractNumId w:val="64"/>
  </w:num>
  <w:num w:numId="126">
    <w:abstractNumId w:val="126"/>
  </w:num>
  <w:num w:numId="127">
    <w:abstractNumId w:val="158"/>
  </w:num>
  <w:num w:numId="128">
    <w:abstractNumId w:val="140"/>
  </w:num>
  <w:num w:numId="129">
    <w:abstractNumId w:val="123"/>
  </w:num>
  <w:num w:numId="130">
    <w:abstractNumId w:val="90"/>
  </w:num>
  <w:num w:numId="131">
    <w:abstractNumId w:val="34"/>
  </w:num>
  <w:num w:numId="132">
    <w:abstractNumId w:val="99"/>
  </w:num>
  <w:num w:numId="133">
    <w:abstractNumId w:val="152"/>
  </w:num>
  <w:num w:numId="134">
    <w:abstractNumId w:val="169"/>
  </w:num>
  <w:num w:numId="135">
    <w:abstractNumId w:val="72"/>
  </w:num>
  <w:num w:numId="136">
    <w:abstractNumId w:val="129"/>
  </w:num>
  <w:num w:numId="137">
    <w:abstractNumId w:val="164"/>
  </w:num>
  <w:num w:numId="138">
    <w:abstractNumId w:val="61"/>
  </w:num>
  <w:num w:numId="139">
    <w:abstractNumId w:val="17"/>
  </w:num>
  <w:num w:numId="140">
    <w:abstractNumId w:val="184"/>
  </w:num>
  <w:num w:numId="141">
    <w:abstractNumId w:val="78"/>
  </w:num>
  <w:num w:numId="142">
    <w:abstractNumId w:val="187"/>
  </w:num>
  <w:num w:numId="143">
    <w:abstractNumId w:val="181"/>
  </w:num>
  <w:num w:numId="144">
    <w:abstractNumId w:val="28"/>
  </w:num>
  <w:num w:numId="145">
    <w:abstractNumId w:val="87"/>
  </w:num>
  <w:num w:numId="146">
    <w:abstractNumId w:val="106"/>
  </w:num>
  <w:num w:numId="147">
    <w:abstractNumId w:val="165"/>
  </w:num>
  <w:num w:numId="148">
    <w:abstractNumId w:val="175"/>
  </w:num>
  <w:num w:numId="149">
    <w:abstractNumId w:val="116"/>
  </w:num>
  <w:num w:numId="150">
    <w:abstractNumId w:val="93"/>
  </w:num>
  <w:num w:numId="151">
    <w:abstractNumId w:val="88"/>
  </w:num>
  <w:num w:numId="152">
    <w:abstractNumId w:val="21"/>
  </w:num>
  <w:num w:numId="153">
    <w:abstractNumId w:val="73"/>
  </w:num>
  <w:num w:numId="154">
    <w:abstractNumId w:val="31"/>
  </w:num>
  <w:num w:numId="155">
    <w:abstractNumId w:val="118"/>
  </w:num>
  <w:num w:numId="156">
    <w:abstractNumId w:val="94"/>
  </w:num>
  <w:num w:numId="157">
    <w:abstractNumId w:val="166"/>
  </w:num>
  <w:num w:numId="158">
    <w:abstractNumId w:val="120"/>
  </w:num>
  <w:num w:numId="159">
    <w:abstractNumId w:val="103"/>
  </w:num>
  <w:num w:numId="160">
    <w:abstractNumId w:val="156"/>
  </w:num>
  <w:num w:numId="161">
    <w:abstractNumId w:val="2"/>
  </w:num>
  <w:num w:numId="162">
    <w:abstractNumId w:val="182"/>
  </w:num>
  <w:num w:numId="163">
    <w:abstractNumId w:val="127"/>
  </w:num>
  <w:num w:numId="164">
    <w:abstractNumId w:val="74"/>
  </w:num>
  <w:num w:numId="165">
    <w:abstractNumId w:val="163"/>
  </w:num>
  <w:num w:numId="166">
    <w:abstractNumId w:val="3"/>
  </w:num>
  <w:num w:numId="167">
    <w:abstractNumId w:val="105"/>
  </w:num>
  <w:num w:numId="168">
    <w:abstractNumId w:val="109"/>
  </w:num>
  <w:num w:numId="169">
    <w:abstractNumId w:val="167"/>
  </w:num>
  <w:num w:numId="170">
    <w:abstractNumId w:val="80"/>
  </w:num>
  <w:num w:numId="171">
    <w:abstractNumId w:val="27"/>
  </w:num>
  <w:num w:numId="172">
    <w:abstractNumId w:val="52"/>
  </w:num>
  <w:num w:numId="173">
    <w:abstractNumId w:val="89"/>
  </w:num>
  <w:num w:numId="174">
    <w:abstractNumId w:val="117"/>
  </w:num>
  <w:num w:numId="175">
    <w:abstractNumId w:val="150"/>
  </w:num>
  <w:num w:numId="176">
    <w:abstractNumId w:val="177"/>
  </w:num>
  <w:num w:numId="177">
    <w:abstractNumId w:val="81"/>
  </w:num>
  <w:num w:numId="178">
    <w:abstractNumId w:val="10"/>
  </w:num>
  <w:num w:numId="179">
    <w:abstractNumId w:val="11"/>
  </w:num>
  <w:num w:numId="180">
    <w:abstractNumId w:val="180"/>
  </w:num>
  <w:num w:numId="181">
    <w:abstractNumId w:val="32"/>
  </w:num>
  <w:num w:numId="182">
    <w:abstractNumId w:val="77"/>
  </w:num>
  <w:num w:numId="183">
    <w:abstractNumId w:val="148"/>
  </w:num>
  <w:num w:numId="184">
    <w:abstractNumId w:val="0"/>
  </w:num>
  <w:num w:numId="185">
    <w:abstractNumId w:val="121"/>
  </w:num>
  <w:num w:numId="186">
    <w:abstractNumId w:val="113"/>
  </w:num>
  <w:num w:numId="187">
    <w:abstractNumId w:val="76"/>
  </w:num>
  <w:num w:numId="188">
    <w:abstractNumId w:val="22"/>
  </w:num>
  <w:num w:numId="189">
    <w:abstractNumId w:val="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2B"/>
    <w:rsid w:val="00002430"/>
    <w:rsid w:val="000041F3"/>
    <w:rsid w:val="00004BEB"/>
    <w:rsid w:val="00006030"/>
    <w:rsid w:val="00006BE2"/>
    <w:rsid w:val="000122D7"/>
    <w:rsid w:val="0001251F"/>
    <w:rsid w:val="00013E44"/>
    <w:rsid w:val="0001581F"/>
    <w:rsid w:val="000162E7"/>
    <w:rsid w:val="0001764C"/>
    <w:rsid w:val="00023010"/>
    <w:rsid w:val="000265CE"/>
    <w:rsid w:val="000267D4"/>
    <w:rsid w:val="000328E8"/>
    <w:rsid w:val="00036F95"/>
    <w:rsid w:val="0003773F"/>
    <w:rsid w:val="00043340"/>
    <w:rsid w:val="00043E5D"/>
    <w:rsid w:val="0004571F"/>
    <w:rsid w:val="00050970"/>
    <w:rsid w:val="00053B20"/>
    <w:rsid w:val="000561E3"/>
    <w:rsid w:val="00060EDF"/>
    <w:rsid w:val="0006130A"/>
    <w:rsid w:val="000629B7"/>
    <w:rsid w:val="00062C2C"/>
    <w:rsid w:val="00064047"/>
    <w:rsid w:val="00065419"/>
    <w:rsid w:val="0006742E"/>
    <w:rsid w:val="00067508"/>
    <w:rsid w:val="000678FA"/>
    <w:rsid w:val="000705E5"/>
    <w:rsid w:val="00073469"/>
    <w:rsid w:val="00076518"/>
    <w:rsid w:val="000803D5"/>
    <w:rsid w:val="000838E4"/>
    <w:rsid w:val="0008532B"/>
    <w:rsid w:val="000855B2"/>
    <w:rsid w:val="00085F20"/>
    <w:rsid w:val="000904DC"/>
    <w:rsid w:val="00093341"/>
    <w:rsid w:val="00093742"/>
    <w:rsid w:val="0009423E"/>
    <w:rsid w:val="00094A56"/>
    <w:rsid w:val="000A01EE"/>
    <w:rsid w:val="000A2933"/>
    <w:rsid w:val="000A3C3B"/>
    <w:rsid w:val="000A4084"/>
    <w:rsid w:val="000B18E9"/>
    <w:rsid w:val="000B2EF7"/>
    <w:rsid w:val="000B3851"/>
    <w:rsid w:val="000B5817"/>
    <w:rsid w:val="000C4D08"/>
    <w:rsid w:val="000C6598"/>
    <w:rsid w:val="000D3530"/>
    <w:rsid w:val="000D5559"/>
    <w:rsid w:val="000D64BA"/>
    <w:rsid w:val="000D79C6"/>
    <w:rsid w:val="000E33B1"/>
    <w:rsid w:val="000E4623"/>
    <w:rsid w:val="000F22A2"/>
    <w:rsid w:val="000F4307"/>
    <w:rsid w:val="000F51FF"/>
    <w:rsid w:val="0010102C"/>
    <w:rsid w:val="00101E88"/>
    <w:rsid w:val="00103626"/>
    <w:rsid w:val="00103A43"/>
    <w:rsid w:val="0010494C"/>
    <w:rsid w:val="001112E6"/>
    <w:rsid w:val="00111374"/>
    <w:rsid w:val="00113563"/>
    <w:rsid w:val="00113FEB"/>
    <w:rsid w:val="001144B2"/>
    <w:rsid w:val="001157B9"/>
    <w:rsid w:val="00115C1C"/>
    <w:rsid w:val="001208D7"/>
    <w:rsid w:val="00125730"/>
    <w:rsid w:val="001260B7"/>
    <w:rsid w:val="00126254"/>
    <w:rsid w:val="00126A41"/>
    <w:rsid w:val="00127842"/>
    <w:rsid w:val="0013154D"/>
    <w:rsid w:val="00133D0E"/>
    <w:rsid w:val="001346D7"/>
    <w:rsid w:val="00135CE4"/>
    <w:rsid w:val="00136F7B"/>
    <w:rsid w:val="00140C17"/>
    <w:rsid w:val="00141539"/>
    <w:rsid w:val="0014699A"/>
    <w:rsid w:val="00147295"/>
    <w:rsid w:val="00150C29"/>
    <w:rsid w:val="001511D2"/>
    <w:rsid w:val="0015204A"/>
    <w:rsid w:val="001548F6"/>
    <w:rsid w:val="0015508F"/>
    <w:rsid w:val="00156F29"/>
    <w:rsid w:val="0015799B"/>
    <w:rsid w:val="00162CD4"/>
    <w:rsid w:val="0016352F"/>
    <w:rsid w:val="00163899"/>
    <w:rsid w:val="0016500D"/>
    <w:rsid w:val="00166AC2"/>
    <w:rsid w:val="0017114B"/>
    <w:rsid w:val="00172887"/>
    <w:rsid w:val="00173C58"/>
    <w:rsid w:val="0017408A"/>
    <w:rsid w:val="001763DE"/>
    <w:rsid w:val="00180C84"/>
    <w:rsid w:val="00181A3C"/>
    <w:rsid w:val="00184450"/>
    <w:rsid w:val="00184F8E"/>
    <w:rsid w:val="00191A41"/>
    <w:rsid w:val="001977F7"/>
    <w:rsid w:val="00197A8A"/>
    <w:rsid w:val="001A00F3"/>
    <w:rsid w:val="001A0DCE"/>
    <w:rsid w:val="001A1C0C"/>
    <w:rsid w:val="001A3537"/>
    <w:rsid w:val="001A55A4"/>
    <w:rsid w:val="001A5B81"/>
    <w:rsid w:val="001A741B"/>
    <w:rsid w:val="001B0334"/>
    <w:rsid w:val="001B6554"/>
    <w:rsid w:val="001B6EF6"/>
    <w:rsid w:val="001C02E6"/>
    <w:rsid w:val="001C3400"/>
    <w:rsid w:val="001C4D2F"/>
    <w:rsid w:val="001C6A21"/>
    <w:rsid w:val="001D0647"/>
    <w:rsid w:val="001D14C1"/>
    <w:rsid w:val="001D1918"/>
    <w:rsid w:val="001D5456"/>
    <w:rsid w:val="001D5A99"/>
    <w:rsid w:val="001D7AAB"/>
    <w:rsid w:val="001E05B4"/>
    <w:rsid w:val="001E3DF5"/>
    <w:rsid w:val="001E5538"/>
    <w:rsid w:val="001E73AE"/>
    <w:rsid w:val="001E7E07"/>
    <w:rsid w:val="001F1767"/>
    <w:rsid w:val="001F1C5F"/>
    <w:rsid w:val="001F256C"/>
    <w:rsid w:val="001F4721"/>
    <w:rsid w:val="001F4C5B"/>
    <w:rsid w:val="001F7583"/>
    <w:rsid w:val="001F7F3A"/>
    <w:rsid w:val="0020052C"/>
    <w:rsid w:val="00206598"/>
    <w:rsid w:val="00210348"/>
    <w:rsid w:val="00210A2A"/>
    <w:rsid w:val="00215C97"/>
    <w:rsid w:val="00220189"/>
    <w:rsid w:val="0022063B"/>
    <w:rsid w:val="00221079"/>
    <w:rsid w:val="002220D9"/>
    <w:rsid w:val="002223B9"/>
    <w:rsid w:val="002225BA"/>
    <w:rsid w:val="002239DE"/>
    <w:rsid w:val="00224FC4"/>
    <w:rsid w:val="00226D73"/>
    <w:rsid w:val="002273BD"/>
    <w:rsid w:val="00230C10"/>
    <w:rsid w:val="00231234"/>
    <w:rsid w:val="0023194D"/>
    <w:rsid w:val="002343BE"/>
    <w:rsid w:val="0023630B"/>
    <w:rsid w:val="00237948"/>
    <w:rsid w:val="00237BB2"/>
    <w:rsid w:val="0024018D"/>
    <w:rsid w:val="002405A2"/>
    <w:rsid w:val="00240BBF"/>
    <w:rsid w:val="00240E7F"/>
    <w:rsid w:val="00245FF3"/>
    <w:rsid w:val="0025057F"/>
    <w:rsid w:val="002510C8"/>
    <w:rsid w:val="002529F8"/>
    <w:rsid w:val="00254B5F"/>
    <w:rsid w:val="00255D71"/>
    <w:rsid w:val="002574AC"/>
    <w:rsid w:val="0026165F"/>
    <w:rsid w:val="002651E0"/>
    <w:rsid w:val="00267591"/>
    <w:rsid w:val="0027418F"/>
    <w:rsid w:val="00275519"/>
    <w:rsid w:val="00283694"/>
    <w:rsid w:val="0028636B"/>
    <w:rsid w:val="00287598"/>
    <w:rsid w:val="002875DF"/>
    <w:rsid w:val="00287DE6"/>
    <w:rsid w:val="0029234D"/>
    <w:rsid w:val="00296BB2"/>
    <w:rsid w:val="002978E3"/>
    <w:rsid w:val="00297C44"/>
    <w:rsid w:val="002A1F86"/>
    <w:rsid w:val="002A522C"/>
    <w:rsid w:val="002A6B5B"/>
    <w:rsid w:val="002B6700"/>
    <w:rsid w:val="002B6777"/>
    <w:rsid w:val="002B7B3C"/>
    <w:rsid w:val="002C0229"/>
    <w:rsid w:val="002C2508"/>
    <w:rsid w:val="002C263C"/>
    <w:rsid w:val="002C29C2"/>
    <w:rsid w:val="002C5498"/>
    <w:rsid w:val="002D5C83"/>
    <w:rsid w:val="002E145D"/>
    <w:rsid w:val="002E44CA"/>
    <w:rsid w:val="002E48E4"/>
    <w:rsid w:val="002E4EF2"/>
    <w:rsid w:val="002F1C76"/>
    <w:rsid w:val="002F26BD"/>
    <w:rsid w:val="002F3B04"/>
    <w:rsid w:val="002F58A3"/>
    <w:rsid w:val="002F6B60"/>
    <w:rsid w:val="002F6FA1"/>
    <w:rsid w:val="0030253B"/>
    <w:rsid w:val="00303C2C"/>
    <w:rsid w:val="003040ED"/>
    <w:rsid w:val="0030454F"/>
    <w:rsid w:val="00311597"/>
    <w:rsid w:val="00311859"/>
    <w:rsid w:val="0031454A"/>
    <w:rsid w:val="00314709"/>
    <w:rsid w:val="00323BB5"/>
    <w:rsid w:val="0032478A"/>
    <w:rsid w:val="003248E9"/>
    <w:rsid w:val="003336D6"/>
    <w:rsid w:val="0034039D"/>
    <w:rsid w:val="00344912"/>
    <w:rsid w:val="003466EE"/>
    <w:rsid w:val="00346739"/>
    <w:rsid w:val="00347E46"/>
    <w:rsid w:val="00350B6D"/>
    <w:rsid w:val="00352611"/>
    <w:rsid w:val="00352A51"/>
    <w:rsid w:val="003532D3"/>
    <w:rsid w:val="0035755C"/>
    <w:rsid w:val="003637BC"/>
    <w:rsid w:val="003642F9"/>
    <w:rsid w:val="00374BD4"/>
    <w:rsid w:val="00384852"/>
    <w:rsid w:val="00384FA0"/>
    <w:rsid w:val="00386BD9"/>
    <w:rsid w:val="003908B4"/>
    <w:rsid w:val="00392869"/>
    <w:rsid w:val="00394C23"/>
    <w:rsid w:val="003950DB"/>
    <w:rsid w:val="0039605D"/>
    <w:rsid w:val="003967C6"/>
    <w:rsid w:val="003A0EE2"/>
    <w:rsid w:val="003A4248"/>
    <w:rsid w:val="003B32EC"/>
    <w:rsid w:val="003B6A7D"/>
    <w:rsid w:val="003C3588"/>
    <w:rsid w:val="003C5280"/>
    <w:rsid w:val="003C6F20"/>
    <w:rsid w:val="003D6651"/>
    <w:rsid w:val="003E5215"/>
    <w:rsid w:val="003E59FF"/>
    <w:rsid w:val="003E6D45"/>
    <w:rsid w:val="003F2E59"/>
    <w:rsid w:val="003F4C24"/>
    <w:rsid w:val="003F5BC3"/>
    <w:rsid w:val="003F76BD"/>
    <w:rsid w:val="004000ED"/>
    <w:rsid w:val="004042AF"/>
    <w:rsid w:val="00406E26"/>
    <w:rsid w:val="00407168"/>
    <w:rsid w:val="004074FF"/>
    <w:rsid w:val="004119B5"/>
    <w:rsid w:val="00412D6A"/>
    <w:rsid w:val="00416BAB"/>
    <w:rsid w:val="004174F1"/>
    <w:rsid w:val="00421224"/>
    <w:rsid w:val="0042754D"/>
    <w:rsid w:val="00427864"/>
    <w:rsid w:val="004314F3"/>
    <w:rsid w:val="00436284"/>
    <w:rsid w:val="004366D9"/>
    <w:rsid w:val="00437EEA"/>
    <w:rsid w:val="004462F7"/>
    <w:rsid w:val="00446701"/>
    <w:rsid w:val="00447227"/>
    <w:rsid w:val="004477A9"/>
    <w:rsid w:val="004501B9"/>
    <w:rsid w:val="00450579"/>
    <w:rsid w:val="00452459"/>
    <w:rsid w:val="00453CD3"/>
    <w:rsid w:val="00455353"/>
    <w:rsid w:val="004577D4"/>
    <w:rsid w:val="00460376"/>
    <w:rsid w:val="004657A6"/>
    <w:rsid w:val="00465D5A"/>
    <w:rsid w:val="00466F22"/>
    <w:rsid w:val="00467F09"/>
    <w:rsid w:val="00470226"/>
    <w:rsid w:val="00471AD1"/>
    <w:rsid w:val="00471D96"/>
    <w:rsid w:val="00471E81"/>
    <w:rsid w:val="004730DF"/>
    <w:rsid w:val="004731E3"/>
    <w:rsid w:val="00473FA6"/>
    <w:rsid w:val="00482611"/>
    <w:rsid w:val="004849C8"/>
    <w:rsid w:val="0048560F"/>
    <w:rsid w:val="00485703"/>
    <w:rsid w:val="004915AE"/>
    <w:rsid w:val="00492829"/>
    <w:rsid w:val="0049284C"/>
    <w:rsid w:val="0049380B"/>
    <w:rsid w:val="004941F6"/>
    <w:rsid w:val="00495D03"/>
    <w:rsid w:val="00496CFD"/>
    <w:rsid w:val="00497F18"/>
    <w:rsid w:val="004A3C64"/>
    <w:rsid w:val="004A49B7"/>
    <w:rsid w:val="004A6BE9"/>
    <w:rsid w:val="004A7EE4"/>
    <w:rsid w:val="004B1F71"/>
    <w:rsid w:val="004B2113"/>
    <w:rsid w:val="004B6B88"/>
    <w:rsid w:val="004B7AFA"/>
    <w:rsid w:val="004C2EA3"/>
    <w:rsid w:val="004C5202"/>
    <w:rsid w:val="004D1113"/>
    <w:rsid w:val="004D1A1C"/>
    <w:rsid w:val="004D2EC1"/>
    <w:rsid w:val="004D33BB"/>
    <w:rsid w:val="004D5BA7"/>
    <w:rsid w:val="004E3463"/>
    <w:rsid w:val="004E5616"/>
    <w:rsid w:val="004F1F51"/>
    <w:rsid w:val="004F6169"/>
    <w:rsid w:val="004F74E6"/>
    <w:rsid w:val="00500181"/>
    <w:rsid w:val="005003C7"/>
    <w:rsid w:val="00501770"/>
    <w:rsid w:val="0050289C"/>
    <w:rsid w:val="0050352E"/>
    <w:rsid w:val="00503FDD"/>
    <w:rsid w:val="005073B2"/>
    <w:rsid w:val="00512748"/>
    <w:rsid w:val="00512C3F"/>
    <w:rsid w:val="0052042B"/>
    <w:rsid w:val="00524267"/>
    <w:rsid w:val="005247D6"/>
    <w:rsid w:val="0053179D"/>
    <w:rsid w:val="00531A75"/>
    <w:rsid w:val="00532BF3"/>
    <w:rsid w:val="005349BC"/>
    <w:rsid w:val="00540807"/>
    <w:rsid w:val="00545C63"/>
    <w:rsid w:val="00546F7C"/>
    <w:rsid w:val="00550188"/>
    <w:rsid w:val="0055418A"/>
    <w:rsid w:val="00555486"/>
    <w:rsid w:val="00556C8E"/>
    <w:rsid w:val="00560565"/>
    <w:rsid w:val="00567DE2"/>
    <w:rsid w:val="0057304A"/>
    <w:rsid w:val="005730F0"/>
    <w:rsid w:val="00574DF8"/>
    <w:rsid w:val="005753D5"/>
    <w:rsid w:val="00576BDC"/>
    <w:rsid w:val="0058046F"/>
    <w:rsid w:val="00582FD6"/>
    <w:rsid w:val="0058310A"/>
    <w:rsid w:val="00585EE5"/>
    <w:rsid w:val="005864D4"/>
    <w:rsid w:val="0058751B"/>
    <w:rsid w:val="00587BA4"/>
    <w:rsid w:val="005941D0"/>
    <w:rsid w:val="005947C1"/>
    <w:rsid w:val="00595429"/>
    <w:rsid w:val="0059651E"/>
    <w:rsid w:val="00596E6D"/>
    <w:rsid w:val="005A0596"/>
    <w:rsid w:val="005A2408"/>
    <w:rsid w:val="005A4EDB"/>
    <w:rsid w:val="005A5BC4"/>
    <w:rsid w:val="005A69C0"/>
    <w:rsid w:val="005C0DBB"/>
    <w:rsid w:val="005C3697"/>
    <w:rsid w:val="005C38EF"/>
    <w:rsid w:val="005C3B96"/>
    <w:rsid w:val="005C4839"/>
    <w:rsid w:val="005C5AA8"/>
    <w:rsid w:val="005C6081"/>
    <w:rsid w:val="005D04FD"/>
    <w:rsid w:val="005D2674"/>
    <w:rsid w:val="005D54B0"/>
    <w:rsid w:val="005D54DC"/>
    <w:rsid w:val="005D5DA0"/>
    <w:rsid w:val="005D7A38"/>
    <w:rsid w:val="005D7ED3"/>
    <w:rsid w:val="005E1752"/>
    <w:rsid w:val="005E3027"/>
    <w:rsid w:val="005E3944"/>
    <w:rsid w:val="005E4532"/>
    <w:rsid w:val="005E63B7"/>
    <w:rsid w:val="005F0C44"/>
    <w:rsid w:val="005F0E60"/>
    <w:rsid w:val="005F1A74"/>
    <w:rsid w:val="005F2AE5"/>
    <w:rsid w:val="005F4EF7"/>
    <w:rsid w:val="005F5083"/>
    <w:rsid w:val="005F5566"/>
    <w:rsid w:val="00600D72"/>
    <w:rsid w:val="00602A4F"/>
    <w:rsid w:val="0060561A"/>
    <w:rsid w:val="0060622C"/>
    <w:rsid w:val="00607B13"/>
    <w:rsid w:val="006118E9"/>
    <w:rsid w:val="00612E2F"/>
    <w:rsid w:val="00615433"/>
    <w:rsid w:val="00616E2A"/>
    <w:rsid w:val="00617085"/>
    <w:rsid w:val="00620630"/>
    <w:rsid w:val="006222A6"/>
    <w:rsid w:val="00622454"/>
    <w:rsid w:val="0062321A"/>
    <w:rsid w:val="00623BD0"/>
    <w:rsid w:val="00625659"/>
    <w:rsid w:val="006269AB"/>
    <w:rsid w:val="006273C7"/>
    <w:rsid w:val="006300C3"/>
    <w:rsid w:val="00630925"/>
    <w:rsid w:val="00633B54"/>
    <w:rsid w:val="00633E2C"/>
    <w:rsid w:val="00642AD5"/>
    <w:rsid w:val="00643897"/>
    <w:rsid w:val="0064562E"/>
    <w:rsid w:val="00646FF2"/>
    <w:rsid w:val="00647098"/>
    <w:rsid w:val="006472B0"/>
    <w:rsid w:val="00647D04"/>
    <w:rsid w:val="00647F3A"/>
    <w:rsid w:val="00652F1E"/>
    <w:rsid w:val="00653FDE"/>
    <w:rsid w:val="00654299"/>
    <w:rsid w:val="00655040"/>
    <w:rsid w:val="006604D5"/>
    <w:rsid w:val="00662E2A"/>
    <w:rsid w:val="006631FA"/>
    <w:rsid w:val="006636DC"/>
    <w:rsid w:val="0066453D"/>
    <w:rsid w:val="0066612D"/>
    <w:rsid w:val="00667251"/>
    <w:rsid w:val="006729FE"/>
    <w:rsid w:val="006747F4"/>
    <w:rsid w:val="00676148"/>
    <w:rsid w:val="0067671B"/>
    <w:rsid w:val="00676A3E"/>
    <w:rsid w:val="00677702"/>
    <w:rsid w:val="00677787"/>
    <w:rsid w:val="0068221F"/>
    <w:rsid w:val="0068599C"/>
    <w:rsid w:val="00686EEF"/>
    <w:rsid w:val="00690907"/>
    <w:rsid w:val="00691498"/>
    <w:rsid w:val="00691D30"/>
    <w:rsid w:val="00694245"/>
    <w:rsid w:val="006A0A70"/>
    <w:rsid w:val="006A1650"/>
    <w:rsid w:val="006A176F"/>
    <w:rsid w:val="006A1830"/>
    <w:rsid w:val="006A336A"/>
    <w:rsid w:val="006A3531"/>
    <w:rsid w:val="006A3BF6"/>
    <w:rsid w:val="006A5D1A"/>
    <w:rsid w:val="006B0A50"/>
    <w:rsid w:val="006B119F"/>
    <w:rsid w:val="006B1316"/>
    <w:rsid w:val="006B32AC"/>
    <w:rsid w:val="006B4733"/>
    <w:rsid w:val="006C0C54"/>
    <w:rsid w:val="006C1953"/>
    <w:rsid w:val="006C32DC"/>
    <w:rsid w:val="006C6249"/>
    <w:rsid w:val="006C7D21"/>
    <w:rsid w:val="006D0362"/>
    <w:rsid w:val="006D3519"/>
    <w:rsid w:val="006D4B9C"/>
    <w:rsid w:val="006D5F9C"/>
    <w:rsid w:val="006E7EDE"/>
    <w:rsid w:val="006F2DB5"/>
    <w:rsid w:val="006F3A01"/>
    <w:rsid w:val="006F626A"/>
    <w:rsid w:val="006F6F45"/>
    <w:rsid w:val="00701BD9"/>
    <w:rsid w:val="0070217C"/>
    <w:rsid w:val="00702790"/>
    <w:rsid w:val="00702C12"/>
    <w:rsid w:val="007032D2"/>
    <w:rsid w:val="007044A2"/>
    <w:rsid w:val="00706BDB"/>
    <w:rsid w:val="00714496"/>
    <w:rsid w:val="00722435"/>
    <w:rsid w:val="007241C7"/>
    <w:rsid w:val="00724333"/>
    <w:rsid w:val="00726523"/>
    <w:rsid w:val="007305A9"/>
    <w:rsid w:val="00730E9A"/>
    <w:rsid w:val="00730EFD"/>
    <w:rsid w:val="007320C9"/>
    <w:rsid w:val="0073382F"/>
    <w:rsid w:val="007360D6"/>
    <w:rsid w:val="00736C58"/>
    <w:rsid w:val="00736D89"/>
    <w:rsid w:val="007417BA"/>
    <w:rsid w:val="007418B9"/>
    <w:rsid w:val="007470A1"/>
    <w:rsid w:val="00754F4E"/>
    <w:rsid w:val="007566C7"/>
    <w:rsid w:val="00760F4A"/>
    <w:rsid w:val="00760FE9"/>
    <w:rsid w:val="0076159C"/>
    <w:rsid w:val="0076382A"/>
    <w:rsid w:val="00763EBF"/>
    <w:rsid w:val="0076456F"/>
    <w:rsid w:val="00765F21"/>
    <w:rsid w:val="007723CE"/>
    <w:rsid w:val="0077466B"/>
    <w:rsid w:val="00776928"/>
    <w:rsid w:val="00780045"/>
    <w:rsid w:val="007875D8"/>
    <w:rsid w:val="00787624"/>
    <w:rsid w:val="00787B23"/>
    <w:rsid w:val="00792A8B"/>
    <w:rsid w:val="00794CEC"/>
    <w:rsid w:val="007973CC"/>
    <w:rsid w:val="007A2528"/>
    <w:rsid w:val="007A359D"/>
    <w:rsid w:val="007A5118"/>
    <w:rsid w:val="007A7935"/>
    <w:rsid w:val="007B5A5D"/>
    <w:rsid w:val="007B7CF3"/>
    <w:rsid w:val="007B7D31"/>
    <w:rsid w:val="007C4F2B"/>
    <w:rsid w:val="007C564C"/>
    <w:rsid w:val="007D0F11"/>
    <w:rsid w:val="007D2931"/>
    <w:rsid w:val="007D2B88"/>
    <w:rsid w:val="007E1051"/>
    <w:rsid w:val="007F1EF2"/>
    <w:rsid w:val="007F392B"/>
    <w:rsid w:val="007F5B99"/>
    <w:rsid w:val="00802C29"/>
    <w:rsid w:val="008048C5"/>
    <w:rsid w:val="00806F08"/>
    <w:rsid w:val="00810337"/>
    <w:rsid w:val="00810DC0"/>
    <w:rsid w:val="008111C4"/>
    <w:rsid w:val="008126B2"/>
    <w:rsid w:val="00815BF4"/>
    <w:rsid w:val="00816BDB"/>
    <w:rsid w:val="00817111"/>
    <w:rsid w:val="00823E79"/>
    <w:rsid w:val="00825DD5"/>
    <w:rsid w:val="00827738"/>
    <w:rsid w:val="0083202C"/>
    <w:rsid w:val="008340C2"/>
    <w:rsid w:val="0083528D"/>
    <w:rsid w:val="00836F90"/>
    <w:rsid w:val="00837CB0"/>
    <w:rsid w:val="0084015E"/>
    <w:rsid w:val="008406D4"/>
    <w:rsid w:val="008408EA"/>
    <w:rsid w:val="00842F62"/>
    <w:rsid w:val="00844AA9"/>
    <w:rsid w:val="0084599D"/>
    <w:rsid w:val="008462C5"/>
    <w:rsid w:val="00847B1C"/>
    <w:rsid w:val="00850B1B"/>
    <w:rsid w:val="008513DF"/>
    <w:rsid w:val="00851BE1"/>
    <w:rsid w:val="00852D26"/>
    <w:rsid w:val="00852D32"/>
    <w:rsid w:val="008535AA"/>
    <w:rsid w:val="00853ED4"/>
    <w:rsid w:val="00854CFA"/>
    <w:rsid w:val="00856E23"/>
    <w:rsid w:val="00860373"/>
    <w:rsid w:val="0086107F"/>
    <w:rsid w:val="00861D73"/>
    <w:rsid w:val="00861D8F"/>
    <w:rsid w:val="00863FAD"/>
    <w:rsid w:val="008644CA"/>
    <w:rsid w:val="008658B4"/>
    <w:rsid w:val="0087064B"/>
    <w:rsid w:val="00871032"/>
    <w:rsid w:val="00871119"/>
    <w:rsid w:val="00872D2E"/>
    <w:rsid w:val="00874059"/>
    <w:rsid w:val="00874B4F"/>
    <w:rsid w:val="008751FB"/>
    <w:rsid w:val="00875466"/>
    <w:rsid w:val="00877A91"/>
    <w:rsid w:val="00884A86"/>
    <w:rsid w:val="008850B0"/>
    <w:rsid w:val="00886571"/>
    <w:rsid w:val="008876E8"/>
    <w:rsid w:val="00887AAF"/>
    <w:rsid w:val="00893487"/>
    <w:rsid w:val="00893F20"/>
    <w:rsid w:val="00894C8C"/>
    <w:rsid w:val="00896244"/>
    <w:rsid w:val="008978A0"/>
    <w:rsid w:val="008A0785"/>
    <w:rsid w:val="008A27C3"/>
    <w:rsid w:val="008A29C9"/>
    <w:rsid w:val="008A2FB5"/>
    <w:rsid w:val="008A3603"/>
    <w:rsid w:val="008A3823"/>
    <w:rsid w:val="008B04F3"/>
    <w:rsid w:val="008B2322"/>
    <w:rsid w:val="008B25A2"/>
    <w:rsid w:val="008C0514"/>
    <w:rsid w:val="008C4CB2"/>
    <w:rsid w:val="008C54F5"/>
    <w:rsid w:val="008D4F02"/>
    <w:rsid w:val="008D5E40"/>
    <w:rsid w:val="008E02A0"/>
    <w:rsid w:val="008E0F62"/>
    <w:rsid w:val="008E2A30"/>
    <w:rsid w:val="008E2F5A"/>
    <w:rsid w:val="008E6A60"/>
    <w:rsid w:val="008F180C"/>
    <w:rsid w:val="008F1BAA"/>
    <w:rsid w:val="008F311E"/>
    <w:rsid w:val="008F729E"/>
    <w:rsid w:val="009004BF"/>
    <w:rsid w:val="00900F08"/>
    <w:rsid w:val="00901732"/>
    <w:rsid w:val="00902C4C"/>
    <w:rsid w:val="00902F8F"/>
    <w:rsid w:val="00904912"/>
    <w:rsid w:val="00912DFB"/>
    <w:rsid w:val="009147B2"/>
    <w:rsid w:val="00914C43"/>
    <w:rsid w:val="00920749"/>
    <w:rsid w:val="00924E5D"/>
    <w:rsid w:val="00925625"/>
    <w:rsid w:val="009256A9"/>
    <w:rsid w:val="00925935"/>
    <w:rsid w:val="009350C0"/>
    <w:rsid w:val="00936B37"/>
    <w:rsid w:val="009422C5"/>
    <w:rsid w:val="00944447"/>
    <w:rsid w:val="009526C0"/>
    <w:rsid w:val="00952C27"/>
    <w:rsid w:val="0095480B"/>
    <w:rsid w:val="009569E6"/>
    <w:rsid w:val="0096273A"/>
    <w:rsid w:val="00963588"/>
    <w:rsid w:val="00963852"/>
    <w:rsid w:val="00966A12"/>
    <w:rsid w:val="00966F0B"/>
    <w:rsid w:val="0097140A"/>
    <w:rsid w:val="00975A16"/>
    <w:rsid w:val="00976194"/>
    <w:rsid w:val="009763D4"/>
    <w:rsid w:val="00984241"/>
    <w:rsid w:val="0098495C"/>
    <w:rsid w:val="00990D92"/>
    <w:rsid w:val="0099407C"/>
    <w:rsid w:val="00995487"/>
    <w:rsid w:val="009964C6"/>
    <w:rsid w:val="00996EE2"/>
    <w:rsid w:val="009A02D4"/>
    <w:rsid w:val="009A0DE5"/>
    <w:rsid w:val="009A0EC8"/>
    <w:rsid w:val="009A1532"/>
    <w:rsid w:val="009A2412"/>
    <w:rsid w:val="009A32FD"/>
    <w:rsid w:val="009A607B"/>
    <w:rsid w:val="009A7B64"/>
    <w:rsid w:val="009B1B47"/>
    <w:rsid w:val="009B2BB6"/>
    <w:rsid w:val="009B4B24"/>
    <w:rsid w:val="009C0802"/>
    <w:rsid w:val="009C3C01"/>
    <w:rsid w:val="009C7AE0"/>
    <w:rsid w:val="009C7F52"/>
    <w:rsid w:val="009D3986"/>
    <w:rsid w:val="009E0184"/>
    <w:rsid w:val="009E1438"/>
    <w:rsid w:val="009E2F80"/>
    <w:rsid w:val="009E6424"/>
    <w:rsid w:val="009F08D7"/>
    <w:rsid w:val="009F2404"/>
    <w:rsid w:val="009F2668"/>
    <w:rsid w:val="009F4B03"/>
    <w:rsid w:val="009F4C4D"/>
    <w:rsid w:val="00A00C39"/>
    <w:rsid w:val="00A01A79"/>
    <w:rsid w:val="00A02D4D"/>
    <w:rsid w:val="00A04AD9"/>
    <w:rsid w:val="00A05142"/>
    <w:rsid w:val="00A079B0"/>
    <w:rsid w:val="00A079E6"/>
    <w:rsid w:val="00A120CC"/>
    <w:rsid w:val="00A12424"/>
    <w:rsid w:val="00A127ED"/>
    <w:rsid w:val="00A12F79"/>
    <w:rsid w:val="00A13566"/>
    <w:rsid w:val="00A1719D"/>
    <w:rsid w:val="00A207AF"/>
    <w:rsid w:val="00A21567"/>
    <w:rsid w:val="00A25A0D"/>
    <w:rsid w:val="00A2621A"/>
    <w:rsid w:val="00A308D9"/>
    <w:rsid w:val="00A31684"/>
    <w:rsid w:val="00A32E6E"/>
    <w:rsid w:val="00A345D0"/>
    <w:rsid w:val="00A34E54"/>
    <w:rsid w:val="00A35D5E"/>
    <w:rsid w:val="00A4311A"/>
    <w:rsid w:val="00A4427E"/>
    <w:rsid w:val="00A457C5"/>
    <w:rsid w:val="00A46112"/>
    <w:rsid w:val="00A462B8"/>
    <w:rsid w:val="00A471D0"/>
    <w:rsid w:val="00A50AD0"/>
    <w:rsid w:val="00A50E62"/>
    <w:rsid w:val="00A51C95"/>
    <w:rsid w:val="00A521ED"/>
    <w:rsid w:val="00A52654"/>
    <w:rsid w:val="00A534BF"/>
    <w:rsid w:val="00A54A60"/>
    <w:rsid w:val="00A55E5E"/>
    <w:rsid w:val="00A56281"/>
    <w:rsid w:val="00A571BC"/>
    <w:rsid w:val="00A6617A"/>
    <w:rsid w:val="00A67554"/>
    <w:rsid w:val="00A70B0B"/>
    <w:rsid w:val="00A71F16"/>
    <w:rsid w:val="00A72621"/>
    <w:rsid w:val="00A73388"/>
    <w:rsid w:val="00A73DEF"/>
    <w:rsid w:val="00A74868"/>
    <w:rsid w:val="00A74F2C"/>
    <w:rsid w:val="00A75615"/>
    <w:rsid w:val="00A779E4"/>
    <w:rsid w:val="00A80EDF"/>
    <w:rsid w:val="00A82506"/>
    <w:rsid w:val="00A83919"/>
    <w:rsid w:val="00A86E60"/>
    <w:rsid w:val="00A932EF"/>
    <w:rsid w:val="00AA0FD0"/>
    <w:rsid w:val="00AA1EAF"/>
    <w:rsid w:val="00AA414E"/>
    <w:rsid w:val="00AA4C29"/>
    <w:rsid w:val="00AA6601"/>
    <w:rsid w:val="00AA6D28"/>
    <w:rsid w:val="00AA7453"/>
    <w:rsid w:val="00AB1397"/>
    <w:rsid w:val="00AB1EE6"/>
    <w:rsid w:val="00AB2205"/>
    <w:rsid w:val="00AB5031"/>
    <w:rsid w:val="00AB54C5"/>
    <w:rsid w:val="00AB5C85"/>
    <w:rsid w:val="00AC0496"/>
    <w:rsid w:val="00AC43C0"/>
    <w:rsid w:val="00AC5A85"/>
    <w:rsid w:val="00AD145B"/>
    <w:rsid w:val="00AD75B6"/>
    <w:rsid w:val="00AD76C5"/>
    <w:rsid w:val="00AE382B"/>
    <w:rsid w:val="00AE7619"/>
    <w:rsid w:val="00AF1254"/>
    <w:rsid w:val="00AF1D9D"/>
    <w:rsid w:val="00AF4270"/>
    <w:rsid w:val="00AF6FD2"/>
    <w:rsid w:val="00B01085"/>
    <w:rsid w:val="00B0379B"/>
    <w:rsid w:val="00B04660"/>
    <w:rsid w:val="00B10C25"/>
    <w:rsid w:val="00B11530"/>
    <w:rsid w:val="00B13848"/>
    <w:rsid w:val="00B16582"/>
    <w:rsid w:val="00B16F89"/>
    <w:rsid w:val="00B21008"/>
    <w:rsid w:val="00B21F72"/>
    <w:rsid w:val="00B22658"/>
    <w:rsid w:val="00B26168"/>
    <w:rsid w:val="00B33CC5"/>
    <w:rsid w:val="00B361CC"/>
    <w:rsid w:val="00B40B21"/>
    <w:rsid w:val="00B41088"/>
    <w:rsid w:val="00B436E6"/>
    <w:rsid w:val="00B44623"/>
    <w:rsid w:val="00B47548"/>
    <w:rsid w:val="00B47DC1"/>
    <w:rsid w:val="00B47F68"/>
    <w:rsid w:val="00B50B92"/>
    <w:rsid w:val="00B53B1B"/>
    <w:rsid w:val="00B552EA"/>
    <w:rsid w:val="00B55E28"/>
    <w:rsid w:val="00B56019"/>
    <w:rsid w:val="00B63117"/>
    <w:rsid w:val="00B63BAF"/>
    <w:rsid w:val="00B64FE3"/>
    <w:rsid w:val="00B7280E"/>
    <w:rsid w:val="00B74A01"/>
    <w:rsid w:val="00B76F0D"/>
    <w:rsid w:val="00B770DB"/>
    <w:rsid w:val="00B77A03"/>
    <w:rsid w:val="00B80C2B"/>
    <w:rsid w:val="00B82AD2"/>
    <w:rsid w:val="00B870F6"/>
    <w:rsid w:val="00B938E4"/>
    <w:rsid w:val="00B945FC"/>
    <w:rsid w:val="00BA2B70"/>
    <w:rsid w:val="00BA5474"/>
    <w:rsid w:val="00BA61CB"/>
    <w:rsid w:val="00BA64B4"/>
    <w:rsid w:val="00BA6D80"/>
    <w:rsid w:val="00BA7D46"/>
    <w:rsid w:val="00BB02C5"/>
    <w:rsid w:val="00BB0827"/>
    <w:rsid w:val="00BB3788"/>
    <w:rsid w:val="00BB4DBF"/>
    <w:rsid w:val="00BC43DE"/>
    <w:rsid w:val="00BD035D"/>
    <w:rsid w:val="00BD5040"/>
    <w:rsid w:val="00BD68B8"/>
    <w:rsid w:val="00BE014D"/>
    <w:rsid w:val="00BE119D"/>
    <w:rsid w:val="00BE2C7F"/>
    <w:rsid w:val="00BE393D"/>
    <w:rsid w:val="00BE42BD"/>
    <w:rsid w:val="00BE6664"/>
    <w:rsid w:val="00BE66BD"/>
    <w:rsid w:val="00BF06B9"/>
    <w:rsid w:val="00BF06BF"/>
    <w:rsid w:val="00BF2BD5"/>
    <w:rsid w:val="00BF3562"/>
    <w:rsid w:val="00BF4253"/>
    <w:rsid w:val="00BF6CFC"/>
    <w:rsid w:val="00BF72D3"/>
    <w:rsid w:val="00BF7DEE"/>
    <w:rsid w:val="00C01630"/>
    <w:rsid w:val="00C016EE"/>
    <w:rsid w:val="00C01CDE"/>
    <w:rsid w:val="00C02B0C"/>
    <w:rsid w:val="00C030C5"/>
    <w:rsid w:val="00C04D3A"/>
    <w:rsid w:val="00C06074"/>
    <w:rsid w:val="00C06C65"/>
    <w:rsid w:val="00C074E9"/>
    <w:rsid w:val="00C0783A"/>
    <w:rsid w:val="00C10A19"/>
    <w:rsid w:val="00C10F61"/>
    <w:rsid w:val="00C15D59"/>
    <w:rsid w:val="00C2323C"/>
    <w:rsid w:val="00C23FB4"/>
    <w:rsid w:val="00C24C43"/>
    <w:rsid w:val="00C24DE5"/>
    <w:rsid w:val="00C2693A"/>
    <w:rsid w:val="00C3018B"/>
    <w:rsid w:val="00C31339"/>
    <w:rsid w:val="00C326C3"/>
    <w:rsid w:val="00C33B42"/>
    <w:rsid w:val="00C36855"/>
    <w:rsid w:val="00C404DF"/>
    <w:rsid w:val="00C4167B"/>
    <w:rsid w:val="00C41C6D"/>
    <w:rsid w:val="00C44945"/>
    <w:rsid w:val="00C50FF3"/>
    <w:rsid w:val="00C51B3A"/>
    <w:rsid w:val="00C52E68"/>
    <w:rsid w:val="00C54936"/>
    <w:rsid w:val="00C64B5F"/>
    <w:rsid w:val="00C66F53"/>
    <w:rsid w:val="00C70DEC"/>
    <w:rsid w:val="00C71D9E"/>
    <w:rsid w:val="00C71F70"/>
    <w:rsid w:val="00C72D97"/>
    <w:rsid w:val="00C74022"/>
    <w:rsid w:val="00C75546"/>
    <w:rsid w:val="00C7662C"/>
    <w:rsid w:val="00C80A49"/>
    <w:rsid w:val="00C813C2"/>
    <w:rsid w:val="00C8378E"/>
    <w:rsid w:val="00C9449F"/>
    <w:rsid w:val="00C95858"/>
    <w:rsid w:val="00C96528"/>
    <w:rsid w:val="00C9757E"/>
    <w:rsid w:val="00CA0CF3"/>
    <w:rsid w:val="00CA1DB8"/>
    <w:rsid w:val="00CA4D99"/>
    <w:rsid w:val="00CB168F"/>
    <w:rsid w:val="00CB20E9"/>
    <w:rsid w:val="00CB39A2"/>
    <w:rsid w:val="00CB69AA"/>
    <w:rsid w:val="00CC5EBD"/>
    <w:rsid w:val="00CC6C9E"/>
    <w:rsid w:val="00CD1535"/>
    <w:rsid w:val="00CD1765"/>
    <w:rsid w:val="00CD6DF2"/>
    <w:rsid w:val="00CD70AB"/>
    <w:rsid w:val="00CE0E08"/>
    <w:rsid w:val="00CE1166"/>
    <w:rsid w:val="00CE448C"/>
    <w:rsid w:val="00CE6FF6"/>
    <w:rsid w:val="00CF1B6B"/>
    <w:rsid w:val="00CF4864"/>
    <w:rsid w:val="00D047EF"/>
    <w:rsid w:val="00D0779D"/>
    <w:rsid w:val="00D078B6"/>
    <w:rsid w:val="00D101A6"/>
    <w:rsid w:val="00D119FB"/>
    <w:rsid w:val="00D12CF0"/>
    <w:rsid w:val="00D13944"/>
    <w:rsid w:val="00D17AA6"/>
    <w:rsid w:val="00D20665"/>
    <w:rsid w:val="00D20F40"/>
    <w:rsid w:val="00D21AE1"/>
    <w:rsid w:val="00D21DB9"/>
    <w:rsid w:val="00D22BC2"/>
    <w:rsid w:val="00D22CA3"/>
    <w:rsid w:val="00D3014B"/>
    <w:rsid w:val="00D32C04"/>
    <w:rsid w:val="00D33475"/>
    <w:rsid w:val="00D41C25"/>
    <w:rsid w:val="00D422C4"/>
    <w:rsid w:val="00D46640"/>
    <w:rsid w:val="00D476D9"/>
    <w:rsid w:val="00D47D97"/>
    <w:rsid w:val="00D503C0"/>
    <w:rsid w:val="00D50C10"/>
    <w:rsid w:val="00D51EC0"/>
    <w:rsid w:val="00D542BB"/>
    <w:rsid w:val="00D56873"/>
    <w:rsid w:val="00D57B98"/>
    <w:rsid w:val="00D6042E"/>
    <w:rsid w:val="00D607BF"/>
    <w:rsid w:val="00D70034"/>
    <w:rsid w:val="00D70183"/>
    <w:rsid w:val="00D739AF"/>
    <w:rsid w:val="00D758EE"/>
    <w:rsid w:val="00D77A44"/>
    <w:rsid w:val="00D80542"/>
    <w:rsid w:val="00D82BA9"/>
    <w:rsid w:val="00D8526C"/>
    <w:rsid w:val="00D86896"/>
    <w:rsid w:val="00D8718B"/>
    <w:rsid w:val="00D8785E"/>
    <w:rsid w:val="00D960DF"/>
    <w:rsid w:val="00D97AE7"/>
    <w:rsid w:val="00DA01B3"/>
    <w:rsid w:val="00DA2AD1"/>
    <w:rsid w:val="00DA5674"/>
    <w:rsid w:val="00DA6D6A"/>
    <w:rsid w:val="00DA790B"/>
    <w:rsid w:val="00DB0338"/>
    <w:rsid w:val="00DB2B37"/>
    <w:rsid w:val="00DB412C"/>
    <w:rsid w:val="00DB5231"/>
    <w:rsid w:val="00DB5E8B"/>
    <w:rsid w:val="00DC2A53"/>
    <w:rsid w:val="00DC30B5"/>
    <w:rsid w:val="00DC5590"/>
    <w:rsid w:val="00DC628A"/>
    <w:rsid w:val="00DC705F"/>
    <w:rsid w:val="00DC7E09"/>
    <w:rsid w:val="00DD0103"/>
    <w:rsid w:val="00DD0254"/>
    <w:rsid w:val="00DD0CDC"/>
    <w:rsid w:val="00DD128B"/>
    <w:rsid w:val="00DD23C2"/>
    <w:rsid w:val="00DD3C9D"/>
    <w:rsid w:val="00DD5241"/>
    <w:rsid w:val="00DD627C"/>
    <w:rsid w:val="00DE00F2"/>
    <w:rsid w:val="00DE2687"/>
    <w:rsid w:val="00DF2E18"/>
    <w:rsid w:val="00DF4741"/>
    <w:rsid w:val="00DF5304"/>
    <w:rsid w:val="00DF56C4"/>
    <w:rsid w:val="00DF5FBC"/>
    <w:rsid w:val="00DF61A8"/>
    <w:rsid w:val="00DF635C"/>
    <w:rsid w:val="00DF782B"/>
    <w:rsid w:val="00E0104D"/>
    <w:rsid w:val="00E01BDD"/>
    <w:rsid w:val="00E04B4D"/>
    <w:rsid w:val="00E04D73"/>
    <w:rsid w:val="00E0707C"/>
    <w:rsid w:val="00E10251"/>
    <w:rsid w:val="00E10F60"/>
    <w:rsid w:val="00E13445"/>
    <w:rsid w:val="00E15E94"/>
    <w:rsid w:val="00E17A13"/>
    <w:rsid w:val="00E21B4B"/>
    <w:rsid w:val="00E227A5"/>
    <w:rsid w:val="00E237C8"/>
    <w:rsid w:val="00E2389E"/>
    <w:rsid w:val="00E24137"/>
    <w:rsid w:val="00E247B3"/>
    <w:rsid w:val="00E26ACB"/>
    <w:rsid w:val="00E328CB"/>
    <w:rsid w:val="00E34377"/>
    <w:rsid w:val="00E344D4"/>
    <w:rsid w:val="00E3488D"/>
    <w:rsid w:val="00E348E8"/>
    <w:rsid w:val="00E34AB3"/>
    <w:rsid w:val="00E36BA3"/>
    <w:rsid w:val="00E4208C"/>
    <w:rsid w:val="00E426EF"/>
    <w:rsid w:val="00E470AE"/>
    <w:rsid w:val="00E4783D"/>
    <w:rsid w:val="00E479E3"/>
    <w:rsid w:val="00E50296"/>
    <w:rsid w:val="00E51FFD"/>
    <w:rsid w:val="00E52BC5"/>
    <w:rsid w:val="00E55352"/>
    <w:rsid w:val="00E55959"/>
    <w:rsid w:val="00E55ADB"/>
    <w:rsid w:val="00E560EB"/>
    <w:rsid w:val="00E56E94"/>
    <w:rsid w:val="00E61F02"/>
    <w:rsid w:val="00E63C61"/>
    <w:rsid w:val="00E64D34"/>
    <w:rsid w:val="00E6547D"/>
    <w:rsid w:val="00E673C4"/>
    <w:rsid w:val="00E74D5C"/>
    <w:rsid w:val="00E751D6"/>
    <w:rsid w:val="00E7671F"/>
    <w:rsid w:val="00E80394"/>
    <w:rsid w:val="00E818CF"/>
    <w:rsid w:val="00E82261"/>
    <w:rsid w:val="00E86CA2"/>
    <w:rsid w:val="00E90F88"/>
    <w:rsid w:val="00E90FD2"/>
    <w:rsid w:val="00E925B9"/>
    <w:rsid w:val="00E968A8"/>
    <w:rsid w:val="00EA0AE0"/>
    <w:rsid w:val="00EA2077"/>
    <w:rsid w:val="00EA288F"/>
    <w:rsid w:val="00EA53E8"/>
    <w:rsid w:val="00EA6AE3"/>
    <w:rsid w:val="00EB11E8"/>
    <w:rsid w:val="00EB2B9D"/>
    <w:rsid w:val="00EB6862"/>
    <w:rsid w:val="00EB7830"/>
    <w:rsid w:val="00EB79FC"/>
    <w:rsid w:val="00EC1E06"/>
    <w:rsid w:val="00EC31CE"/>
    <w:rsid w:val="00EC36A5"/>
    <w:rsid w:val="00EC5D31"/>
    <w:rsid w:val="00ED1602"/>
    <w:rsid w:val="00ED1768"/>
    <w:rsid w:val="00ED2CD4"/>
    <w:rsid w:val="00ED4243"/>
    <w:rsid w:val="00ED5C57"/>
    <w:rsid w:val="00EE198A"/>
    <w:rsid w:val="00EE74F0"/>
    <w:rsid w:val="00EF088D"/>
    <w:rsid w:val="00EF12B1"/>
    <w:rsid w:val="00EF446A"/>
    <w:rsid w:val="00EF4C6B"/>
    <w:rsid w:val="00EF5F19"/>
    <w:rsid w:val="00F014FF"/>
    <w:rsid w:val="00F0432E"/>
    <w:rsid w:val="00F072CB"/>
    <w:rsid w:val="00F10B49"/>
    <w:rsid w:val="00F116D0"/>
    <w:rsid w:val="00F124A8"/>
    <w:rsid w:val="00F14A8B"/>
    <w:rsid w:val="00F14CB7"/>
    <w:rsid w:val="00F16C34"/>
    <w:rsid w:val="00F17AD8"/>
    <w:rsid w:val="00F2124B"/>
    <w:rsid w:val="00F27C43"/>
    <w:rsid w:val="00F31A90"/>
    <w:rsid w:val="00F33F79"/>
    <w:rsid w:val="00F343E2"/>
    <w:rsid w:val="00F3493C"/>
    <w:rsid w:val="00F34D69"/>
    <w:rsid w:val="00F40CDA"/>
    <w:rsid w:val="00F42458"/>
    <w:rsid w:val="00F4378F"/>
    <w:rsid w:val="00F4523D"/>
    <w:rsid w:val="00F47E00"/>
    <w:rsid w:val="00F504E7"/>
    <w:rsid w:val="00F529E3"/>
    <w:rsid w:val="00F538C2"/>
    <w:rsid w:val="00F57730"/>
    <w:rsid w:val="00F62C51"/>
    <w:rsid w:val="00F65A7F"/>
    <w:rsid w:val="00F66848"/>
    <w:rsid w:val="00F71D6B"/>
    <w:rsid w:val="00F727D5"/>
    <w:rsid w:val="00F737CD"/>
    <w:rsid w:val="00F8027A"/>
    <w:rsid w:val="00F80B47"/>
    <w:rsid w:val="00F82D51"/>
    <w:rsid w:val="00F835C5"/>
    <w:rsid w:val="00F8664D"/>
    <w:rsid w:val="00F867DD"/>
    <w:rsid w:val="00F908FD"/>
    <w:rsid w:val="00F90B67"/>
    <w:rsid w:val="00F91169"/>
    <w:rsid w:val="00F91CC3"/>
    <w:rsid w:val="00F9292B"/>
    <w:rsid w:val="00F94A4B"/>
    <w:rsid w:val="00F954CA"/>
    <w:rsid w:val="00F96171"/>
    <w:rsid w:val="00F96185"/>
    <w:rsid w:val="00F96EDE"/>
    <w:rsid w:val="00FA27A1"/>
    <w:rsid w:val="00FA2BF0"/>
    <w:rsid w:val="00FA30D1"/>
    <w:rsid w:val="00FA3263"/>
    <w:rsid w:val="00FB05C4"/>
    <w:rsid w:val="00FB1384"/>
    <w:rsid w:val="00FB52DA"/>
    <w:rsid w:val="00FB701B"/>
    <w:rsid w:val="00FB78DA"/>
    <w:rsid w:val="00FC0D75"/>
    <w:rsid w:val="00FC1FCB"/>
    <w:rsid w:val="00FC6093"/>
    <w:rsid w:val="00FD129F"/>
    <w:rsid w:val="00FD26DA"/>
    <w:rsid w:val="00FD275C"/>
    <w:rsid w:val="00FD4B93"/>
    <w:rsid w:val="00FE17A5"/>
    <w:rsid w:val="00FE1D90"/>
    <w:rsid w:val="00FE1D9B"/>
    <w:rsid w:val="00FE54A7"/>
    <w:rsid w:val="00FE5DD0"/>
    <w:rsid w:val="00FE645A"/>
    <w:rsid w:val="00FE6FB0"/>
    <w:rsid w:val="00FE7A11"/>
    <w:rsid w:val="00FF0304"/>
    <w:rsid w:val="00FF3060"/>
    <w:rsid w:val="00FF5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8AE5BB"/>
  <w15:docId w15:val="{3C993F02-6396-4DBB-8A8F-72410D0B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00D"/>
    <w:pPr>
      <w:jc w:val="both"/>
    </w:pPr>
    <w:rPr>
      <w:rFonts w:ascii="Arial" w:hAnsi="Arial" w:cs="Times"/>
      <w:sz w:val="24"/>
      <w:szCs w:val="24"/>
      <w:lang w:eastAsia="en-US"/>
    </w:rPr>
  </w:style>
  <w:style w:type="paragraph" w:styleId="Heading1">
    <w:name w:val="heading 1"/>
    <w:basedOn w:val="Normal"/>
    <w:next w:val="Normal"/>
    <w:link w:val="Heading1Char"/>
    <w:uiPriority w:val="99"/>
    <w:qFormat/>
    <w:rsid w:val="00837CB0"/>
    <w:pPr>
      <w:keepNext/>
      <w:jc w:val="center"/>
      <w:outlineLvl w:val="0"/>
    </w:pPr>
    <w:rPr>
      <w:rFonts w:ascii="Cambria" w:hAnsi="Cambria" w:cs="Times New Roman"/>
      <w:b/>
      <w:bCs/>
      <w:kern w:val="32"/>
      <w:sz w:val="32"/>
      <w:szCs w:val="32"/>
      <w:lang w:eastAsia="x-none"/>
    </w:rPr>
  </w:style>
  <w:style w:type="paragraph" w:styleId="Heading2">
    <w:name w:val="heading 2"/>
    <w:basedOn w:val="Normal"/>
    <w:next w:val="Normal"/>
    <w:link w:val="Heading2Char"/>
    <w:uiPriority w:val="99"/>
    <w:qFormat/>
    <w:rsid w:val="00837CB0"/>
    <w:pPr>
      <w:keepNext/>
      <w:jc w:val="center"/>
      <w:outlineLvl w:val="1"/>
    </w:pPr>
    <w:rPr>
      <w:rFonts w:ascii="Cambria" w:hAnsi="Cambria" w:cs="Times New Roman"/>
      <w:b/>
      <w:bCs/>
      <w:i/>
      <w:iCs/>
      <w:sz w:val="28"/>
      <w:szCs w:val="28"/>
      <w:lang w:eastAsia="x-none"/>
    </w:rPr>
  </w:style>
  <w:style w:type="paragraph" w:styleId="Heading3">
    <w:name w:val="heading 3"/>
    <w:aliases w:val="Heading 3 Char Char,Numbered - 3"/>
    <w:basedOn w:val="Normal"/>
    <w:next w:val="Normal"/>
    <w:link w:val="Heading3Char"/>
    <w:uiPriority w:val="99"/>
    <w:qFormat/>
    <w:rsid w:val="00837CB0"/>
    <w:pPr>
      <w:keepNext/>
      <w:jc w:val="center"/>
      <w:outlineLvl w:val="2"/>
    </w:pPr>
    <w:rPr>
      <w:rFonts w:ascii="Cambria" w:hAnsi="Cambria" w:cs="Times New Roman"/>
      <w:b/>
      <w:bCs/>
      <w:sz w:val="26"/>
      <w:szCs w:val="26"/>
      <w:lang w:eastAsia="x-none"/>
    </w:rPr>
  </w:style>
  <w:style w:type="paragraph" w:styleId="Heading4">
    <w:name w:val="heading 4"/>
    <w:basedOn w:val="Normal"/>
    <w:next w:val="Normal"/>
    <w:link w:val="Heading4Char"/>
    <w:uiPriority w:val="99"/>
    <w:qFormat/>
    <w:rsid w:val="00837CB0"/>
    <w:pPr>
      <w:keepNext/>
      <w:jc w:val="center"/>
      <w:outlineLvl w:val="3"/>
    </w:pPr>
    <w:rPr>
      <w:rFonts w:ascii="Calibri" w:hAnsi="Calibri" w:cs="Times New Roman"/>
      <w:b/>
      <w:bCs/>
      <w:sz w:val="28"/>
      <w:szCs w:val="28"/>
      <w:lang w:eastAsia="x-none"/>
    </w:rPr>
  </w:style>
  <w:style w:type="paragraph" w:styleId="Heading5">
    <w:name w:val="heading 5"/>
    <w:basedOn w:val="Normal"/>
    <w:next w:val="Normal"/>
    <w:link w:val="Heading5Char"/>
    <w:uiPriority w:val="99"/>
    <w:qFormat/>
    <w:rsid w:val="00837CB0"/>
    <w:pPr>
      <w:keepNext/>
      <w:autoSpaceDE w:val="0"/>
      <w:autoSpaceDN w:val="0"/>
      <w:adjustRightInd w:val="0"/>
      <w:outlineLvl w:val="4"/>
    </w:pPr>
    <w:rPr>
      <w:rFonts w:ascii="Calibri" w:hAnsi="Calibri" w:cs="Times New Roman"/>
      <w:b/>
      <w:bCs/>
      <w:i/>
      <w:iCs/>
      <w:sz w:val="26"/>
      <w:szCs w:val="26"/>
      <w:lang w:eastAsia="x-none"/>
    </w:rPr>
  </w:style>
  <w:style w:type="paragraph" w:styleId="Heading6">
    <w:name w:val="heading 6"/>
    <w:basedOn w:val="Normal"/>
    <w:next w:val="Normal"/>
    <w:link w:val="Heading6Char"/>
    <w:uiPriority w:val="99"/>
    <w:qFormat/>
    <w:rsid w:val="00837CB0"/>
    <w:pPr>
      <w:keepNext/>
      <w:jc w:val="center"/>
      <w:outlineLvl w:val="5"/>
    </w:pPr>
    <w:rPr>
      <w:rFonts w:ascii="Calibri" w:hAnsi="Calibri" w:cs="Times New Roman"/>
      <w:b/>
      <w:bCs/>
      <w:sz w:val="20"/>
      <w:szCs w:val="20"/>
      <w:lang w:eastAsia="x-none"/>
    </w:rPr>
  </w:style>
  <w:style w:type="paragraph" w:styleId="Heading7">
    <w:name w:val="heading 7"/>
    <w:basedOn w:val="Normal"/>
    <w:next w:val="Normal"/>
    <w:link w:val="Heading7Char"/>
    <w:uiPriority w:val="99"/>
    <w:qFormat/>
    <w:rsid w:val="00837CB0"/>
    <w:pPr>
      <w:keepNext/>
      <w:jc w:val="right"/>
      <w:outlineLvl w:val="6"/>
    </w:pPr>
    <w:rPr>
      <w:rFonts w:ascii="Calibri" w:hAnsi="Calibri" w:cs="Times New Roman"/>
      <w:lang w:eastAsia="x-none"/>
    </w:rPr>
  </w:style>
  <w:style w:type="paragraph" w:styleId="Heading8">
    <w:name w:val="heading 8"/>
    <w:basedOn w:val="Normal"/>
    <w:next w:val="Normal"/>
    <w:link w:val="Heading8Char"/>
    <w:uiPriority w:val="99"/>
    <w:qFormat/>
    <w:rsid w:val="00837CB0"/>
    <w:pPr>
      <w:keepNext/>
      <w:outlineLvl w:val="7"/>
    </w:pPr>
    <w:rPr>
      <w:rFonts w:ascii="Calibri" w:hAnsi="Calibri" w:cs="Times New Roman"/>
      <w:i/>
      <w:iCs/>
      <w:lang w:eastAsia="x-none"/>
    </w:rPr>
  </w:style>
  <w:style w:type="paragraph" w:styleId="Heading9">
    <w:name w:val="heading 9"/>
    <w:basedOn w:val="Normal"/>
    <w:next w:val="Normal"/>
    <w:link w:val="Heading9Char"/>
    <w:uiPriority w:val="99"/>
    <w:qFormat/>
    <w:rsid w:val="00837CB0"/>
    <w:pPr>
      <w:keepNext/>
      <w:jc w:val="right"/>
      <w:outlineLvl w:val="8"/>
    </w:pPr>
    <w:rPr>
      <w:rFonts w:ascii="Cambria" w:hAnsi="Cambria" w:cs="Times New Roman"/>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F1254"/>
    <w:rPr>
      <w:rFonts w:ascii="Cambria" w:hAnsi="Cambria" w:cs="Cambria"/>
      <w:b/>
      <w:bCs/>
      <w:kern w:val="32"/>
      <w:sz w:val="32"/>
      <w:szCs w:val="32"/>
      <w:lang w:val="en-GB"/>
    </w:rPr>
  </w:style>
  <w:style w:type="character" w:customStyle="1" w:styleId="Heading2Char">
    <w:name w:val="Heading 2 Char"/>
    <w:link w:val="Heading2"/>
    <w:uiPriority w:val="99"/>
    <w:semiHidden/>
    <w:rsid w:val="00AF1254"/>
    <w:rPr>
      <w:rFonts w:ascii="Cambria" w:hAnsi="Cambria" w:cs="Cambria"/>
      <w:b/>
      <w:bCs/>
      <w:i/>
      <w:iCs/>
      <w:sz w:val="28"/>
      <w:szCs w:val="28"/>
      <w:lang w:val="en-GB"/>
    </w:rPr>
  </w:style>
  <w:style w:type="character" w:customStyle="1" w:styleId="Heading3Char">
    <w:name w:val="Heading 3 Char"/>
    <w:aliases w:val="Heading 3 Char Char Char,Numbered - 3 Char"/>
    <w:link w:val="Heading3"/>
    <w:uiPriority w:val="99"/>
    <w:semiHidden/>
    <w:rsid w:val="00AF1254"/>
    <w:rPr>
      <w:rFonts w:ascii="Cambria" w:hAnsi="Cambria" w:cs="Cambria"/>
      <w:b/>
      <w:bCs/>
      <w:sz w:val="26"/>
      <w:szCs w:val="26"/>
      <w:lang w:val="en-GB"/>
    </w:rPr>
  </w:style>
  <w:style w:type="character" w:customStyle="1" w:styleId="Heading4Char">
    <w:name w:val="Heading 4 Char"/>
    <w:link w:val="Heading4"/>
    <w:uiPriority w:val="99"/>
    <w:semiHidden/>
    <w:rsid w:val="00AF1254"/>
    <w:rPr>
      <w:rFonts w:ascii="Calibri" w:hAnsi="Calibri" w:cs="Calibri"/>
      <w:b/>
      <w:bCs/>
      <w:sz w:val="28"/>
      <w:szCs w:val="28"/>
      <w:lang w:val="en-GB"/>
    </w:rPr>
  </w:style>
  <w:style w:type="character" w:customStyle="1" w:styleId="Heading5Char">
    <w:name w:val="Heading 5 Char"/>
    <w:link w:val="Heading5"/>
    <w:uiPriority w:val="99"/>
    <w:semiHidden/>
    <w:rsid w:val="00AF1254"/>
    <w:rPr>
      <w:rFonts w:ascii="Calibri" w:hAnsi="Calibri" w:cs="Calibri"/>
      <w:b/>
      <w:bCs/>
      <w:i/>
      <w:iCs/>
      <w:sz w:val="26"/>
      <w:szCs w:val="26"/>
      <w:lang w:val="en-GB"/>
    </w:rPr>
  </w:style>
  <w:style w:type="character" w:customStyle="1" w:styleId="Heading6Char">
    <w:name w:val="Heading 6 Char"/>
    <w:link w:val="Heading6"/>
    <w:uiPriority w:val="99"/>
    <w:semiHidden/>
    <w:rsid w:val="00AF1254"/>
    <w:rPr>
      <w:rFonts w:ascii="Calibri" w:hAnsi="Calibri" w:cs="Calibri"/>
      <w:b/>
      <w:bCs/>
      <w:lang w:val="en-GB"/>
    </w:rPr>
  </w:style>
  <w:style w:type="character" w:customStyle="1" w:styleId="Heading7Char">
    <w:name w:val="Heading 7 Char"/>
    <w:link w:val="Heading7"/>
    <w:uiPriority w:val="99"/>
    <w:semiHidden/>
    <w:rsid w:val="00AF1254"/>
    <w:rPr>
      <w:rFonts w:ascii="Calibri" w:hAnsi="Calibri" w:cs="Calibri"/>
      <w:sz w:val="24"/>
      <w:szCs w:val="24"/>
      <w:lang w:val="en-GB"/>
    </w:rPr>
  </w:style>
  <w:style w:type="character" w:customStyle="1" w:styleId="Heading8Char">
    <w:name w:val="Heading 8 Char"/>
    <w:link w:val="Heading8"/>
    <w:uiPriority w:val="99"/>
    <w:semiHidden/>
    <w:rsid w:val="00AF1254"/>
    <w:rPr>
      <w:rFonts w:ascii="Calibri" w:hAnsi="Calibri" w:cs="Calibri"/>
      <w:i/>
      <w:iCs/>
      <w:sz w:val="24"/>
      <w:szCs w:val="24"/>
      <w:lang w:val="en-GB"/>
    </w:rPr>
  </w:style>
  <w:style w:type="character" w:customStyle="1" w:styleId="Heading9Char">
    <w:name w:val="Heading 9 Char"/>
    <w:link w:val="Heading9"/>
    <w:uiPriority w:val="99"/>
    <w:semiHidden/>
    <w:rsid w:val="00AF1254"/>
    <w:rPr>
      <w:rFonts w:ascii="Cambria" w:hAnsi="Cambria" w:cs="Cambria"/>
      <w:lang w:val="en-GB"/>
    </w:rPr>
  </w:style>
  <w:style w:type="character" w:styleId="Hyperlink">
    <w:name w:val="Hyperlink"/>
    <w:uiPriority w:val="99"/>
    <w:rsid w:val="00837CB0"/>
    <w:rPr>
      <w:color w:val="0000FF"/>
      <w:u w:val="single"/>
    </w:rPr>
  </w:style>
  <w:style w:type="paragraph" w:styleId="BodyText2">
    <w:name w:val="Body Text 2"/>
    <w:basedOn w:val="Normal"/>
    <w:link w:val="BodyText2Char"/>
    <w:uiPriority w:val="99"/>
    <w:rsid w:val="00837CB0"/>
    <w:pPr>
      <w:jc w:val="center"/>
    </w:pPr>
    <w:rPr>
      <w:rFonts w:cs="Times New Roman"/>
      <w:lang w:eastAsia="x-none"/>
    </w:rPr>
  </w:style>
  <w:style w:type="character" w:customStyle="1" w:styleId="BodyText2Char">
    <w:name w:val="Body Text 2 Char"/>
    <w:link w:val="BodyText2"/>
    <w:uiPriority w:val="99"/>
    <w:semiHidden/>
    <w:rsid w:val="00AF1254"/>
    <w:rPr>
      <w:sz w:val="24"/>
      <w:szCs w:val="24"/>
      <w:lang w:val="en-GB"/>
    </w:rPr>
  </w:style>
  <w:style w:type="paragraph" w:styleId="BodyText">
    <w:name w:val="Body Text"/>
    <w:basedOn w:val="Normal"/>
    <w:link w:val="BodyTextChar"/>
    <w:rsid w:val="00837CB0"/>
    <w:pPr>
      <w:widowControl w:val="0"/>
      <w:autoSpaceDE w:val="0"/>
      <w:autoSpaceDN w:val="0"/>
      <w:ind w:right="270"/>
    </w:pPr>
    <w:rPr>
      <w:rFonts w:cs="Times New Roman"/>
      <w:lang w:eastAsia="x-none"/>
    </w:rPr>
  </w:style>
  <w:style w:type="character" w:customStyle="1" w:styleId="BodyTextChar">
    <w:name w:val="Body Text Char"/>
    <w:link w:val="BodyText"/>
    <w:semiHidden/>
    <w:rsid w:val="00AF1254"/>
    <w:rPr>
      <w:sz w:val="24"/>
      <w:szCs w:val="24"/>
      <w:lang w:val="en-GB"/>
    </w:rPr>
  </w:style>
  <w:style w:type="paragraph" w:styleId="BodyText3">
    <w:name w:val="Body Text 3"/>
    <w:basedOn w:val="Normal"/>
    <w:link w:val="BodyText3Char"/>
    <w:uiPriority w:val="99"/>
    <w:rsid w:val="00837CB0"/>
    <w:pPr>
      <w:autoSpaceDE w:val="0"/>
      <w:autoSpaceDN w:val="0"/>
      <w:adjustRightInd w:val="0"/>
    </w:pPr>
    <w:rPr>
      <w:rFonts w:cs="Times New Roman"/>
      <w:sz w:val="16"/>
      <w:szCs w:val="16"/>
      <w:lang w:eastAsia="x-none"/>
    </w:rPr>
  </w:style>
  <w:style w:type="character" w:customStyle="1" w:styleId="BodyText3Char">
    <w:name w:val="Body Text 3 Char"/>
    <w:link w:val="BodyText3"/>
    <w:uiPriority w:val="99"/>
    <w:semiHidden/>
    <w:rsid w:val="00AF1254"/>
    <w:rPr>
      <w:sz w:val="16"/>
      <w:szCs w:val="16"/>
      <w:lang w:val="en-GB"/>
    </w:rPr>
  </w:style>
  <w:style w:type="paragraph" w:styleId="Header">
    <w:name w:val="header"/>
    <w:basedOn w:val="Normal"/>
    <w:link w:val="HeaderChar"/>
    <w:uiPriority w:val="99"/>
    <w:rsid w:val="00837CB0"/>
    <w:pPr>
      <w:tabs>
        <w:tab w:val="center" w:pos="4153"/>
        <w:tab w:val="right" w:pos="8306"/>
      </w:tabs>
    </w:pPr>
    <w:rPr>
      <w:rFonts w:cs="Times New Roman"/>
      <w:lang w:eastAsia="x-none"/>
    </w:rPr>
  </w:style>
  <w:style w:type="character" w:customStyle="1" w:styleId="HeaderChar">
    <w:name w:val="Header Char"/>
    <w:link w:val="Header"/>
    <w:uiPriority w:val="99"/>
    <w:rsid w:val="00AF1254"/>
    <w:rPr>
      <w:sz w:val="24"/>
      <w:szCs w:val="24"/>
      <w:lang w:val="en-GB"/>
    </w:rPr>
  </w:style>
  <w:style w:type="paragraph" w:styleId="Footer">
    <w:name w:val="footer"/>
    <w:basedOn w:val="Normal"/>
    <w:link w:val="FooterChar"/>
    <w:uiPriority w:val="99"/>
    <w:rsid w:val="00837CB0"/>
    <w:pPr>
      <w:tabs>
        <w:tab w:val="center" w:pos="4153"/>
        <w:tab w:val="right" w:pos="8306"/>
      </w:tabs>
    </w:pPr>
    <w:rPr>
      <w:rFonts w:cs="Times New Roman"/>
      <w:lang w:eastAsia="x-none"/>
    </w:rPr>
  </w:style>
  <w:style w:type="character" w:customStyle="1" w:styleId="FooterChar">
    <w:name w:val="Footer Char"/>
    <w:link w:val="Footer"/>
    <w:uiPriority w:val="99"/>
    <w:rsid w:val="00AF1254"/>
    <w:rPr>
      <w:sz w:val="24"/>
      <w:szCs w:val="24"/>
      <w:lang w:val="en-GB"/>
    </w:rPr>
  </w:style>
  <w:style w:type="character" w:styleId="PageNumber">
    <w:name w:val="page number"/>
    <w:basedOn w:val="DefaultParagraphFont"/>
    <w:rsid w:val="00837CB0"/>
  </w:style>
  <w:style w:type="paragraph" w:customStyle="1" w:styleId="Default">
    <w:name w:val="Default"/>
    <w:rsid w:val="00837CB0"/>
    <w:pPr>
      <w:autoSpaceDE w:val="0"/>
      <w:autoSpaceDN w:val="0"/>
      <w:adjustRightInd w:val="0"/>
    </w:pPr>
    <w:rPr>
      <w:rFonts w:ascii="BPJIGK+Arial" w:hAnsi="BPJIGK+Arial" w:cs="BPJIGK+Arial"/>
      <w:color w:val="000000"/>
      <w:sz w:val="24"/>
      <w:szCs w:val="24"/>
      <w:lang w:val="en-US" w:eastAsia="en-US"/>
    </w:rPr>
  </w:style>
  <w:style w:type="paragraph" w:styleId="BodyTextIndent2">
    <w:name w:val="Body Text Indent 2"/>
    <w:basedOn w:val="Normal"/>
    <w:link w:val="BodyTextIndent2Char"/>
    <w:uiPriority w:val="99"/>
    <w:rsid w:val="00837CB0"/>
    <w:pPr>
      <w:ind w:left="360"/>
    </w:pPr>
    <w:rPr>
      <w:rFonts w:cs="Times New Roman"/>
      <w:lang w:eastAsia="x-none"/>
    </w:rPr>
  </w:style>
  <w:style w:type="character" w:customStyle="1" w:styleId="BodyTextIndent2Char">
    <w:name w:val="Body Text Indent 2 Char"/>
    <w:link w:val="BodyTextIndent2"/>
    <w:uiPriority w:val="99"/>
    <w:semiHidden/>
    <w:rsid w:val="00AF1254"/>
    <w:rPr>
      <w:sz w:val="24"/>
      <w:szCs w:val="24"/>
      <w:lang w:val="en-GB"/>
    </w:rPr>
  </w:style>
  <w:style w:type="character" w:styleId="FollowedHyperlink">
    <w:name w:val="FollowedHyperlink"/>
    <w:rsid w:val="00837CB0"/>
    <w:rPr>
      <w:color w:val="800080"/>
      <w:u w:val="single"/>
    </w:rPr>
  </w:style>
  <w:style w:type="paragraph" w:styleId="BodyTextIndent3">
    <w:name w:val="Body Text Indent 3"/>
    <w:basedOn w:val="Normal"/>
    <w:link w:val="BodyTextIndent3Char"/>
    <w:uiPriority w:val="99"/>
    <w:rsid w:val="00837CB0"/>
    <w:pPr>
      <w:ind w:left="720"/>
    </w:pPr>
    <w:rPr>
      <w:rFonts w:cs="Times New Roman"/>
      <w:sz w:val="16"/>
      <w:szCs w:val="16"/>
      <w:lang w:eastAsia="x-none"/>
    </w:rPr>
  </w:style>
  <w:style w:type="character" w:customStyle="1" w:styleId="BodyTextIndent3Char">
    <w:name w:val="Body Text Indent 3 Char"/>
    <w:link w:val="BodyTextIndent3"/>
    <w:uiPriority w:val="99"/>
    <w:semiHidden/>
    <w:rsid w:val="00AF1254"/>
    <w:rPr>
      <w:sz w:val="16"/>
      <w:szCs w:val="16"/>
      <w:lang w:val="en-GB"/>
    </w:rPr>
  </w:style>
  <w:style w:type="paragraph" w:customStyle="1" w:styleId="Pa4">
    <w:name w:val="Pa4"/>
    <w:basedOn w:val="Default"/>
    <w:next w:val="Default"/>
    <w:rsid w:val="00837CB0"/>
    <w:pPr>
      <w:spacing w:line="241" w:lineRule="atLeast"/>
    </w:pPr>
    <w:rPr>
      <w:rFonts w:ascii="WGEFMY+HelveticaNeue-Roman" w:hAnsi="WGEFMY+HelveticaNeue-Roman" w:cs="WGEFMY+HelveticaNeue-Roman"/>
      <w:color w:val="auto"/>
      <w:sz w:val="20"/>
      <w:szCs w:val="20"/>
    </w:rPr>
  </w:style>
  <w:style w:type="character" w:customStyle="1" w:styleId="A6">
    <w:name w:val="A6"/>
    <w:rsid w:val="00837CB0"/>
    <w:rPr>
      <w:rFonts w:ascii="VYUZYA+ZapfDingbats" w:eastAsia="VYUZYA+ZapfDingbats" w:cs="VYUZYA+ZapfDingbats"/>
      <w:color w:val="000000"/>
      <w:sz w:val="16"/>
      <w:szCs w:val="16"/>
    </w:rPr>
  </w:style>
  <w:style w:type="paragraph" w:customStyle="1" w:styleId="Pa0">
    <w:name w:val="Pa0"/>
    <w:basedOn w:val="Default"/>
    <w:next w:val="Default"/>
    <w:rsid w:val="00837CB0"/>
    <w:pPr>
      <w:spacing w:line="241" w:lineRule="atLeast"/>
    </w:pPr>
    <w:rPr>
      <w:rFonts w:ascii="WGEFMY+HelveticaNeue-Roman" w:hAnsi="WGEFMY+HelveticaNeue-Roman" w:cs="WGEFMY+HelveticaNeue-Roman"/>
      <w:color w:val="auto"/>
      <w:sz w:val="20"/>
      <w:szCs w:val="20"/>
    </w:rPr>
  </w:style>
  <w:style w:type="paragraph" w:customStyle="1" w:styleId="BulletLarge">
    <w:name w:val="Bullet Large"/>
    <w:basedOn w:val="Default"/>
    <w:next w:val="Default"/>
    <w:rsid w:val="00837CB0"/>
    <w:pPr>
      <w:spacing w:before="40" w:after="40"/>
    </w:pPr>
    <w:rPr>
      <w:rFonts w:ascii="JPKCDB+Arial,Bold" w:hAnsi="JPKCDB+Arial,Bold" w:cs="JPKCDB+Arial,Bold"/>
      <w:color w:val="auto"/>
      <w:sz w:val="20"/>
      <w:szCs w:val="20"/>
    </w:rPr>
  </w:style>
  <w:style w:type="paragraph" w:styleId="ListBullet">
    <w:name w:val="List Bullet"/>
    <w:basedOn w:val="Default"/>
    <w:next w:val="Default"/>
    <w:autoRedefine/>
    <w:rsid w:val="00837CB0"/>
    <w:pPr>
      <w:spacing w:after="240"/>
    </w:pPr>
    <w:rPr>
      <w:rFonts w:ascii="MetaNormal-Roman" w:hAnsi="MetaNormal-Roman" w:cs="MetaNormal-Roman"/>
      <w:color w:val="auto"/>
      <w:sz w:val="20"/>
      <w:szCs w:val="20"/>
    </w:rPr>
  </w:style>
  <w:style w:type="paragraph" w:styleId="NormalWeb">
    <w:name w:val="Normal (Web)"/>
    <w:basedOn w:val="Normal"/>
    <w:uiPriority w:val="99"/>
    <w:rsid w:val="00837CB0"/>
    <w:pPr>
      <w:spacing w:before="100" w:beforeAutospacing="1" w:after="100" w:afterAutospacing="1"/>
    </w:pPr>
  </w:style>
  <w:style w:type="character" w:styleId="Strong">
    <w:name w:val="Strong"/>
    <w:qFormat/>
    <w:rsid w:val="00837CB0"/>
    <w:rPr>
      <w:b/>
      <w:bCs/>
    </w:rPr>
  </w:style>
  <w:style w:type="character" w:customStyle="1" w:styleId="body">
    <w:name w:val="body"/>
    <w:rsid w:val="00837CB0"/>
    <w:rPr>
      <w:rFonts w:ascii="Verdana" w:hAnsi="Verdana" w:cs="Verdana"/>
      <w:sz w:val="20"/>
      <w:szCs w:val="20"/>
    </w:rPr>
  </w:style>
  <w:style w:type="paragraph" w:customStyle="1" w:styleId="Introbullet">
    <w:name w:val="Intro bullet"/>
    <w:basedOn w:val="Normal"/>
    <w:rsid w:val="00837CB0"/>
    <w:pPr>
      <w:numPr>
        <w:numId w:val="4"/>
      </w:numPr>
      <w:tabs>
        <w:tab w:val="clear" w:pos="360"/>
      </w:tabs>
      <w:spacing w:line="360" w:lineRule="exact"/>
    </w:pPr>
    <w:rPr>
      <w:rFonts w:cs="Arial"/>
      <w:color w:val="FF0000"/>
      <w:sz w:val="28"/>
      <w:szCs w:val="28"/>
    </w:rPr>
  </w:style>
  <w:style w:type="character" w:styleId="CommentReference">
    <w:name w:val="annotation reference"/>
    <w:semiHidden/>
    <w:rsid w:val="00837CB0"/>
    <w:rPr>
      <w:sz w:val="16"/>
      <w:szCs w:val="16"/>
    </w:rPr>
  </w:style>
  <w:style w:type="paragraph" w:styleId="CommentText">
    <w:name w:val="annotation text"/>
    <w:basedOn w:val="Normal"/>
    <w:link w:val="CommentTextChar"/>
    <w:semiHidden/>
    <w:rsid w:val="00837CB0"/>
    <w:rPr>
      <w:rFonts w:cs="Times New Roman"/>
      <w:sz w:val="20"/>
      <w:szCs w:val="20"/>
      <w:lang w:eastAsia="x-none"/>
    </w:rPr>
  </w:style>
  <w:style w:type="character" w:customStyle="1" w:styleId="CommentTextChar">
    <w:name w:val="Comment Text Char"/>
    <w:link w:val="CommentText"/>
    <w:semiHidden/>
    <w:rsid w:val="00AF1254"/>
    <w:rPr>
      <w:sz w:val="20"/>
      <w:szCs w:val="20"/>
      <w:lang w:val="en-GB"/>
    </w:rPr>
  </w:style>
  <w:style w:type="paragraph" w:styleId="CommentSubject">
    <w:name w:val="annotation subject"/>
    <w:basedOn w:val="CommentText"/>
    <w:next w:val="CommentText"/>
    <w:link w:val="CommentSubjectChar"/>
    <w:semiHidden/>
    <w:rsid w:val="00837CB0"/>
    <w:rPr>
      <w:b/>
      <w:bCs/>
    </w:rPr>
  </w:style>
  <w:style w:type="character" w:customStyle="1" w:styleId="CommentSubjectChar">
    <w:name w:val="Comment Subject Char"/>
    <w:link w:val="CommentSubject"/>
    <w:semiHidden/>
    <w:rsid w:val="00AF1254"/>
    <w:rPr>
      <w:b/>
      <w:bCs/>
      <w:sz w:val="20"/>
      <w:szCs w:val="20"/>
      <w:lang w:val="en-GB"/>
    </w:rPr>
  </w:style>
  <w:style w:type="paragraph" w:styleId="BalloonText">
    <w:name w:val="Balloon Text"/>
    <w:basedOn w:val="Normal"/>
    <w:link w:val="BalloonTextChar"/>
    <w:uiPriority w:val="99"/>
    <w:semiHidden/>
    <w:rsid w:val="00837CB0"/>
    <w:rPr>
      <w:rFonts w:ascii="Times New Roman" w:hAnsi="Times New Roman" w:cs="Times New Roman"/>
      <w:sz w:val="2"/>
      <w:szCs w:val="2"/>
      <w:lang w:eastAsia="x-none"/>
    </w:rPr>
  </w:style>
  <w:style w:type="character" w:customStyle="1" w:styleId="BalloonTextChar">
    <w:name w:val="Balloon Text Char"/>
    <w:link w:val="BalloonText"/>
    <w:uiPriority w:val="99"/>
    <w:semiHidden/>
    <w:rsid w:val="00AF1254"/>
    <w:rPr>
      <w:rFonts w:ascii="Times New Roman" w:hAnsi="Times New Roman" w:cs="Times New Roman"/>
      <w:sz w:val="2"/>
      <w:szCs w:val="2"/>
      <w:lang w:val="en-GB"/>
    </w:rPr>
  </w:style>
  <w:style w:type="character" w:styleId="FootnoteReference">
    <w:name w:val="footnote reference"/>
    <w:uiPriority w:val="99"/>
    <w:semiHidden/>
    <w:rsid w:val="00837CB0"/>
    <w:rPr>
      <w:color w:val="000000"/>
    </w:rPr>
  </w:style>
  <w:style w:type="paragraph" w:customStyle="1" w:styleId="MediumGrid1-Accent21">
    <w:name w:val="Medium Grid 1 - Accent 21"/>
    <w:aliases w:val="TITLE 1"/>
    <w:basedOn w:val="Title"/>
    <w:autoRedefine/>
    <w:qFormat/>
    <w:rsid w:val="00210A2A"/>
    <w:pPr>
      <w:jc w:val="both"/>
    </w:pPr>
    <w:rPr>
      <w:rFonts w:ascii="Arial" w:eastAsia="Calibri" w:hAnsi="Arial" w:cs="Arial"/>
      <w:sz w:val="24"/>
      <w:lang w:eastAsia="en-GB"/>
    </w:rPr>
  </w:style>
  <w:style w:type="character" w:styleId="HTMLCite">
    <w:name w:val="HTML Cite"/>
    <w:uiPriority w:val="99"/>
    <w:semiHidden/>
    <w:unhideWhenUsed/>
    <w:rsid w:val="00730E9A"/>
    <w:rPr>
      <w:i w:val="0"/>
      <w:iCs w:val="0"/>
      <w:color w:val="009933"/>
    </w:rPr>
  </w:style>
  <w:style w:type="table" w:styleId="TableGrid">
    <w:name w:val="Table Grid"/>
    <w:basedOn w:val="TableNormal"/>
    <w:rsid w:val="00606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dTable31">
    <w:name w:val="Grid Table 31"/>
    <w:basedOn w:val="Heading1"/>
    <w:next w:val="Normal"/>
    <w:uiPriority w:val="39"/>
    <w:unhideWhenUsed/>
    <w:qFormat/>
    <w:rsid w:val="005003C7"/>
    <w:pPr>
      <w:keepLines/>
      <w:spacing w:before="240" w:line="259" w:lineRule="auto"/>
      <w:jc w:val="left"/>
      <w:outlineLvl w:val="9"/>
    </w:pPr>
    <w:rPr>
      <w:rFonts w:ascii="Calibri Light" w:hAnsi="Calibri Light"/>
      <w:b w:val="0"/>
      <w:bCs w:val="0"/>
      <w:color w:val="2E74B5"/>
      <w:kern w:val="0"/>
      <w:lang w:val="en-US" w:eastAsia="en-US"/>
    </w:rPr>
  </w:style>
  <w:style w:type="paragraph" w:styleId="TOC1">
    <w:name w:val="toc 1"/>
    <w:basedOn w:val="Normal"/>
    <w:next w:val="Normal"/>
    <w:autoRedefine/>
    <w:uiPriority w:val="39"/>
    <w:unhideWhenUsed/>
    <w:rsid w:val="009E2F80"/>
    <w:pPr>
      <w:tabs>
        <w:tab w:val="right" w:leader="dot" w:pos="9922"/>
      </w:tabs>
    </w:pPr>
    <w:rPr>
      <w:rFonts w:eastAsia="Calibri" w:cs="Arial"/>
      <w:b/>
      <w:bCs/>
      <w:noProof/>
      <w:lang w:val="en-US" w:eastAsia="en-GB"/>
    </w:rPr>
  </w:style>
  <w:style w:type="paragraph" w:styleId="TOC3">
    <w:name w:val="toc 3"/>
    <w:basedOn w:val="Normal"/>
    <w:next w:val="Normal"/>
    <w:autoRedefine/>
    <w:uiPriority w:val="39"/>
    <w:unhideWhenUsed/>
    <w:rsid w:val="005003C7"/>
    <w:pPr>
      <w:ind w:left="480"/>
    </w:pPr>
  </w:style>
  <w:style w:type="paragraph" w:styleId="TOC2">
    <w:name w:val="toc 2"/>
    <w:basedOn w:val="Normal"/>
    <w:next w:val="Normal"/>
    <w:autoRedefine/>
    <w:uiPriority w:val="39"/>
    <w:unhideWhenUsed/>
    <w:rsid w:val="00FB78DA"/>
    <w:pPr>
      <w:tabs>
        <w:tab w:val="right" w:leader="dot" w:pos="9912"/>
      </w:tabs>
      <w:ind w:left="240"/>
    </w:pPr>
    <w:rPr>
      <w:rFonts w:cs="Arial"/>
      <w:b/>
      <w:noProof/>
    </w:rPr>
  </w:style>
  <w:style w:type="numbering" w:customStyle="1" w:styleId="NoList1">
    <w:name w:val="No List1"/>
    <w:next w:val="NoList"/>
    <w:semiHidden/>
    <w:rsid w:val="00620630"/>
  </w:style>
  <w:style w:type="paragraph" w:styleId="BodyTextIndent">
    <w:name w:val="Body Text Indent"/>
    <w:basedOn w:val="Normal"/>
    <w:link w:val="BodyTextIndentChar"/>
    <w:rsid w:val="00620630"/>
    <w:pPr>
      <w:widowControl w:val="0"/>
      <w:autoSpaceDE w:val="0"/>
      <w:autoSpaceDN w:val="0"/>
      <w:ind w:left="357" w:hanging="357"/>
    </w:pPr>
    <w:rPr>
      <w:rFonts w:ascii="Times New Roman" w:hAnsi="Times New Roman" w:cs="Times New Roman"/>
      <w:sz w:val="28"/>
      <w:szCs w:val="28"/>
      <w:lang w:val="x-none"/>
    </w:rPr>
  </w:style>
  <w:style w:type="character" w:customStyle="1" w:styleId="BodyTextIndentChar">
    <w:name w:val="Body Text Indent Char"/>
    <w:link w:val="BodyTextIndent"/>
    <w:rsid w:val="00620630"/>
    <w:rPr>
      <w:rFonts w:ascii="Times New Roman" w:hAnsi="Times New Roman"/>
      <w:sz w:val="28"/>
      <w:szCs w:val="28"/>
      <w:lang w:eastAsia="en-US"/>
    </w:rPr>
  </w:style>
  <w:style w:type="paragraph" w:customStyle="1" w:styleId="TxBrc15">
    <w:name w:val="TxBr_c15"/>
    <w:basedOn w:val="Normal"/>
    <w:rsid w:val="00620630"/>
    <w:pPr>
      <w:widowControl w:val="0"/>
      <w:autoSpaceDE w:val="0"/>
      <w:autoSpaceDN w:val="0"/>
      <w:spacing w:line="240" w:lineRule="atLeast"/>
      <w:ind w:left="357" w:hanging="357"/>
      <w:jc w:val="center"/>
    </w:pPr>
    <w:rPr>
      <w:rFonts w:ascii="Times New Roman" w:hAnsi="Times New Roman" w:cs="Times New Roman"/>
      <w:lang w:val="en-US"/>
    </w:rPr>
  </w:style>
  <w:style w:type="paragraph" w:styleId="BlockText">
    <w:name w:val="Block Text"/>
    <w:basedOn w:val="Normal"/>
    <w:semiHidden/>
    <w:rsid w:val="00620630"/>
    <w:pPr>
      <w:widowControl w:val="0"/>
      <w:autoSpaceDE w:val="0"/>
      <w:autoSpaceDN w:val="0"/>
      <w:ind w:left="142" w:right="51" w:hanging="357"/>
    </w:pPr>
    <w:rPr>
      <w:rFonts w:cs="Arial"/>
      <w:b/>
      <w:sz w:val="22"/>
      <w:lang w:val="en-US"/>
    </w:rPr>
  </w:style>
  <w:style w:type="numbering" w:customStyle="1" w:styleId="NoList2">
    <w:name w:val="No List2"/>
    <w:next w:val="NoList"/>
    <w:semiHidden/>
    <w:rsid w:val="00455353"/>
  </w:style>
  <w:style w:type="character" w:customStyle="1" w:styleId="Hyperlink7">
    <w:name w:val="Hyperlink7"/>
    <w:rsid w:val="00455353"/>
    <w:rPr>
      <w:b w:val="0"/>
      <w:bCs w:val="0"/>
      <w:strike w:val="0"/>
      <w:dstrike w:val="0"/>
      <w:color w:val="333333"/>
      <w:u w:val="none"/>
      <w:effect w:val="none"/>
    </w:rPr>
  </w:style>
  <w:style w:type="paragraph" w:styleId="Title">
    <w:name w:val="Title"/>
    <w:basedOn w:val="Normal"/>
    <w:link w:val="TitleChar"/>
    <w:qFormat/>
    <w:rsid w:val="00455353"/>
    <w:pPr>
      <w:jc w:val="center"/>
    </w:pPr>
    <w:rPr>
      <w:rFonts w:ascii="Times New Roman" w:hAnsi="Times New Roman" w:cs="Times New Roman"/>
      <w:b/>
      <w:bCs/>
      <w:sz w:val="36"/>
      <w:lang w:val="en-US"/>
    </w:rPr>
  </w:style>
  <w:style w:type="character" w:customStyle="1" w:styleId="TitleChar">
    <w:name w:val="Title Char"/>
    <w:link w:val="Title"/>
    <w:rsid w:val="00455353"/>
    <w:rPr>
      <w:rFonts w:ascii="Times New Roman" w:hAnsi="Times New Roman"/>
      <w:b/>
      <w:bCs/>
      <w:sz w:val="36"/>
      <w:szCs w:val="24"/>
      <w:lang w:val="en-US" w:eastAsia="en-US"/>
    </w:rPr>
  </w:style>
  <w:style w:type="table" w:customStyle="1" w:styleId="TableGrid1">
    <w:name w:val="Table Grid1"/>
    <w:basedOn w:val="TableNormal"/>
    <w:next w:val="TableGrid"/>
    <w:rsid w:val="0045535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5353"/>
    <w:rPr>
      <w:rFonts w:ascii="Times New Roman" w:hAnsi="Times New Roman" w:cs="Times New Roman"/>
      <w:sz w:val="20"/>
      <w:szCs w:val="20"/>
      <w:lang w:val="en-US"/>
    </w:rPr>
  </w:style>
  <w:style w:type="character" w:customStyle="1" w:styleId="FootnoteTextChar">
    <w:name w:val="Footnote Text Char"/>
    <w:link w:val="FootnoteText"/>
    <w:uiPriority w:val="99"/>
    <w:semiHidden/>
    <w:rsid w:val="00455353"/>
    <w:rPr>
      <w:rFonts w:ascii="Times New Roman" w:hAnsi="Times New Roman"/>
      <w:lang w:val="en-US" w:eastAsia="en-US"/>
    </w:rPr>
  </w:style>
  <w:style w:type="paragraph" w:styleId="EndnoteText">
    <w:name w:val="endnote text"/>
    <w:basedOn w:val="Normal"/>
    <w:link w:val="EndnoteTextChar"/>
    <w:uiPriority w:val="99"/>
    <w:semiHidden/>
    <w:unhideWhenUsed/>
    <w:rsid w:val="00455353"/>
    <w:rPr>
      <w:rFonts w:ascii="Times New Roman" w:hAnsi="Times New Roman" w:cs="Times New Roman"/>
      <w:sz w:val="20"/>
      <w:szCs w:val="20"/>
      <w:lang w:val="en-US"/>
    </w:rPr>
  </w:style>
  <w:style w:type="character" w:customStyle="1" w:styleId="EndnoteTextChar">
    <w:name w:val="Endnote Text Char"/>
    <w:link w:val="EndnoteText"/>
    <w:uiPriority w:val="99"/>
    <w:semiHidden/>
    <w:rsid w:val="00455353"/>
    <w:rPr>
      <w:rFonts w:ascii="Times New Roman" w:hAnsi="Times New Roman"/>
      <w:lang w:val="en-US" w:eastAsia="en-US"/>
    </w:rPr>
  </w:style>
  <w:style w:type="character" w:styleId="EndnoteReference">
    <w:name w:val="endnote reference"/>
    <w:uiPriority w:val="99"/>
    <w:semiHidden/>
    <w:unhideWhenUsed/>
    <w:rsid w:val="00455353"/>
    <w:rPr>
      <w:vertAlign w:val="superscript"/>
    </w:rPr>
  </w:style>
  <w:style w:type="paragraph" w:customStyle="1" w:styleId="DeptBullets">
    <w:name w:val="DeptBullets"/>
    <w:basedOn w:val="Normal"/>
    <w:link w:val="DeptBulletsChar"/>
    <w:rsid w:val="00455353"/>
    <w:pPr>
      <w:widowControl w:val="0"/>
      <w:numPr>
        <w:numId w:val="98"/>
      </w:numPr>
      <w:overflowPunct w:val="0"/>
      <w:autoSpaceDE w:val="0"/>
      <w:autoSpaceDN w:val="0"/>
      <w:adjustRightInd w:val="0"/>
      <w:spacing w:after="240"/>
      <w:textAlignment w:val="baseline"/>
    </w:pPr>
    <w:rPr>
      <w:rFonts w:cs="Times New Roman"/>
      <w:szCs w:val="20"/>
      <w:lang w:val="x-none"/>
    </w:rPr>
  </w:style>
  <w:style w:type="character" w:customStyle="1" w:styleId="DeptBulletsChar">
    <w:name w:val="DeptBullets Char"/>
    <w:link w:val="DeptBullets"/>
    <w:rsid w:val="00455353"/>
    <w:rPr>
      <w:rFonts w:ascii="Arial" w:hAnsi="Arial"/>
      <w:sz w:val="24"/>
      <w:lang w:val="x-none" w:eastAsia="en-US"/>
    </w:rPr>
  </w:style>
  <w:style w:type="paragraph" w:customStyle="1" w:styleId="MediumShading1-Accent11">
    <w:name w:val="Medium Shading 1 - Accent 11"/>
    <w:qFormat/>
    <w:rsid w:val="00455353"/>
    <w:rPr>
      <w:rFonts w:ascii="Times New Roman" w:hAnsi="Times New Roman"/>
      <w:sz w:val="24"/>
      <w:szCs w:val="24"/>
      <w:lang w:val="en-US" w:eastAsia="en-US"/>
    </w:rPr>
  </w:style>
  <w:style w:type="paragraph" w:styleId="TOC4">
    <w:name w:val="toc 4"/>
    <w:basedOn w:val="Normal"/>
    <w:next w:val="Normal"/>
    <w:autoRedefine/>
    <w:uiPriority w:val="39"/>
    <w:unhideWhenUsed/>
    <w:rsid w:val="00497F18"/>
    <w:pPr>
      <w:spacing w:after="100" w:line="259" w:lineRule="auto"/>
      <w:ind w:left="660"/>
    </w:pPr>
    <w:rPr>
      <w:rFonts w:ascii="Calibri" w:hAnsi="Calibri" w:cs="Times New Roman"/>
      <w:sz w:val="22"/>
      <w:szCs w:val="22"/>
      <w:lang w:eastAsia="en-GB"/>
    </w:rPr>
  </w:style>
  <w:style w:type="paragraph" w:styleId="TOC5">
    <w:name w:val="toc 5"/>
    <w:basedOn w:val="Normal"/>
    <w:next w:val="Normal"/>
    <w:autoRedefine/>
    <w:uiPriority w:val="39"/>
    <w:unhideWhenUsed/>
    <w:rsid w:val="00497F18"/>
    <w:pPr>
      <w:spacing w:after="100" w:line="259" w:lineRule="auto"/>
      <w:ind w:left="880"/>
    </w:pPr>
    <w:rPr>
      <w:rFonts w:ascii="Calibri" w:hAnsi="Calibri" w:cs="Times New Roman"/>
      <w:sz w:val="22"/>
      <w:szCs w:val="22"/>
      <w:lang w:eastAsia="en-GB"/>
    </w:rPr>
  </w:style>
  <w:style w:type="paragraph" w:styleId="TOC6">
    <w:name w:val="toc 6"/>
    <w:basedOn w:val="Normal"/>
    <w:next w:val="Normal"/>
    <w:autoRedefine/>
    <w:uiPriority w:val="39"/>
    <w:unhideWhenUsed/>
    <w:rsid w:val="00497F18"/>
    <w:pPr>
      <w:spacing w:after="100" w:line="259" w:lineRule="auto"/>
      <w:ind w:left="1100"/>
    </w:pPr>
    <w:rPr>
      <w:rFonts w:ascii="Calibri" w:hAnsi="Calibri" w:cs="Times New Roman"/>
      <w:sz w:val="22"/>
      <w:szCs w:val="22"/>
      <w:lang w:eastAsia="en-GB"/>
    </w:rPr>
  </w:style>
  <w:style w:type="paragraph" w:styleId="TOC7">
    <w:name w:val="toc 7"/>
    <w:basedOn w:val="Normal"/>
    <w:next w:val="Normal"/>
    <w:autoRedefine/>
    <w:uiPriority w:val="39"/>
    <w:unhideWhenUsed/>
    <w:rsid w:val="00497F18"/>
    <w:pPr>
      <w:spacing w:after="100" w:line="259" w:lineRule="auto"/>
      <w:ind w:left="1320"/>
    </w:pPr>
    <w:rPr>
      <w:rFonts w:ascii="Calibri" w:hAnsi="Calibri" w:cs="Times New Roman"/>
      <w:sz w:val="22"/>
      <w:szCs w:val="22"/>
      <w:lang w:eastAsia="en-GB"/>
    </w:rPr>
  </w:style>
  <w:style w:type="paragraph" w:styleId="TOC8">
    <w:name w:val="toc 8"/>
    <w:basedOn w:val="Normal"/>
    <w:next w:val="Normal"/>
    <w:autoRedefine/>
    <w:uiPriority w:val="39"/>
    <w:unhideWhenUsed/>
    <w:rsid w:val="00497F18"/>
    <w:pPr>
      <w:spacing w:after="100" w:line="259" w:lineRule="auto"/>
      <w:ind w:left="1540"/>
    </w:pPr>
    <w:rPr>
      <w:rFonts w:ascii="Calibri" w:hAnsi="Calibri" w:cs="Times New Roman"/>
      <w:sz w:val="22"/>
      <w:szCs w:val="22"/>
      <w:lang w:eastAsia="en-GB"/>
    </w:rPr>
  </w:style>
  <w:style w:type="paragraph" w:styleId="TOC9">
    <w:name w:val="toc 9"/>
    <w:basedOn w:val="Normal"/>
    <w:next w:val="Normal"/>
    <w:autoRedefine/>
    <w:uiPriority w:val="39"/>
    <w:unhideWhenUsed/>
    <w:rsid w:val="00497F18"/>
    <w:pPr>
      <w:spacing w:after="100" w:line="259" w:lineRule="auto"/>
      <w:ind w:left="1760"/>
    </w:pPr>
    <w:rPr>
      <w:rFonts w:ascii="Calibri" w:hAnsi="Calibri" w:cs="Times New Roman"/>
      <w:sz w:val="22"/>
      <w:szCs w:val="22"/>
      <w:lang w:eastAsia="en-GB"/>
    </w:rPr>
  </w:style>
  <w:style w:type="paragraph" w:customStyle="1" w:styleId="NumberedParagraphs">
    <w:name w:val="Numbered Paragraphs"/>
    <w:basedOn w:val="Normal"/>
    <w:rsid w:val="00587BA4"/>
    <w:pPr>
      <w:numPr>
        <w:numId w:val="148"/>
      </w:numPr>
      <w:spacing w:before="70" w:after="70" w:line="280" w:lineRule="atLeast"/>
    </w:pPr>
    <w:rPr>
      <w:rFonts w:cs="Times New Roman"/>
      <w:sz w:val="20"/>
      <w:szCs w:val="20"/>
    </w:rPr>
  </w:style>
  <w:style w:type="paragraph" w:styleId="Subtitle">
    <w:name w:val="Subtitle"/>
    <w:basedOn w:val="Normal"/>
    <w:next w:val="Normal"/>
    <w:link w:val="SubtitleChar"/>
    <w:uiPriority w:val="11"/>
    <w:qFormat/>
    <w:rsid w:val="00AC0496"/>
    <w:pPr>
      <w:spacing w:after="60"/>
      <w:jc w:val="left"/>
      <w:outlineLvl w:val="1"/>
    </w:pPr>
    <w:rPr>
      <w:rFonts w:cs="Times New Roman"/>
      <w:i/>
      <w:lang w:val="x-none"/>
    </w:rPr>
  </w:style>
  <w:style w:type="character" w:customStyle="1" w:styleId="SubtitleChar">
    <w:name w:val="Subtitle Char"/>
    <w:link w:val="Subtitle"/>
    <w:uiPriority w:val="11"/>
    <w:rsid w:val="00AC0496"/>
    <w:rPr>
      <w:rFonts w:ascii="Arial" w:hAnsi="Arial"/>
      <w:i/>
      <w:sz w:val="24"/>
      <w:szCs w:val="24"/>
      <w:lang w:val="x-none" w:eastAsia="en-US"/>
    </w:rPr>
  </w:style>
  <w:style w:type="character" w:customStyle="1" w:styleId="UnresolvedMention1">
    <w:name w:val="Unresolved Mention1"/>
    <w:uiPriority w:val="99"/>
    <w:semiHidden/>
    <w:unhideWhenUsed/>
    <w:rsid w:val="00A079E6"/>
    <w:rPr>
      <w:color w:val="808080"/>
      <w:shd w:val="clear" w:color="auto" w:fill="E6E6E6"/>
    </w:rPr>
  </w:style>
  <w:style w:type="character" w:styleId="BookTitle">
    <w:name w:val="Book Title"/>
    <w:uiPriority w:val="69"/>
    <w:qFormat/>
    <w:rsid w:val="00DA790B"/>
    <w:rPr>
      <w:b/>
      <w:bCs/>
      <w:i/>
      <w:iCs/>
      <w:spacing w:val="5"/>
    </w:rPr>
  </w:style>
  <w:style w:type="character" w:styleId="IntenseReference">
    <w:name w:val="Intense Reference"/>
    <w:uiPriority w:val="68"/>
    <w:qFormat/>
    <w:rsid w:val="00DA790B"/>
    <w:rPr>
      <w:b/>
      <w:bCs/>
      <w:smallCaps/>
      <w:color w:val="4472C4"/>
      <w:spacing w:val="5"/>
    </w:rPr>
  </w:style>
  <w:style w:type="character" w:styleId="SubtleReference">
    <w:name w:val="Subtle Reference"/>
    <w:uiPriority w:val="67"/>
    <w:qFormat/>
    <w:rsid w:val="00DA790B"/>
    <w:rPr>
      <w:smallCaps/>
      <w:color w:val="5A5A5A"/>
    </w:rPr>
  </w:style>
  <w:style w:type="character" w:styleId="IntenseEmphasis">
    <w:name w:val="Intense Emphasis"/>
    <w:uiPriority w:val="66"/>
    <w:qFormat/>
    <w:rsid w:val="00DA790B"/>
    <w:rPr>
      <w:i/>
      <w:iCs/>
      <w:color w:val="4472C4"/>
    </w:rPr>
  </w:style>
  <w:style w:type="character" w:styleId="SubtleEmphasis">
    <w:name w:val="Subtle Emphasis"/>
    <w:uiPriority w:val="65"/>
    <w:qFormat/>
    <w:rsid w:val="00DA790B"/>
    <w:rPr>
      <w:i/>
      <w:iCs/>
      <w:color w:val="404040"/>
    </w:rPr>
  </w:style>
  <w:style w:type="paragraph" w:styleId="IntenseQuote">
    <w:name w:val="Intense Quote"/>
    <w:basedOn w:val="Normal"/>
    <w:next w:val="Normal"/>
    <w:link w:val="IntenseQuoteChar"/>
    <w:uiPriority w:val="60"/>
    <w:qFormat/>
    <w:rsid w:val="00DA790B"/>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DA790B"/>
    <w:rPr>
      <w:rFonts w:cs="Times"/>
      <w:i/>
      <w:iCs/>
      <w:color w:val="4472C4"/>
      <w:sz w:val="24"/>
      <w:szCs w:val="24"/>
      <w:lang w:eastAsia="en-US"/>
    </w:rPr>
  </w:style>
  <w:style w:type="character" w:styleId="Emphasis">
    <w:name w:val="Emphasis"/>
    <w:uiPriority w:val="20"/>
    <w:qFormat/>
    <w:rsid w:val="00DA790B"/>
    <w:rPr>
      <w:i/>
      <w:iCs/>
    </w:rPr>
  </w:style>
  <w:style w:type="paragraph" w:styleId="NoSpacing">
    <w:name w:val="No Spacing"/>
    <w:uiPriority w:val="99"/>
    <w:qFormat/>
    <w:rsid w:val="00DA790B"/>
    <w:rPr>
      <w:rFonts w:cs="Times"/>
      <w:sz w:val="24"/>
      <w:szCs w:val="24"/>
      <w:lang w:eastAsia="en-US"/>
    </w:rPr>
  </w:style>
  <w:style w:type="paragraph" w:styleId="ListParagraph">
    <w:name w:val="List Paragraph"/>
    <w:basedOn w:val="Normal"/>
    <w:uiPriority w:val="34"/>
    <w:qFormat/>
    <w:rsid w:val="006C6249"/>
    <w:pPr>
      <w:ind w:left="720"/>
      <w:jc w:val="left"/>
    </w:pPr>
    <w:rPr>
      <w:rFonts w:cs="Times New Roman"/>
      <w:lang w:val="en-US"/>
    </w:rPr>
  </w:style>
  <w:style w:type="character" w:styleId="UnresolvedMention">
    <w:name w:val="Unresolved Mention"/>
    <w:basedOn w:val="DefaultParagraphFont"/>
    <w:uiPriority w:val="99"/>
    <w:semiHidden/>
    <w:unhideWhenUsed/>
    <w:rsid w:val="002574AC"/>
    <w:rPr>
      <w:color w:val="605E5C"/>
      <w:shd w:val="clear" w:color="auto" w:fill="E1DFDD"/>
    </w:rPr>
  </w:style>
  <w:style w:type="paragraph" w:customStyle="1" w:styleId="DfESBullets">
    <w:name w:val="DfESBullets"/>
    <w:basedOn w:val="Normal"/>
    <w:rsid w:val="0042754D"/>
    <w:pPr>
      <w:widowControl w:val="0"/>
      <w:numPr>
        <w:numId w:val="178"/>
      </w:numPr>
      <w:overflowPunct w:val="0"/>
      <w:autoSpaceDE w:val="0"/>
      <w:autoSpaceDN w:val="0"/>
      <w:adjustRightInd w:val="0"/>
      <w:spacing w:after="240"/>
      <w:jc w:val="left"/>
      <w:textAlignment w:val="baseline"/>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403723">
      <w:bodyDiv w:val="1"/>
      <w:marLeft w:val="0"/>
      <w:marRight w:val="0"/>
      <w:marTop w:val="0"/>
      <w:marBottom w:val="0"/>
      <w:divBdr>
        <w:top w:val="none" w:sz="0" w:space="0" w:color="auto"/>
        <w:left w:val="none" w:sz="0" w:space="0" w:color="auto"/>
        <w:bottom w:val="none" w:sz="0" w:space="0" w:color="auto"/>
        <w:right w:val="none" w:sz="0" w:space="0" w:color="auto"/>
      </w:divBdr>
      <w:divsChild>
        <w:div w:id="1439568308">
          <w:marLeft w:val="0"/>
          <w:marRight w:val="0"/>
          <w:marTop w:val="0"/>
          <w:marBottom w:val="0"/>
          <w:divBdr>
            <w:top w:val="single" w:sz="2" w:space="0" w:color="FFFFFF"/>
            <w:left w:val="single" w:sz="2" w:space="0" w:color="FFFFFF"/>
            <w:bottom w:val="single" w:sz="2" w:space="0" w:color="FFFFFF"/>
            <w:right w:val="single" w:sz="2" w:space="0" w:color="FFFFFF"/>
          </w:divBdr>
          <w:divsChild>
            <w:div w:id="9364444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79503989">
      <w:bodyDiv w:val="1"/>
      <w:marLeft w:val="0"/>
      <w:marRight w:val="0"/>
      <w:marTop w:val="0"/>
      <w:marBottom w:val="0"/>
      <w:divBdr>
        <w:top w:val="none" w:sz="0" w:space="0" w:color="auto"/>
        <w:left w:val="none" w:sz="0" w:space="0" w:color="auto"/>
        <w:bottom w:val="none" w:sz="0" w:space="0" w:color="auto"/>
        <w:right w:val="none" w:sz="0" w:space="0" w:color="auto"/>
      </w:divBdr>
      <w:divsChild>
        <w:div w:id="1590236192">
          <w:marLeft w:val="0"/>
          <w:marRight w:val="0"/>
          <w:marTop w:val="0"/>
          <w:marBottom w:val="0"/>
          <w:divBdr>
            <w:top w:val="single" w:sz="2" w:space="0" w:color="FFFFFF"/>
            <w:left w:val="single" w:sz="2" w:space="0" w:color="FFFFFF"/>
            <w:bottom w:val="single" w:sz="2" w:space="0" w:color="FFFFFF"/>
            <w:right w:val="single" w:sz="2" w:space="0" w:color="FFFFFF"/>
          </w:divBdr>
          <w:divsChild>
            <w:div w:id="16041434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11479411">
      <w:bodyDiv w:val="1"/>
      <w:marLeft w:val="0"/>
      <w:marRight w:val="0"/>
      <w:marTop w:val="0"/>
      <w:marBottom w:val="0"/>
      <w:divBdr>
        <w:top w:val="none" w:sz="0" w:space="0" w:color="auto"/>
        <w:left w:val="none" w:sz="0" w:space="0" w:color="auto"/>
        <w:bottom w:val="none" w:sz="0" w:space="0" w:color="auto"/>
        <w:right w:val="none" w:sz="0" w:space="0" w:color="auto"/>
      </w:divBdr>
    </w:div>
    <w:div w:id="1012994683">
      <w:bodyDiv w:val="1"/>
      <w:marLeft w:val="0"/>
      <w:marRight w:val="0"/>
      <w:marTop w:val="0"/>
      <w:marBottom w:val="0"/>
      <w:divBdr>
        <w:top w:val="none" w:sz="0" w:space="0" w:color="auto"/>
        <w:left w:val="none" w:sz="0" w:space="0" w:color="auto"/>
        <w:bottom w:val="none" w:sz="0" w:space="0" w:color="auto"/>
        <w:right w:val="none" w:sz="0" w:space="0" w:color="auto"/>
      </w:divBdr>
      <w:divsChild>
        <w:div w:id="21059959">
          <w:marLeft w:val="0"/>
          <w:marRight w:val="0"/>
          <w:marTop w:val="0"/>
          <w:marBottom w:val="0"/>
          <w:divBdr>
            <w:top w:val="none" w:sz="0" w:space="0" w:color="auto"/>
            <w:left w:val="none" w:sz="0" w:space="0" w:color="auto"/>
            <w:bottom w:val="none" w:sz="0" w:space="0" w:color="auto"/>
            <w:right w:val="none" w:sz="0" w:space="0" w:color="auto"/>
          </w:divBdr>
          <w:divsChild>
            <w:div w:id="1933272822">
              <w:marLeft w:val="0"/>
              <w:marRight w:val="0"/>
              <w:marTop w:val="0"/>
              <w:marBottom w:val="0"/>
              <w:divBdr>
                <w:top w:val="none" w:sz="0" w:space="0" w:color="auto"/>
                <w:left w:val="none" w:sz="0" w:space="0" w:color="auto"/>
                <w:bottom w:val="none" w:sz="0" w:space="0" w:color="auto"/>
                <w:right w:val="none" w:sz="0" w:space="0" w:color="auto"/>
              </w:divBdr>
              <w:divsChild>
                <w:div w:id="255018452">
                  <w:marLeft w:val="0"/>
                  <w:marRight w:val="0"/>
                  <w:marTop w:val="0"/>
                  <w:marBottom w:val="0"/>
                  <w:divBdr>
                    <w:top w:val="none" w:sz="0" w:space="0" w:color="auto"/>
                    <w:left w:val="none" w:sz="0" w:space="0" w:color="auto"/>
                    <w:bottom w:val="none" w:sz="0" w:space="0" w:color="auto"/>
                    <w:right w:val="none" w:sz="0" w:space="0" w:color="auto"/>
                  </w:divBdr>
                  <w:divsChild>
                    <w:div w:id="1958220301">
                      <w:marLeft w:val="0"/>
                      <w:marRight w:val="0"/>
                      <w:marTop w:val="0"/>
                      <w:marBottom w:val="0"/>
                      <w:divBdr>
                        <w:top w:val="none" w:sz="0" w:space="0" w:color="auto"/>
                        <w:left w:val="none" w:sz="0" w:space="0" w:color="auto"/>
                        <w:bottom w:val="none" w:sz="0" w:space="0" w:color="auto"/>
                        <w:right w:val="none" w:sz="0" w:space="0" w:color="auto"/>
                      </w:divBdr>
                      <w:divsChild>
                        <w:div w:id="10290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85744">
      <w:bodyDiv w:val="1"/>
      <w:marLeft w:val="0"/>
      <w:marRight w:val="0"/>
      <w:marTop w:val="0"/>
      <w:marBottom w:val="0"/>
      <w:divBdr>
        <w:top w:val="none" w:sz="0" w:space="0" w:color="auto"/>
        <w:left w:val="none" w:sz="0" w:space="0" w:color="auto"/>
        <w:bottom w:val="none" w:sz="0" w:space="0" w:color="auto"/>
        <w:right w:val="none" w:sz="0" w:space="0" w:color="auto"/>
      </w:divBdr>
    </w:div>
    <w:div w:id="1767729431">
      <w:bodyDiv w:val="1"/>
      <w:marLeft w:val="0"/>
      <w:marRight w:val="0"/>
      <w:marTop w:val="0"/>
      <w:marBottom w:val="0"/>
      <w:divBdr>
        <w:top w:val="none" w:sz="0" w:space="0" w:color="auto"/>
        <w:left w:val="none" w:sz="0" w:space="0" w:color="auto"/>
        <w:bottom w:val="none" w:sz="0" w:space="0" w:color="auto"/>
        <w:right w:val="none" w:sz="0" w:space="0" w:color="auto"/>
      </w:divBdr>
      <w:divsChild>
        <w:div w:id="866719541">
          <w:marLeft w:val="0"/>
          <w:marRight w:val="0"/>
          <w:marTop w:val="0"/>
          <w:marBottom w:val="0"/>
          <w:divBdr>
            <w:top w:val="none" w:sz="0" w:space="0" w:color="auto"/>
            <w:left w:val="none" w:sz="0" w:space="0" w:color="auto"/>
            <w:bottom w:val="none" w:sz="0" w:space="0" w:color="auto"/>
            <w:right w:val="none" w:sz="0" w:space="0" w:color="auto"/>
          </w:divBdr>
          <w:divsChild>
            <w:div w:id="1664746414">
              <w:marLeft w:val="0"/>
              <w:marRight w:val="0"/>
              <w:marTop w:val="0"/>
              <w:marBottom w:val="0"/>
              <w:divBdr>
                <w:top w:val="none" w:sz="0" w:space="0" w:color="auto"/>
                <w:left w:val="none" w:sz="0" w:space="0" w:color="auto"/>
                <w:bottom w:val="none" w:sz="0" w:space="0" w:color="auto"/>
                <w:right w:val="none" w:sz="0" w:space="0" w:color="auto"/>
              </w:divBdr>
              <w:divsChild>
                <w:div w:id="36203590">
                  <w:marLeft w:val="-225"/>
                  <w:marRight w:val="-225"/>
                  <w:marTop w:val="0"/>
                  <w:marBottom w:val="0"/>
                  <w:divBdr>
                    <w:top w:val="none" w:sz="0" w:space="0" w:color="auto"/>
                    <w:left w:val="none" w:sz="0" w:space="0" w:color="auto"/>
                    <w:bottom w:val="none" w:sz="0" w:space="0" w:color="auto"/>
                    <w:right w:val="none" w:sz="0" w:space="0" w:color="auto"/>
                  </w:divBdr>
                  <w:divsChild>
                    <w:div w:id="12925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508869">
      <w:bodyDiv w:val="1"/>
      <w:marLeft w:val="0"/>
      <w:marRight w:val="0"/>
      <w:marTop w:val="0"/>
      <w:marBottom w:val="0"/>
      <w:divBdr>
        <w:top w:val="none" w:sz="0" w:space="0" w:color="auto"/>
        <w:left w:val="none" w:sz="0" w:space="0" w:color="auto"/>
        <w:bottom w:val="none" w:sz="0" w:space="0" w:color="auto"/>
        <w:right w:val="none" w:sz="0" w:space="0" w:color="auto"/>
      </w:divBdr>
      <w:divsChild>
        <w:div w:id="732781130">
          <w:marLeft w:val="0"/>
          <w:marRight w:val="0"/>
          <w:marTop w:val="0"/>
          <w:marBottom w:val="0"/>
          <w:divBdr>
            <w:top w:val="none" w:sz="0" w:space="0" w:color="auto"/>
            <w:left w:val="none" w:sz="0" w:space="0" w:color="auto"/>
            <w:bottom w:val="none" w:sz="0" w:space="0" w:color="auto"/>
            <w:right w:val="none" w:sz="0" w:space="0" w:color="auto"/>
          </w:divBdr>
          <w:divsChild>
            <w:div w:id="556355854">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2091610879">
      <w:bodyDiv w:val="1"/>
      <w:marLeft w:val="0"/>
      <w:marRight w:val="0"/>
      <w:marTop w:val="0"/>
      <w:marBottom w:val="0"/>
      <w:divBdr>
        <w:top w:val="none" w:sz="0" w:space="0" w:color="auto"/>
        <w:left w:val="none" w:sz="0" w:space="0" w:color="auto"/>
        <w:bottom w:val="none" w:sz="0" w:space="0" w:color="auto"/>
        <w:right w:val="none" w:sz="0" w:space="0" w:color="auto"/>
      </w:divBdr>
      <w:divsChild>
        <w:div w:id="1620840612">
          <w:marLeft w:val="0"/>
          <w:marRight w:val="0"/>
          <w:marTop w:val="0"/>
          <w:marBottom w:val="0"/>
          <w:divBdr>
            <w:top w:val="single" w:sz="2" w:space="0" w:color="FFFFFF"/>
            <w:left w:val="single" w:sz="2" w:space="0" w:color="FFFFFF"/>
            <w:bottom w:val="single" w:sz="2" w:space="0" w:color="FFFFFF"/>
            <w:right w:val="single" w:sz="2" w:space="0" w:color="FFFFFF"/>
          </w:divBdr>
          <w:divsChild>
            <w:div w:id="11562586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legislation.gov.uk/ukpga/1974/53" TargetMode="External"/><Relationship Id="rId26" Type="http://schemas.openxmlformats.org/officeDocument/2006/relationships/hyperlink" Target="https://assets.publishing.service.gov.uk/government/uploads/system/uploads/attachment_data/file/729914/Working_Together_to_Safeguard_Children-2018.pdf" TargetMode="External"/><Relationship Id="rId39" Type="http://schemas.openxmlformats.org/officeDocument/2006/relationships/hyperlink" Target="http://www.iwf.org.uk" TargetMode="External"/><Relationship Id="rId3" Type="http://schemas.openxmlformats.org/officeDocument/2006/relationships/styles" Target="styles.xml"/><Relationship Id="rId21" Type="http://schemas.openxmlformats.org/officeDocument/2006/relationships/hyperlink" Target="http://www.legislation.gov.uk/uksi/2009/1547/contents/made" TargetMode="External"/><Relationship Id="rId34" Type="http://schemas.openxmlformats.org/officeDocument/2006/relationships/hyperlink" Target="http://www.scie.org.uk/publications/briefings/briefing14/" TargetMode="External"/><Relationship Id="rId42" Type="http://schemas.openxmlformats.org/officeDocument/2006/relationships/hyperlink" Target="tel:07975%20961971" TargetMode="External"/><Relationship Id="rId47" Type="http://schemas.openxmlformats.org/officeDocument/2006/relationships/hyperlink" Target="https://dl-web.dropbox.com/Local%20Settings/Temporary%20Internet%20Files/Content.Outlook/Local%20Settings/POLICIES%20(EFS%20&amp;%20Company)%20%20&amp;%20PROCEDURES%20OCTOBER%202007-%20FINALISED%20V2/TK%20sig.doc"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ov.uk/government/publications/mandatory-reporting-of-female-genital-mutilation-procedural-information" TargetMode="External"/><Relationship Id="rId25" Type="http://schemas.openxmlformats.org/officeDocument/2006/relationships/hyperlink" Target="https://assets.publishing.service.gov.uk/government/uploads/system/uploads/attachment_data/file/419604/What_to_do_if_you_re_worried_a_child_is_being_abused.pdf" TargetMode="External"/><Relationship Id="rId33" Type="http://schemas.openxmlformats.org/officeDocument/2006/relationships/hyperlink" Target="http://www.ceop.gov.uk/children" TargetMode="External"/><Relationship Id="rId38" Type="http://schemas.openxmlformats.org/officeDocument/2006/relationships/hyperlink" Target="http://www.ceop.gov.uk" TargetMode="External"/><Relationship Id="rId46"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legislation.gov.uk/ukpga/2004/31/contents" TargetMode="External"/><Relationship Id="rId20" Type="http://schemas.openxmlformats.org/officeDocument/2006/relationships/hyperlink" Target="https://www.gov.uk/government/publications/protecting-children-from-radicalisation-the-prevent-duty" TargetMode="External"/><Relationship Id="rId29" Type="http://schemas.openxmlformats.org/officeDocument/2006/relationships/hyperlink" Target="http://www.teachernet.gov.uk/childprotection/guidance.htm" TargetMode="External"/><Relationship Id="rId41" Type="http://schemas.openxmlformats.org/officeDocument/2006/relationships/hyperlink" Target="mailto:suzi.mellis@tce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aferrecruitmentconsortium.org/GSWP%20Oct%202015.pdf" TargetMode="External"/><Relationship Id="rId32" Type="http://schemas.openxmlformats.org/officeDocument/2006/relationships/hyperlink" Target="http://www.ceop.gov.uk/" TargetMode="External"/><Relationship Id="rId37" Type="http://schemas.openxmlformats.org/officeDocument/2006/relationships/hyperlink" Target="http://www.londoncouncils.gov.uk" TargetMode="External"/><Relationship Id="rId40" Type="http://schemas.openxmlformats.org/officeDocument/2006/relationships/hyperlink" Target="http://www.ceop.gov.uk/children" TargetMode="External"/><Relationship Id="rId45"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legislation.gov.uk/ukpga/1989/41/contents" TargetMode="External"/><Relationship Id="rId23" Type="http://schemas.openxmlformats.org/officeDocument/2006/relationships/hyperlink" Target="https://assets.publishing.service.gov.uk/government/uploads/system/uploads/attachment_data/file/623895/Preventing_and_tackling_bullying_advice.pdf"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www.scie.org.uk/"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legislation.gov.uk/ukpga/2006/47/schedule/4" TargetMode="External"/><Relationship Id="rId31" Type="http://schemas.openxmlformats.org/officeDocument/2006/relationships/hyperlink" Target="mailto:help@nspcc.org.uk"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gov.uk/uksi/2014/3283/schedule/made" TargetMode="External"/><Relationship Id="rId22" Type="http://schemas.openxmlformats.org/officeDocument/2006/relationships/hyperlink" Target="https://www.legislation.gov.uk/ukpga/2006/21/contents" TargetMode="External"/><Relationship Id="rId27" Type="http://schemas.openxmlformats.org/officeDocument/2006/relationships/hyperlink" Target="https://assets.publishing.service.gov.uk/government/uploads/system/uploads/attachment_data/file/729914/Working_Together_to_Safeguard_Children-2018.pdf" TargetMode="External"/><Relationship Id="rId30" Type="http://schemas.openxmlformats.org/officeDocument/2006/relationships/hyperlink" Target="https://www.gov.uk/government/publications/criminal-exploitation-of-children-and-vulnerable-adults-county-lines" TargetMode="External"/><Relationship Id="rId35" Type="http://schemas.openxmlformats.org/officeDocument/2006/relationships/hyperlink" Target="http://www.bris.ac.uk/Depts/" TargetMode="External"/><Relationship Id="rId43" Type="http://schemas.openxmlformats.org/officeDocument/2006/relationships/hyperlink" Target="mailto:Adele.stedman@tces.org.uk" TargetMode="External"/><Relationship Id="rId48" Type="http://schemas.openxmlformats.org/officeDocument/2006/relationships/image" Target="media/image6.png"/><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CC95A-3B86-4FDD-82D3-51B915AA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92</Pages>
  <Words>32106</Words>
  <Characters>180127</Characters>
  <Application>Microsoft Office Word</Application>
  <DocSecurity>0</DocSecurity>
  <Lines>1501</Lines>
  <Paragraphs>423</Paragraphs>
  <ScaleCrop>false</ScaleCrop>
  <HeadingPairs>
    <vt:vector size="2" baseType="variant">
      <vt:variant>
        <vt:lpstr>Title</vt:lpstr>
      </vt:variant>
      <vt:variant>
        <vt:i4>1</vt:i4>
      </vt:variant>
    </vt:vector>
  </HeadingPairs>
  <TitlesOfParts>
    <vt:vector size="1" baseType="lpstr">
      <vt:lpstr>TRANSITIONAL CARE LTD</vt:lpstr>
    </vt:vector>
  </TitlesOfParts>
  <Company>Private</Company>
  <LinksUpToDate>false</LinksUpToDate>
  <CharactersWithSpaces>211810</CharactersWithSpaces>
  <SharedDoc>false</SharedDoc>
  <HLinks>
    <vt:vector size="348" baseType="variant">
      <vt:variant>
        <vt:i4>7274570</vt:i4>
      </vt:variant>
      <vt:variant>
        <vt:i4>297</vt:i4>
      </vt:variant>
      <vt:variant>
        <vt:i4>0</vt:i4>
      </vt:variant>
      <vt:variant>
        <vt:i4>5</vt:i4>
      </vt:variant>
      <vt:variant>
        <vt:lpwstr>mailto:Jackie.Lindeck@tces.org.uk</vt:lpwstr>
      </vt:variant>
      <vt:variant>
        <vt:lpwstr/>
      </vt:variant>
      <vt:variant>
        <vt:i4>2949147</vt:i4>
      </vt:variant>
      <vt:variant>
        <vt:i4>294</vt:i4>
      </vt:variant>
      <vt:variant>
        <vt:i4>0</vt:i4>
      </vt:variant>
      <vt:variant>
        <vt:i4>5</vt:i4>
      </vt:variant>
      <vt:variant>
        <vt:lpwstr>mailto:sonia.ghaznavi@tces.org.uk</vt:lpwstr>
      </vt:variant>
      <vt:variant>
        <vt:lpwstr/>
      </vt:variant>
      <vt:variant>
        <vt:i4>2621560</vt:i4>
      </vt:variant>
      <vt:variant>
        <vt:i4>291</vt:i4>
      </vt:variant>
      <vt:variant>
        <vt:i4>0</vt:i4>
      </vt:variant>
      <vt:variant>
        <vt:i4>5</vt:i4>
      </vt:variant>
      <vt:variant>
        <vt:lpwstr>http://www.ceop.gov.uk/children</vt:lpwstr>
      </vt:variant>
      <vt:variant>
        <vt:lpwstr/>
      </vt:variant>
      <vt:variant>
        <vt:i4>7733310</vt:i4>
      </vt:variant>
      <vt:variant>
        <vt:i4>288</vt:i4>
      </vt:variant>
      <vt:variant>
        <vt:i4>0</vt:i4>
      </vt:variant>
      <vt:variant>
        <vt:i4>5</vt:i4>
      </vt:variant>
      <vt:variant>
        <vt:lpwstr>http://www.iwf.org.uk/</vt:lpwstr>
      </vt:variant>
      <vt:variant>
        <vt:lpwstr/>
      </vt:variant>
      <vt:variant>
        <vt:i4>2293793</vt:i4>
      </vt:variant>
      <vt:variant>
        <vt:i4>285</vt:i4>
      </vt:variant>
      <vt:variant>
        <vt:i4>0</vt:i4>
      </vt:variant>
      <vt:variant>
        <vt:i4>5</vt:i4>
      </vt:variant>
      <vt:variant>
        <vt:lpwstr>http://www.ceop.gov.uk/</vt:lpwstr>
      </vt:variant>
      <vt:variant>
        <vt:lpwstr/>
      </vt:variant>
      <vt:variant>
        <vt:i4>5963850</vt:i4>
      </vt:variant>
      <vt:variant>
        <vt:i4>282</vt:i4>
      </vt:variant>
      <vt:variant>
        <vt:i4>0</vt:i4>
      </vt:variant>
      <vt:variant>
        <vt:i4>5</vt:i4>
      </vt:variant>
      <vt:variant>
        <vt:lpwstr>http://www.londoncouncils.gov.uk/</vt:lpwstr>
      </vt:variant>
      <vt:variant>
        <vt:lpwstr/>
      </vt:variant>
      <vt:variant>
        <vt:i4>7798790</vt:i4>
      </vt:variant>
      <vt:variant>
        <vt:i4>279</vt:i4>
      </vt:variant>
      <vt:variant>
        <vt:i4>0</vt:i4>
      </vt:variant>
      <vt:variant>
        <vt:i4>5</vt:i4>
      </vt:variant>
      <vt:variant>
        <vt:lpwstr>https://www.gov.uk/government/uploads/system/uploads/attachment_data/file/711097/guide-to-the-general-data-protection-regulation-gdpr-1-0.pdf</vt:lpwstr>
      </vt:variant>
      <vt:variant>
        <vt:lpwstr/>
      </vt:variant>
      <vt:variant>
        <vt:i4>2621483</vt:i4>
      </vt:variant>
      <vt:variant>
        <vt:i4>276</vt:i4>
      </vt:variant>
      <vt:variant>
        <vt:i4>0</vt:i4>
      </vt:variant>
      <vt:variant>
        <vt:i4>5</vt:i4>
      </vt:variant>
      <vt:variant>
        <vt:lpwstr>http://www.scie.org.uk/</vt:lpwstr>
      </vt:variant>
      <vt:variant>
        <vt:lpwstr/>
      </vt:variant>
      <vt:variant>
        <vt:i4>589842</vt:i4>
      </vt:variant>
      <vt:variant>
        <vt:i4>273</vt:i4>
      </vt:variant>
      <vt:variant>
        <vt:i4>0</vt:i4>
      </vt:variant>
      <vt:variant>
        <vt:i4>5</vt:i4>
      </vt:variant>
      <vt:variant>
        <vt:lpwstr>http://www.bris.ac.uk/Depts/</vt:lpwstr>
      </vt:variant>
      <vt:variant>
        <vt:lpwstr/>
      </vt:variant>
      <vt:variant>
        <vt:i4>65620</vt:i4>
      </vt:variant>
      <vt:variant>
        <vt:i4>270</vt:i4>
      </vt:variant>
      <vt:variant>
        <vt:i4>0</vt:i4>
      </vt:variant>
      <vt:variant>
        <vt:i4>5</vt:i4>
      </vt:variant>
      <vt:variant>
        <vt:lpwstr>http://www.scie.org.uk/publications/briefings/briefing14/</vt:lpwstr>
      </vt:variant>
      <vt:variant>
        <vt:lpwstr/>
      </vt:variant>
      <vt:variant>
        <vt:i4>2621560</vt:i4>
      </vt:variant>
      <vt:variant>
        <vt:i4>267</vt:i4>
      </vt:variant>
      <vt:variant>
        <vt:i4>0</vt:i4>
      </vt:variant>
      <vt:variant>
        <vt:i4>5</vt:i4>
      </vt:variant>
      <vt:variant>
        <vt:lpwstr>http://www.ceop.gov.uk/children</vt:lpwstr>
      </vt:variant>
      <vt:variant>
        <vt:lpwstr/>
      </vt:variant>
      <vt:variant>
        <vt:i4>2293793</vt:i4>
      </vt:variant>
      <vt:variant>
        <vt:i4>264</vt:i4>
      </vt:variant>
      <vt:variant>
        <vt:i4>0</vt:i4>
      </vt:variant>
      <vt:variant>
        <vt:i4>5</vt:i4>
      </vt:variant>
      <vt:variant>
        <vt:lpwstr>http://www.ceop.gov.uk/</vt:lpwstr>
      </vt:variant>
      <vt:variant>
        <vt:lpwstr/>
      </vt:variant>
      <vt:variant>
        <vt:i4>3080287</vt:i4>
      </vt:variant>
      <vt:variant>
        <vt:i4>261</vt:i4>
      </vt:variant>
      <vt:variant>
        <vt:i4>0</vt:i4>
      </vt:variant>
      <vt:variant>
        <vt:i4>5</vt:i4>
      </vt:variant>
      <vt:variant>
        <vt:lpwstr>mailto:help@nspcc.org.uk</vt:lpwstr>
      </vt:variant>
      <vt:variant>
        <vt:lpwstr/>
      </vt:variant>
      <vt:variant>
        <vt:i4>4391031</vt:i4>
      </vt:variant>
      <vt:variant>
        <vt:i4>258</vt:i4>
      </vt:variant>
      <vt:variant>
        <vt:i4>0</vt:i4>
      </vt:variant>
      <vt:variant>
        <vt:i4>5</vt:i4>
      </vt:variant>
      <vt:variant>
        <vt:lpwstr>mailto:kogie.perumall@ealing.gov.uk</vt:lpwstr>
      </vt:variant>
      <vt:variant>
        <vt:lpwstr/>
      </vt:variant>
      <vt:variant>
        <vt:i4>2031706</vt:i4>
      </vt:variant>
      <vt:variant>
        <vt:i4>255</vt:i4>
      </vt:variant>
      <vt:variant>
        <vt:i4>0</vt:i4>
      </vt:variant>
      <vt:variant>
        <vt:i4>5</vt:i4>
      </vt:variant>
      <vt:variant>
        <vt:lpwstr>http://www.teachernet.gov.uk/childprotection/guidance.htm</vt:lpwstr>
      </vt:variant>
      <vt:variant>
        <vt:lpwstr/>
      </vt:variant>
      <vt:variant>
        <vt:i4>1638454</vt:i4>
      </vt:variant>
      <vt:variant>
        <vt:i4>248</vt:i4>
      </vt:variant>
      <vt:variant>
        <vt:i4>0</vt:i4>
      </vt:variant>
      <vt:variant>
        <vt:i4>5</vt:i4>
      </vt:variant>
      <vt:variant>
        <vt:lpwstr/>
      </vt:variant>
      <vt:variant>
        <vt:lpwstr>_Toc521337182</vt:lpwstr>
      </vt:variant>
      <vt:variant>
        <vt:i4>1638454</vt:i4>
      </vt:variant>
      <vt:variant>
        <vt:i4>242</vt:i4>
      </vt:variant>
      <vt:variant>
        <vt:i4>0</vt:i4>
      </vt:variant>
      <vt:variant>
        <vt:i4>5</vt:i4>
      </vt:variant>
      <vt:variant>
        <vt:lpwstr/>
      </vt:variant>
      <vt:variant>
        <vt:lpwstr>_Toc521337181</vt:lpwstr>
      </vt:variant>
      <vt:variant>
        <vt:i4>1638454</vt:i4>
      </vt:variant>
      <vt:variant>
        <vt:i4>236</vt:i4>
      </vt:variant>
      <vt:variant>
        <vt:i4>0</vt:i4>
      </vt:variant>
      <vt:variant>
        <vt:i4>5</vt:i4>
      </vt:variant>
      <vt:variant>
        <vt:lpwstr/>
      </vt:variant>
      <vt:variant>
        <vt:lpwstr>_Toc521337180</vt:lpwstr>
      </vt:variant>
      <vt:variant>
        <vt:i4>1441846</vt:i4>
      </vt:variant>
      <vt:variant>
        <vt:i4>230</vt:i4>
      </vt:variant>
      <vt:variant>
        <vt:i4>0</vt:i4>
      </vt:variant>
      <vt:variant>
        <vt:i4>5</vt:i4>
      </vt:variant>
      <vt:variant>
        <vt:lpwstr/>
      </vt:variant>
      <vt:variant>
        <vt:lpwstr>_Toc521337179</vt:lpwstr>
      </vt:variant>
      <vt:variant>
        <vt:i4>1441846</vt:i4>
      </vt:variant>
      <vt:variant>
        <vt:i4>224</vt:i4>
      </vt:variant>
      <vt:variant>
        <vt:i4>0</vt:i4>
      </vt:variant>
      <vt:variant>
        <vt:i4>5</vt:i4>
      </vt:variant>
      <vt:variant>
        <vt:lpwstr/>
      </vt:variant>
      <vt:variant>
        <vt:lpwstr>_Toc521337178</vt:lpwstr>
      </vt:variant>
      <vt:variant>
        <vt:i4>1441846</vt:i4>
      </vt:variant>
      <vt:variant>
        <vt:i4>218</vt:i4>
      </vt:variant>
      <vt:variant>
        <vt:i4>0</vt:i4>
      </vt:variant>
      <vt:variant>
        <vt:i4>5</vt:i4>
      </vt:variant>
      <vt:variant>
        <vt:lpwstr/>
      </vt:variant>
      <vt:variant>
        <vt:lpwstr>_Toc521337177</vt:lpwstr>
      </vt:variant>
      <vt:variant>
        <vt:i4>1441846</vt:i4>
      </vt:variant>
      <vt:variant>
        <vt:i4>212</vt:i4>
      </vt:variant>
      <vt:variant>
        <vt:i4>0</vt:i4>
      </vt:variant>
      <vt:variant>
        <vt:i4>5</vt:i4>
      </vt:variant>
      <vt:variant>
        <vt:lpwstr/>
      </vt:variant>
      <vt:variant>
        <vt:lpwstr>_Toc521337176</vt:lpwstr>
      </vt:variant>
      <vt:variant>
        <vt:i4>1441846</vt:i4>
      </vt:variant>
      <vt:variant>
        <vt:i4>206</vt:i4>
      </vt:variant>
      <vt:variant>
        <vt:i4>0</vt:i4>
      </vt:variant>
      <vt:variant>
        <vt:i4>5</vt:i4>
      </vt:variant>
      <vt:variant>
        <vt:lpwstr/>
      </vt:variant>
      <vt:variant>
        <vt:lpwstr>_Toc521337175</vt:lpwstr>
      </vt:variant>
      <vt:variant>
        <vt:i4>1441846</vt:i4>
      </vt:variant>
      <vt:variant>
        <vt:i4>200</vt:i4>
      </vt:variant>
      <vt:variant>
        <vt:i4>0</vt:i4>
      </vt:variant>
      <vt:variant>
        <vt:i4>5</vt:i4>
      </vt:variant>
      <vt:variant>
        <vt:lpwstr/>
      </vt:variant>
      <vt:variant>
        <vt:lpwstr>_Toc521337174</vt:lpwstr>
      </vt:variant>
      <vt:variant>
        <vt:i4>1441846</vt:i4>
      </vt:variant>
      <vt:variant>
        <vt:i4>194</vt:i4>
      </vt:variant>
      <vt:variant>
        <vt:i4>0</vt:i4>
      </vt:variant>
      <vt:variant>
        <vt:i4>5</vt:i4>
      </vt:variant>
      <vt:variant>
        <vt:lpwstr/>
      </vt:variant>
      <vt:variant>
        <vt:lpwstr>_Toc521337173</vt:lpwstr>
      </vt:variant>
      <vt:variant>
        <vt:i4>1441846</vt:i4>
      </vt:variant>
      <vt:variant>
        <vt:i4>188</vt:i4>
      </vt:variant>
      <vt:variant>
        <vt:i4>0</vt:i4>
      </vt:variant>
      <vt:variant>
        <vt:i4>5</vt:i4>
      </vt:variant>
      <vt:variant>
        <vt:lpwstr/>
      </vt:variant>
      <vt:variant>
        <vt:lpwstr>_Toc521337172</vt:lpwstr>
      </vt:variant>
      <vt:variant>
        <vt:i4>1441846</vt:i4>
      </vt:variant>
      <vt:variant>
        <vt:i4>182</vt:i4>
      </vt:variant>
      <vt:variant>
        <vt:i4>0</vt:i4>
      </vt:variant>
      <vt:variant>
        <vt:i4>5</vt:i4>
      </vt:variant>
      <vt:variant>
        <vt:lpwstr/>
      </vt:variant>
      <vt:variant>
        <vt:lpwstr>_Toc521337171</vt:lpwstr>
      </vt:variant>
      <vt:variant>
        <vt:i4>1441846</vt:i4>
      </vt:variant>
      <vt:variant>
        <vt:i4>176</vt:i4>
      </vt:variant>
      <vt:variant>
        <vt:i4>0</vt:i4>
      </vt:variant>
      <vt:variant>
        <vt:i4>5</vt:i4>
      </vt:variant>
      <vt:variant>
        <vt:lpwstr/>
      </vt:variant>
      <vt:variant>
        <vt:lpwstr>_Toc521337170</vt:lpwstr>
      </vt:variant>
      <vt:variant>
        <vt:i4>1507382</vt:i4>
      </vt:variant>
      <vt:variant>
        <vt:i4>170</vt:i4>
      </vt:variant>
      <vt:variant>
        <vt:i4>0</vt:i4>
      </vt:variant>
      <vt:variant>
        <vt:i4>5</vt:i4>
      </vt:variant>
      <vt:variant>
        <vt:lpwstr/>
      </vt:variant>
      <vt:variant>
        <vt:lpwstr>_Toc521337169</vt:lpwstr>
      </vt:variant>
      <vt:variant>
        <vt:i4>1507382</vt:i4>
      </vt:variant>
      <vt:variant>
        <vt:i4>164</vt:i4>
      </vt:variant>
      <vt:variant>
        <vt:i4>0</vt:i4>
      </vt:variant>
      <vt:variant>
        <vt:i4>5</vt:i4>
      </vt:variant>
      <vt:variant>
        <vt:lpwstr/>
      </vt:variant>
      <vt:variant>
        <vt:lpwstr>_Toc521337168</vt:lpwstr>
      </vt:variant>
      <vt:variant>
        <vt:i4>1507382</vt:i4>
      </vt:variant>
      <vt:variant>
        <vt:i4>158</vt:i4>
      </vt:variant>
      <vt:variant>
        <vt:i4>0</vt:i4>
      </vt:variant>
      <vt:variant>
        <vt:i4>5</vt:i4>
      </vt:variant>
      <vt:variant>
        <vt:lpwstr/>
      </vt:variant>
      <vt:variant>
        <vt:lpwstr>_Toc521337167</vt:lpwstr>
      </vt:variant>
      <vt:variant>
        <vt:i4>1507382</vt:i4>
      </vt:variant>
      <vt:variant>
        <vt:i4>152</vt:i4>
      </vt:variant>
      <vt:variant>
        <vt:i4>0</vt:i4>
      </vt:variant>
      <vt:variant>
        <vt:i4>5</vt:i4>
      </vt:variant>
      <vt:variant>
        <vt:lpwstr/>
      </vt:variant>
      <vt:variant>
        <vt:lpwstr>_Toc521337166</vt:lpwstr>
      </vt:variant>
      <vt:variant>
        <vt:i4>1507382</vt:i4>
      </vt:variant>
      <vt:variant>
        <vt:i4>146</vt:i4>
      </vt:variant>
      <vt:variant>
        <vt:i4>0</vt:i4>
      </vt:variant>
      <vt:variant>
        <vt:i4>5</vt:i4>
      </vt:variant>
      <vt:variant>
        <vt:lpwstr/>
      </vt:variant>
      <vt:variant>
        <vt:lpwstr>_Toc521337165</vt:lpwstr>
      </vt:variant>
      <vt:variant>
        <vt:i4>1507382</vt:i4>
      </vt:variant>
      <vt:variant>
        <vt:i4>140</vt:i4>
      </vt:variant>
      <vt:variant>
        <vt:i4>0</vt:i4>
      </vt:variant>
      <vt:variant>
        <vt:i4>5</vt:i4>
      </vt:variant>
      <vt:variant>
        <vt:lpwstr/>
      </vt:variant>
      <vt:variant>
        <vt:lpwstr>_Toc521337164</vt:lpwstr>
      </vt:variant>
      <vt:variant>
        <vt:i4>1507382</vt:i4>
      </vt:variant>
      <vt:variant>
        <vt:i4>134</vt:i4>
      </vt:variant>
      <vt:variant>
        <vt:i4>0</vt:i4>
      </vt:variant>
      <vt:variant>
        <vt:i4>5</vt:i4>
      </vt:variant>
      <vt:variant>
        <vt:lpwstr/>
      </vt:variant>
      <vt:variant>
        <vt:lpwstr>_Toc521337163</vt:lpwstr>
      </vt:variant>
      <vt:variant>
        <vt:i4>1507382</vt:i4>
      </vt:variant>
      <vt:variant>
        <vt:i4>128</vt:i4>
      </vt:variant>
      <vt:variant>
        <vt:i4>0</vt:i4>
      </vt:variant>
      <vt:variant>
        <vt:i4>5</vt:i4>
      </vt:variant>
      <vt:variant>
        <vt:lpwstr/>
      </vt:variant>
      <vt:variant>
        <vt:lpwstr>_Toc521337162</vt:lpwstr>
      </vt:variant>
      <vt:variant>
        <vt:i4>1507382</vt:i4>
      </vt:variant>
      <vt:variant>
        <vt:i4>122</vt:i4>
      </vt:variant>
      <vt:variant>
        <vt:i4>0</vt:i4>
      </vt:variant>
      <vt:variant>
        <vt:i4>5</vt:i4>
      </vt:variant>
      <vt:variant>
        <vt:lpwstr/>
      </vt:variant>
      <vt:variant>
        <vt:lpwstr>_Toc521337160</vt:lpwstr>
      </vt:variant>
      <vt:variant>
        <vt:i4>1310774</vt:i4>
      </vt:variant>
      <vt:variant>
        <vt:i4>116</vt:i4>
      </vt:variant>
      <vt:variant>
        <vt:i4>0</vt:i4>
      </vt:variant>
      <vt:variant>
        <vt:i4>5</vt:i4>
      </vt:variant>
      <vt:variant>
        <vt:lpwstr/>
      </vt:variant>
      <vt:variant>
        <vt:lpwstr>_Toc521337159</vt:lpwstr>
      </vt:variant>
      <vt:variant>
        <vt:i4>1310774</vt:i4>
      </vt:variant>
      <vt:variant>
        <vt:i4>110</vt:i4>
      </vt:variant>
      <vt:variant>
        <vt:i4>0</vt:i4>
      </vt:variant>
      <vt:variant>
        <vt:i4>5</vt:i4>
      </vt:variant>
      <vt:variant>
        <vt:lpwstr/>
      </vt:variant>
      <vt:variant>
        <vt:lpwstr>_Toc521337158</vt:lpwstr>
      </vt:variant>
      <vt:variant>
        <vt:i4>1310774</vt:i4>
      </vt:variant>
      <vt:variant>
        <vt:i4>104</vt:i4>
      </vt:variant>
      <vt:variant>
        <vt:i4>0</vt:i4>
      </vt:variant>
      <vt:variant>
        <vt:i4>5</vt:i4>
      </vt:variant>
      <vt:variant>
        <vt:lpwstr/>
      </vt:variant>
      <vt:variant>
        <vt:lpwstr>_Toc521337157</vt:lpwstr>
      </vt:variant>
      <vt:variant>
        <vt:i4>1310774</vt:i4>
      </vt:variant>
      <vt:variant>
        <vt:i4>98</vt:i4>
      </vt:variant>
      <vt:variant>
        <vt:i4>0</vt:i4>
      </vt:variant>
      <vt:variant>
        <vt:i4>5</vt:i4>
      </vt:variant>
      <vt:variant>
        <vt:lpwstr/>
      </vt:variant>
      <vt:variant>
        <vt:lpwstr>_Toc521337156</vt:lpwstr>
      </vt:variant>
      <vt:variant>
        <vt:i4>1310774</vt:i4>
      </vt:variant>
      <vt:variant>
        <vt:i4>92</vt:i4>
      </vt:variant>
      <vt:variant>
        <vt:i4>0</vt:i4>
      </vt:variant>
      <vt:variant>
        <vt:i4>5</vt:i4>
      </vt:variant>
      <vt:variant>
        <vt:lpwstr/>
      </vt:variant>
      <vt:variant>
        <vt:lpwstr>_Toc521337155</vt:lpwstr>
      </vt:variant>
      <vt:variant>
        <vt:i4>1310774</vt:i4>
      </vt:variant>
      <vt:variant>
        <vt:i4>86</vt:i4>
      </vt:variant>
      <vt:variant>
        <vt:i4>0</vt:i4>
      </vt:variant>
      <vt:variant>
        <vt:i4>5</vt:i4>
      </vt:variant>
      <vt:variant>
        <vt:lpwstr/>
      </vt:variant>
      <vt:variant>
        <vt:lpwstr>_Toc521337154</vt:lpwstr>
      </vt:variant>
      <vt:variant>
        <vt:i4>1310774</vt:i4>
      </vt:variant>
      <vt:variant>
        <vt:i4>80</vt:i4>
      </vt:variant>
      <vt:variant>
        <vt:i4>0</vt:i4>
      </vt:variant>
      <vt:variant>
        <vt:i4>5</vt:i4>
      </vt:variant>
      <vt:variant>
        <vt:lpwstr/>
      </vt:variant>
      <vt:variant>
        <vt:lpwstr>_Toc521337153</vt:lpwstr>
      </vt:variant>
      <vt:variant>
        <vt:i4>1310774</vt:i4>
      </vt:variant>
      <vt:variant>
        <vt:i4>74</vt:i4>
      </vt:variant>
      <vt:variant>
        <vt:i4>0</vt:i4>
      </vt:variant>
      <vt:variant>
        <vt:i4>5</vt:i4>
      </vt:variant>
      <vt:variant>
        <vt:lpwstr/>
      </vt:variant>
      <vt:variant>
        <vt:lpwstr>_Toc521337152</vt:lpwstr>
      </vt:variant>
      <vt:variant>
        <vt:i4>1310774</vt:i4>
      </vt:variant>
      <vt:variant>
        <vt:i4>68</vt:i4>
      </vt:variant>
      <vt:variant>
        <vt:i4>0</vt:i4>
      </vt:variant>
      <vt:variant>
        <vt:i4>5</vt:i4>
      </vt:variant>
      <vt:variant>
        <vt:lpwstr/>
      </vt:variant>
      <vt:variant>
        <vt:lpwstr>_Toc521337151</vt:lpwstr>
      </vt:variant>
      <vt:variant>
        <vt:i4>1310774</vt:i4>
      </vt:variant>
      <vt:variant>
        <vt:i4>62</vt:i4>
      </vt:variant>
      <vt:variant>
        <vt:i4>0</vt:i4>
      </vt:variant>
      <vt:variant>
        <vt:i4>5</vt:i4>
      </vt:variant>
      <vt:variant>
        <vt:lpwstr/>
      </vt:variant>
      <vt:variant>
        <vt:lpwstr>_Toc521337150</vt:lpwstr>
      </vt:variant>
      <vt:variant>
        <vt:i4>1376310</vt:i4>
      </vt:variant>
      <vt:variant>
        <vt:i4>56</vt:i4>
      </vt:variant>
      <vt:variant>
        <vt:i4>0</vt:i4>
      </vt:variant>
      <vt:variant>
        <vt:i4>5</vt:i4>
      </vt:variant>
      <vt:variant>
        <vt:lpwstr/>
      </vt:variant>
      <vt:variant>
        <vt:lpwstr>_Toc521337149</vt:lpwstr>
      </vt:variant>
      <vt:variant>
        <vt:i4>1376310</vt:i4>
      </vt:variant>
      <vt:variant>
        <vt:i4>50</vt:i4>
      </vt:variant>
      <vt:variant>
        <vt:i4>0</vt:i4>
      </vt:variant>
      <vt:variant>
        <vt:i4>5</vt:i4>
      </vt:variant>
      <vt:variant>
        <vt:lpwstr/>
      </vt:variant>
      <vt:variant>
        <vt:lpwstr>_Toc521337148</vt:lpwstr>
      </vt:variant>
      <vt:variant>
        <vt:i4>1376310</vt:i4>
      </vt:variant>
      <vt:variant>
        <vt:i4>44</vt:i4>
      </vt:variant>
      <vt:variant>
        <vt:i4>0</vt:i4>
      </vt:variant>
      <vt:variant>
        <vt:i4>5</vt:i4>
      </vt:variant>
      <vt:variant>
        <vt:lpwstr/>
      </vt:variant>
      <vt:variant>
        <vt:lpwstr>_Toc521337147</vt:lpwstr>
      </vt:variant>
      <vt:variant>
        <vt:i4>1376310</vt:i4>
      </vt:variant>
      <vt:variant>
        <vt:i4>38</vt:i4>
      </vt:variant>
      <vt:variant>
        <vt:i4>0</vt:i4>
      </vt:variant>
      <vt:variant>
        <vt:i4>5</vt:i4>
      </vt:variant>
      <vt:variant>
        <vt:lpwstr/>
      </vt:variant>
      <vt:variant>
        <vt:lpwstr>_Toc521337146</vt:lpwstr>
      </vt:variant>
      <vt:variant>
        <vt:i4>1376310</vt:i4>
      </vt:variant>
      <vt:variant>
        <vt:i4>32</vt:i4>
      </vt:variant>
      <vt:variant>
        <vt:i4>0</vt:i4>
      </vt:variant>
      <vt:variant>
        <vt:i4>5</vt:i4>
      </vt:variant>
      <vt:variant>
        <vt:lpwstr/>
      </vt:variant>
      <vt:variant>
        <vt:lpwstr>_Toc521337145</vt:lpwstr>
      </vt:variant>
      <vt:variant>
        <vt:i4>1376310</vt:i4>
      </vt:variant>
      <vt:variant>
        <vt:i4>26</vt:i4>
      </vt:variant>
      <vt:variant>
        <vt:i4>0</vt:i4>
      </vt:variant>
      <vt:variant>
        <vt:i4>5</vt:i4>
      </vt:variant>
      <vt:variant>
        <vt:lpwstr/>
      </vt:variant>
      <vt:variant>
        <vt:lpwstr>_Toc521337144</vt:lpwstr>
      </vt:variant>
      <vt:variant>
        <vt:i4>1376310</vt:i4>
      </vt:variant>
      <vt:variant>
        <vt:i4>20</vt:i4>
      </vt:variant>
      <vt:variant>
        <vt:i4>0</vt:i4>
      </vt:variant>
      <vt:variant>
        <vt:i4>5</vt:i4>
      </vt:variant>
      <vt:variant>
        <vt:lpwstr/>
      </vt:variant>
      <vt:variant>
        <vt:lpwstr>_Toc521337143</vt:lpwstr>
      </vt:variant>
      <vt:variant>
        <vt:i4>1376310</vt:i4>
      </vt:variant>
      <vt:variant>
        <vt:i4>14</vt:i4>
      </vt:variant>
      <vt:variant>
        <vt:i4>0</vt:i4>
      </vt:variant>
      <vt:variant>
        <vt:i4>5</vt:i4>
      </vt:variant>
      <vt:variant>
        <vt:lpwstr/>
      </vt:variant>
      <vt:variant>
        <vt:lpwstr>_Toc521337142</vt:lpwstr>
      </vt:variant>
      <vt:variant>
        <vt:i4>1376310</vt:i4>
      </vt:variant>
      <vt:variant>
        <vt:i4>8</vt:i4>
      </vt:variant>
      <vt:variant>
        <vt:i4>0</vt:i4>
      </vt:variant>
      <vt:variant>
        <vt:i4>5</vt:i4>
      </vt:variant>
      <vt:variant>
        <vt:lpwstr/>
      </vt:variant>
      <vt:variant>
        <vt:lpwstr>_Toc521337141</vt:lpwstr>
      </vt:variant>
      <vt:variant>
        <vt:i4>1376310</vt:i4>
      </vt:variant>
      <vt:variant>
        <vt:i4>2</vt:i4>
      </vt:variant>
      <vt:variant>
        <vt:i4>0</vt:i4>
      </vt:variant>
      <vt:variant>
        <vt:i4>5</vt:i4>
      </vt:variant>
      <vt:variant>
        <vt:lpwstr/>
      </vt:variant>
      <vt:variant>
        <vt:lpwstr>_Toc521337140</vt:lpwstr>
      </vt:variant>
      <vt:variant>
        <vt:i4>2162800</vt:i4>
      </vt:variant>
      <vt:variant>
        <vt:i4>-1</vt:i4>
      </vt:variant>
      <vt:variant>
        <vt:i4>1028</vt:i4>
      </vt:variant>
      <vt:variant>
        <vt:i4>4</vt:i4>
      </vt:variant>
      <vt:variant>
        <vt:lpwstr>https://dl-web.dropbox.com/Local Settings/Temporary Internet Files/Content.Outlook/Local Settings/POLICIES (EFS &amp; Company)  &amp; PROCEDURES OCTOBER 2007- FINALISED V2/TK sig.doc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CARE LTD</dc:title>
  <dc:creator>Sylvia Houghton</dc:creator>
  <cp:lastModifiedBy>Nick Pratt</cp:lastModifiedBy>
  <cp:revision>86</cp:revision>
  <cp:lastPrinted>2018-08-03T13:50:00Z</cp:lastPrinted>
  <dcterms:created xsi:type="dcterms:W3CDTF">2020-08-25T14:32:00Z</dcterms:created>
  <dcterms:modified xsi:type="dcterms:W3CDTF">2020-11-10T08:04:00Z</dcterms:modified>
</cp:coreProperties>
</file>